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64EC" w14:textId="77777777" w:rsidR="002F2626" w:rsidRDefault="002F2626"/>
    <w:p w14:paraId="593B93D6" w14:textId="607A2294" w:rsidR="005C3216" w:rsidRPr="00F34B46" w:rsidRDefault="008258EA" w:rsidP="005C3216">
      <w:r>
        <w:t>1.</w:t>
      </w:r>
      <w:r w:rsidR="005C3216" w:rsidRPr="005C3216">
        <w:rPr>
          <w:b/>
          <w:bCs/>
        </w:rPr>
        <w:t xml:space="preserve"> </w:t>
      </w:r>
      <w:r w:rsidR="00F34B46" w:rsidRPr="005C3216">
        <w:rPr>
          <w:b/>
          <w:bCs/>
        </w:rPr>
        <w:t>The University of Reading – bringing sustainability to education</w:t>
      </w:r>
      <w:r w:rsidR="00F34B46">
        <w:rPr>
          <w:b/>
          <w:bCs/>
        </w:rPr>
        <w:t xml:space="preserve">: </w:t>
      </w:r>
      <w:r w:rsidR="005C3216" w:rsidRPr="00D4165B">
        <w:rPr>
          <w:b/>
          <w:bCs/>
        </w:rPr>
        <w:t>NET ZERO BY 2030?</w:t>
      </w:r>
    </w:p>
    <w:p w14:paraId="7BC1D004" w14:textId="5DA34EE9" w:rsidR="008258EA" w:rsidRDefault="008258EA"/>
    <w:p w14:paraId="4A470354" w14:textId="100A0E9E" w:rsidR="00A86184" w:rsidRDefault="00FD3192">
      <w:r>
        <w:rPr>
          <w:noProof/>
        </w:rPr>
        <w:drawing>
          <wp:inline distT="0" distB="0" distL="0" distR="0" wp14:anchorId="6CDF901F" wp14:editId="57A8F577">
            <wp:extent cx="3049270" cy="1761490"/>
            <wp:effectExtent l="0" t="0" r="0" b="0"/>
            <wp:docPr id="1122923302" name="Picture 5" descr="People and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 and Pla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AAF9" w14:textId="483F02D4" w:rsidR="008258EA" w:rsidRPr="008258EA" w:rsidRDefault="00D4165B" w:rsidP="008258EA">
      <w:r>
        <w:t>T</w:t>
      </w:r>
      <w:r w:rsidR="008258EA" w:rsidRPr="008258EA">
        <w:t>he University of Reading has made a 61% reduction in carbon emissions since 2008-09, our baseline year.</w:t>
      </w:r>
    </w:p>
    <w:p w14:paraId="6FF1DB8C" w14:textId="77777777" w:rsidR="008258EA" w:rsidRPr="008258EA" w:rsidRDefault="008258EA" w:rsidP="008258EA">
      <w:r w:rsidRPr="008258EA">
        <w:t>How have we achieved this?</w:t>
      </w:r>
    </w:p>
    <w:p w14:paraId="2C807E30" w14:textId="7AA24709" w:rsidR="008258EA" w:rsidRPr="008258EA" w:rsidRDefault="008258EA" w:rsidP="008258EA">
      <w:r w:rsidRPr="008258EA">
        <w:t xml:space="preserve">This blog series will describe the steps taken by the University of Reading to reduce our carbon emissions and become the </w:t>
      </w:r>
      <w:r w:rsidR="00764873">
        <w:t>number one</w:t>
      </w:r>
      <w:r w:rsidRPr="008258EA">
        <w:t xml:space="preserve"> greenest university in the UK (People and Planet league 202</w:t>
      </w:r>
      <w:r w:rsidR="00764873">
        <w:t>3-24</w:t>
      </w:r>
      <w:r w:rsidRPr="008258EA">
        <w:t>). We submit to a range of bodies to ensure wider scrutiny to validate our practice across our organisation.</w:t>
      </w:r>
    </w:p>
    <w:p w14:paraId="0955B607" w14:textId="06611873" w:rsidR="008258EA" w:rsidRDefault="008F2137">
      <w:r>
        <w:t xml:space="preserve">Over the </w:t>
      </w:r>
      <w:r w:rsidRPr="00DD7744">
        <w:t xml:space="preserve">next </w:t>
      </w:r>
      <w:r w:rsidR="00DD7744">
        <w:t>few</w:t>
      </w:r>
      <w:r w:rsidRPr="00DD7744">
        <w:t xml:space="preserve"> weeks</w:t>
      </w:r>
      <w:r>
        <w:t>, I will share the practices and steps taken to reduce our carbon emissions</w:t>
      </w:r>
      <w:r w:rsidR="00286F37">
        <w:t xml:space="preserve"> over the past 14 years, </w:t>
      </w:r>
      <w:r w:rsidR="009A67AF">
        <w:t xml:space="preserve">with a focus on Pharmacy education, </w:t>
      </w:r>
      <w:r w:rsidR="00286F37">
        <w:t xml:space="preserve">and how we will continue to </w:t>
      </w:r>
      <w:r w:rsidR="005E4ACD">
        <w:t>work towards net zero by 2030.</w:t>
      </w:r>
    </w:p>
    <w:p w14:paraId="51E64EED" w14:textId="77777777" w:rsidR="001449FC" w:rsidRDefault="001449FC"/>
    <w:p w14:paraId="32E279E0" w14:textId="77777777" w:rsidR="001449FC" w:rsidRDefault="001449FC"/>
    <w:p w14:paraId="1CD9EB54" w14:textId="77777777" w:rsidR="005C3216" w:rsidRDefault="005C3216"/>
    <w:p w14:paraId="16ADBD76" w14:textId="77777777" w:rsidR="005C3216" w:rsidRDefault="005C3216"/>
    <w:p w14:paraId="0DDB7E0F" w14:textId="77777777" w:rsidR="005C3216" w:rsidRDefault="005C3216"/>
    <w:p w14:paraId="15FA7861" w14:textId="77777777" w:rsidR="005C3216" w:rsidRDefault="005C3216"/>
    <w:p w14:paraId="320A4F9A" w14:textId="77777777" w:rsidR="005C3216" w:rsidRDefault="005C3216"/>
    <w:p w14:paraId="24BCC617" w14:textId="77777777" w:rsidR="005C3216" w:rsidRDefault="005C3216"/>
    <w:p w14:paraId="46F61827" w14:textId="77777777" w:rsidR="005C3216" w:rsidRDefault="005C3216"/>
    <w:p w14:paraId="06D59929" w14:textId="77777777" w:rsidR="005C3216" w:rsidRDefault="005C3216"/>
    <w:p w14:paraId="738568FE" w14:textId="77777777" w:rsidR="005C3216" w:rsidRDefault="005C3216"/>
    <w:p w14:paraId="57A733B1" w14:textId="77777777" w:rsidR="005C3216" w:rsidRDefault="005C3216"/>
    <w:p w14:paraId="05A8C8ED" w14:textId="4FE00863" w:rsidR="00AA6837" w:rsidRDefault="00AA6837" w:rsidP="002B5B79">
      <w:r>
        <w:t xml:space="preserve"> </w:t>
      </w:r>
    </w:p>
    <w:sectPr w:rsidR="00AA6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ffra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2F6B"/>
    <w:multiLevelType w:val="hybridMultilevel"/>
    <w:tmpl w:val="CF767342"/>
    <w:lvl w:ilvl="0" w:tplc="1A72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ffra" w:hAnsi="Effra" w:hint="default"/>
      </w:rPr>
    </w:lvl>
    <w:lvl w:ilvl="1" w:tplc="136098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ffra" w:hAnsi="Effra" w:hint="default"/>
      </w:rPr>
    </w:lvl>
    <w:lvl w:ilvl="2" w:tplc="01768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ffra" w:hAnsi="Effra" w:hint="default"/>
      </w:rPr>
    </w:lvl>
    <w:lvl w:ilvl="3" w:tplc="04CE8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ffra" w:hAnsi="Effra" w:hint="default"/>
      </w:rPr>
    </w:lvl>
    <w:lvl w:ilvl="4" w:tplc="8CE0F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ffra" w:hAnsi="Effra" w:hint="default"/>
      </w:rPr>
    </w:lvl>
    <w:lvl w:ilvl="5" w:tplc="56E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ffra" w:hAnsi="Effra" w:hint="default"/>
      </w:rPr>
    </w:lvl>
    <w:lvl w:ilvl="6" w:tplc="AE94D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ffra" w:hAnsi="Effra" w:hint="default"/>
      </w:rPr>
    </w:lvl>
    <w:lvl w:ilvl="7" w:tplc="17E65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ffra" w:hAnsi="Effra" w:hint="default"/>
      </w:rPr>
    </w:lvl>
    <w:lvl w:ilvl="8" w:tplc="3F5AE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ffra" w:hAnsi="Effra" w:hint="default"/>
      </w:rPr>
    </w:lvl>
  </w:abstractNum>
  <w:num w:numId="1" w16cid:durableId="80034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45"/>
    <w:rsid w:val="0004727F"/>
    <w:rsid w:val="0005334C"/>
    <w:rsid w:val="000A595F"/>
    <w:rsid w:val="00142FED"/>
    <w:rsid w:val="001449FC"/>
    <w:rsid w:val="00165543"/>
    <w:rsid w:val="001C1820"/>
    <w:rsid w:val="0025408A"/>
    <w:rsid w:val="002659C2"/>
    <w:rsid w:val="00272D44"/>
    <w:rsid w:val="00284246"/>
    <w:rsid w:val="00286F37"/>
    <w:rsid w:val="002A01D6"/>
    <w:rsid w:val="002B5B79"/>
    <w:rsid w:val="002D6255"/>
    <w:rsid w:val="002E5104"/>
    <w:rsid w:val="002E6978"/>
    <w:rsid w:val="002F2626"/>
    <w:rsid w:val="00341EE7"/>
    <w:rsid w:val="00350444"/>
    <w:rsid w:val="003C45AF"/>
    <w:rsid w:val="003E7C21"/>
    <w:rsid w:val="00474020"/>
    <w:rsid w:val="0048046D"/>
    <w:rsid w:val="004E4444"/>
    <w:rsid w:val="005C3216"/>
    <w:rsid w:val="005D6B55"/>
    <w:rsid w:val="005E4ACD"/>
    <w:rsid w:val="00607C87"/>
    <w:rsid w:val="0062148C"/>
    <w:rsid w:val="00622EF2"/>
    <w:rsid w:val="00643B36"/>
    <w:rsid w:val="00671FFA"/>
    <w:rsid w:val="006746D5"/>
    <w:rsid w:val="006B0136"/>
    <w:rsid w:val="006B368C"/>
    <w:rsid w:val="00764873"/>
    <w:rsid w:val="00771C0E"/>
    <w:rsid w:val="00785D6A"/>
    <w:rsid w:val="00796F96"/>
    <w:rsid w:val="007B7861"/>
    <w:rsid w:val="007D360E"/>
    <w:rsid w:val="007E7EE2"/>
    <w:rsid w:val="00812D66"/>
    <w:rsid w:val="008258EA"/>
    <w:rsid w:val="008F2137"/>
    <w:rsid w:val="00921090"/>
    <w:rsid w:val="00930CC4"/>
    <w:rsid w:val="009720A3"/>
    <w:rsid w:val="00981EB8"/>
    <w:rsid w:val="009A67AF"/>
    <w:rsid w:val="009D7739"/>
    <w:rsid w:val="009E0DA5"/>
    <w:rsid w:val="00A86184"/>
    <w:rsid w:val="00A9798C"/>
    <w:rsid w:val="00AA1D04"/>
    <w:rsid w:val="00AA6837"/>
    <w:rsid w:val="00AC49F0"/>
    <w:rsid w:val="00B21A00"/>
    <w:rsid w:val="00B34587"/>
    <w:rsid w:val="00BB36D7"/>
    <w:rsid w:val="00C0265F"/>
    <w:rsid w:val="00C41ECB"/>
    <w:rsid w:val="00C94C1A"/>
    <w:rsid w:val="00CB1F7C"/>
    <w:rsid w:val="00CC2165"/>
    <w:rsid w:val="00D4165B"/>
    <w:rsid w:val="00D52E3F"/>
    <w:rsid w:val="00D85108"/>
    <w:rsid w:val="00D96F23"/>
    <w:rsid w:val="00DD7744"/>
    <w:rsid w:val="00DD7E4A"/>
    <w:rsid w:val="00DE47AC"/>
    <w:rsid w:val="00E655C6"/>
    <w:rsid w:val="00E677BF"/>
    <w:rsid w:val="00ED46FB"/>
    <w:rsid w:val="00F34B46"/>
    <w:rsid w:val="00F42693"/>
    <w:rsid w:val="00FB5745"/>
    <w:rsid w:val="00F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ABAF"/>
  <w15:chartTrackingRefBased/>
  <w15:docId w15:val="{B2964586-2E49-4537-8110-0FD82934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279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89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09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8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510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222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Fletcher</dc:creator>
  <cp:keywords/>
  <dc:description/>
  <cp:lastModifiedBy>Kate Fletcher</cp:lastModifiedBy>
  <cp:revision>3</cp:revision>
  <dcterms:created xsi:type="dcterms:W3CDTF">2024-01-12T12:57:00Z</dcterms:created>
  <dcterms:modified xsi:type="dcterms:W3CDTF">2024-01-12T12:58:00Z</dcterms:modified>
</cp:coreProperties>
</file>