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4DD9" w14:textId="77777777" w:rsidR="008226D4" w:rsidRPr="00BB026B" w:rsidRDefault="008226D4" w:rsidP="008226D4">
      <w:pPr>
        <w:autoSpaceDE w:val="0"/>
        <w:autoSpaceDN w:val="0"/>
        <w:adjustRightInd w:val="0"/>
        <w:spacing w:line="360" w:lineRule="auto"/>
        <w:ind w:right="-386"/>
        <w:rPr>
          <w:rFonts w:ascii="Helvetica" w:hAnsi="Helvetica" w:cs="Helvetica"/>
          <w:spacing w:val="-10"/>
          <w:kern w:val="1"/>
          <w:sz w:val="56"/>
          <w:szCs w:val="56"/>
          <w:lang w:val="en-US"/>
        </w:rPr>
      </w:pPr>
      <w:r w:rsidRPr="00BB026B">
        <w:rPr>
          <w:rFonts w:ascii="Helvetica" w:hAnsi="Helvetica" w:cs="Helvetica"/>
          <w:spacing w:val="-10"/>
          <w:kern w:val="1"/>
          <w:sz w:val="56"/>
          <w:szCs w:val="56"/>
          <w:lang w:val="en-US"/>
        </w:rPr>
        <w:t>Chronic Kidney Disease Action Plan</w:t>
      </w:r>
    </w:p>
    <w:p w14:paraId="17BC2962" w14:textId="77777777" w:rsidR="00174099" w:rsidRPr="000378D1" w:rsidRDefault="00174099" w:rsidP="00174099">
      <w:pPr>
        <w:autoSpaceDE w:val="0"/>
        <w:autoSpaceDN w:val="0"/>
        <w:adjustRightInd w:val="0"/>
        <w:spacing w:line="360" w:lineRule="auto"/>
        <w:ind w:right="-386"/>
        <w:rPr>
          <w:rFonts w:ascii="Helvetica" w:hAnsi="Helvetica" w:cs="Helvetica"/>
          <w:color w:val="2F5496"/>
          <w:spacing w:val="-10"/>
          <w:kern w:val="1"/>
          <w:sz w:val="32"/>
          <w:szCs w:val="32"/>
          <w:lang w:val="en-US"/>
        </w:rPr>
      </w:pPr>
      <w:r>
        <w:rPr>
          <w:rFonts w:ascii="Helvetica" w:hAnsi="Helvetica" w:cs="Helvetica"/>
          <w:color w:val="2F5496"/>
          <w:spacing w:val="-10"/>
          <w:kern w:val="1"/>
          <w:sz w:val="32"/>
          <w:szCs w:val="32"/>
          <w:lang w:val="en-US"/>
        </w:rPr>
        <w:t>Executive Summary</w:t>
      </w:r>
    </w:p>
    <w:p w14:paraId="288C5A23" w14:textId="77777777" w:rsidR="00174099" w:rsidRPr="0060414E" w:rsidRDefault="00174099" w:rsidP="0060414E">
      <w:pPr>
        <w:autoSpaceDE w:val="0"/>
        <w:autoSpaceDN w:val="0"/>
        <w:adjustRightInd w:val="0"/>
        <w:spacing w:after="240" w:line="360" w:lineRule="auto"/>
        <w:ind w:right="-386"/>
        <w:rPr>
          <w:rFonts w:ascii="Helvetica" w:hAnsi="Helvetica" w:cs="Helvetica"/>
          <w:spacing w:val="-10"/>
          <w:kern w:val="1"/>
          <w:lang w:val="en-US"/>
        </w:rPr>
      </w:pPr>
      <w:r w:rsidRPr="0060414E">
        <w:rPr>
          <w:rFonts w:ascii="Helvetica" w:hAnsi="Helvetica" w:cs="Helvetica"/>
        </w:rPr>
        <w:t xml:space="preserve">Despite being among the fastest rising causes of death in the world, chronic kidney disease (CKD) has received limited attention by governments and health systems around the world, when compared to other major non-communicable diseases like diabetes, cancer, heart disease, </w:t>
      </w:r>
      <w:proofErr w:type="gramStart"/>
      <w:r w:rsidRPr="0060414E">
        <w:rPr>
          <w:rFonts w:ascii="Helvetica" w:hAnsi="Helvetica" w:cs="Helvetica"/>
        </w:rPr>
        <w:t>obesity</w:t>
      </w:r>
      <w:proofErr w:type="gramEnd"/>
      <w:r w:rsidRPr="0060414E">
        <w:rPr>
          <w:rFonts w:ascii="Helvetica" w:hAnsi="Helvetica" w:cs="Helvetica"/>
        </w:rPr>
        <w:t xml:space="preserve"> and stroke. </w:t>
      </w:r>
    </w:p>
    <w:p w14:paraId="2B6AB9C6" w14:textId="77777777" w:rsidR="00174099" w:rsidRPr="0060414E" w:rsidRDefault="00174099" w:rsidP="0060414E">
      <w:pPr>
        <w:spacing w:after="240" w:line="360" w:lineRule="auto"/>
        <w:rPr>
          <w:rFonts w:ascii="Helvetica" w:hAnsi="Helvetica" w:cs="Helvetica"/>
        </w:rPr>
      </w:pPr>
      <w:r w:rsidRPr="0060414E">
        <w:rPr>
          <w:rFonts w:ascii="Helvetica" w:hAnsi="Helvetica" w:cs="Helvetica"/>
        </w:rPr>
        <w:t xml:space="preserve">Without action now, modelling commissioned by Kidney Research UK suggests that in the next 10 years as many as 10,000 people in Scotland could see their illness progress to the point of needing dialysis, while the number of kidney transplants needed may increase more than four-fold to over 860. The total cost to the Scottish economy is rising as a </w:t>
      </w:r>
      <w:proofErr w:type="gramStart"/>
      <w:r w:rsidRPr="0060414E">
        <w:rPr>
          <w:rFonts w:ascii="Helvetica" w:hAnsi="Helvetica" w:cs="Helvetica"/>
        </w:rPr>
        <w:t>result, and</w:t>
      </w:r>
      <w:proofErr w:type="gramEnd"/>
      <w:r w:rsidRPr="0060414E">
        <w:rPr>
          <w:rFonts w:ascii="Helvetica" w:hAnsi="Helvetica" w:cs="Helvetica"/>
        </w:rPr>
        <w:t xml:space="preserve"> is likely to reach more than £1bn by 2033</w:t>
      </w:r>
      <w:sdt>
        <w:sdtPr>
          <w:rPr>
            <w:rFonts w:ascii="Helvetica" w:hAnsi="Helvetica" w:cs="Helvetica"/>
          </w:rPr>
          <w:id w:val="-1949534731"/>
          <w:citation/>
        </w:sdtPr>
        <w:sdtContent>
          <w:r w:rsidRPr="0060414E">
            <w:rPr>
              <w:rFonts w:ascii="Helvetica" w:hAnsi="Helvetica" w:cs="Helvetica"/>
            </w:rPr>
            <w:fldChar w:fldCharType="begin"/>
          </w:r>
          <w:r w:rsidRPr="0060414E">
            <w:rPr>
              <w:rFonts w:ascii="Helvetica" w:hAnsi="Helvetica" w:cs="Helvetica"/>
            </w:rPr>
            <w:instrText xml:space="preserve"> CITATION Kid232 \l 2057 </w:instrText>
          </w:r>
          <w:r w:rsidRPr="0060414E">
            <w:rPr>
              <w:rFonts w:ascii="Helvetica" w:hAnsi="Helvetica" w:cs="Helvetica"/>
            </w:rPr>
            <w:fldChar w:fldCharType="separate"/>
          </w:r>
          <w:r w:rsidRPr="0060414E">
            <w:rPr>
              <w:rFonts w:ascii="Helvetica" w:hAnsi="Helvetica" w:cs="Helvetica"/>
              <w:noProof/>
            </w:rPr>
            <w:t xml:space="preserve"> (Kidney Research UK, 2023)</w:t>
          </w:r>
          <w:r w:rsidRPr="0060414E">
            <w:rPr>
              <w:rFonts w:ascii="Helvetica" w:hAnsi="Helvetica" w:cs="Helvetica"/>
            </w:rPr>
            <w:fldChar w:fldCharType="end"/>
          </w:r>
        </w:sdtContent>
      </w:sdt>
      <w:r w:rsidRPr="0060414E">
        <w:rPr>
          <w:rFonts w:ascii="Helvetica" w:hAnsi="Helvetica" w:cs="Helvetica"/>
        </w:rPr>
        <w:t>. Treatment of the condition, especially in the later stages of the disease, are also associated with substantial greenhouse emissions, natural resources depletion and waste generation.</w:t>
      </w:r>
    </w:p>
    <w:p w14:paraId="3865983A" w14:textId="77777777" w:rsidR="00174099" w:rsidRPr="0060414E" w:rsidRDefault="00174099" w:rsidP="0060414E">
      <w:pPr>
        <w:spacing w:after="240" w:line="360" w:lineRule="auto"/>
        <w:rPr>
          <w:rFonts w:ascii="Helvetica" w:hAnsi="Helvetica" w:cs="Helvetica"/>
        </w:rPr>
      </w:pPr>
      <w:r w:rsidRPr="0060414E">
        <w:rPr>
          <w:rFonts w:ascii="Helvetica" w:hAnsi="Helvetica" w:cs="Helvetica"/>
        </w:rPr>
        <w:t>A Scottish Working Group, convened by Kidney Research UK and made up of patients, clinicians, GPs, and industry representatives, has concluded that there are 19 actions the Scottish Government, NHS Scotland and partners must now take forward and action to have any hope of turning the tide and addressing this major contributor to premature and preventable mortality, and to mitigate the spiralling economic and environmental burden of CKD.</w:t>
      </w:r>
    </w:p>
    <w:p w14:paraId="2C8DC4DC" w14:textId="77777777" w:rsidR="00174099" w:rsidRPr="0060414E" w:rsidRDefault="00174099" w:rsidP="0060414E">
      <w:pPr>
        <w:spacing w:after="240" w:line="360" w:lineRule="auto"/>
        <w:rPr>
          <w:rFonts w:ascii="Helvetica" w:hAnsi="Helvetica" w:cs="Helvetica"/>
        </w:rPr>
      </w:pPr>
      <w:r w:rsidRPr="0060414E">
        <w:rPr>
          <w:rFonts w:ascii="Helvetica" w:hAnsi="Helvetica" w:cs="Helvetica"/>
        </w:rPr>
        <w:t>The recommendations are focused around four key themes, aligned with Scottish Government priorities in eradicating health inequities, delivering data-backed health and care services, and supporting the delivery of Value-Based Health and Care:</w:t>
      </w:r>
    </w:p>
    <w:p w14:paraId="55C5F2F4" w14:textId="77777777" w:rsidR="00174099" w:rsidRPr="0060414E" w:rsidRDefault="00174099" w:rsidP="0060414E">
      <w:pPr>
        <w:pStyle w:val="ListParagraph"/>
        <w:numPr>
          <w:ilvl w:val="0"/>
          <w:numId w:val="5"/>
        </w:numPr>
        <w:spacing w:after="240" w:line="360" w:lineRule="auto"/>
        <w:rPr>
          <w:rFonts w:ascii="Helvetica" w:hAnsi="Helvetica" w:cs="Helvetica"/>
          <w:sz w:val="24"/>
          <w:szCs w:val="24"/>
        </w:rPr>
      </w:pPr>
      <w:r w:rsidRPr="0060414E">
        <w:rPr>
          <w:rFonts w:ascii="Helvetica" w:hAnsi="Helvetica" w:cs="Helvetica"/>
          <w:b/>
          <w:bCs/>
          <w:sz w:val="24"/>
          <w:szCs w:val="24"/>
        </w:rPr>
        <w:t xml:space="preserve">Prevention: </w:t>
      </w:r>
      <w:r w:rsidRPr="0060414E">
        <w:rPr>
          <w:rFonts w:ascii="Helvetica" w:hAnsi="Helvetica" w:cs="Helvetica"/>
          <w:sz w:val="24"/>
          <w:szCs w:val="24"/>
        </w:rPr>
        <w:t>If detected early enough and managed appropriately, the worst impacts of CKD can be avoided or delayed. Achieving this should start with a community-based awareness and prevention programme, tailored to local contexts with a particular focus on underserved communities most at risk, and ensuring those with some of the underlying conditions that can lead to CKD – like diabetes and high blood pressure – are properly managed.</w:t>
      </w:r>
    </w:p>
    <w:p w14:paraId="26065BF9" w14:textId="77777777" w:rsidR="00174099" w:rsidRPr="0060414E" w:rsidRDefault="00174099" w:rsidP="0060414E">
      <w:pPr>
        <w:pStyle w:val="ListParagraph"/>
        <w:numPr>
          <w:ilvl w:val="0"/>
          <w:numId w:val="5"/>
        </w:numPr>
        <w:spacing w:after="240" w:line="360" w:lineRule="auto"/>
        <w:rPr>
          <w:rFonts w:ascii="Helvetica" w:hAnsi="Helvetica" w:cs="Helvetica"/>
          <w:sz w:val="24"/>
          <w:szCs w:val="24"/>
        </w:rPr>
      </w:pPr>
      <w:r w:rsidRPr="0060414E">
        <w:rPr>
          <w:rFonts w:ascii="Helvetica" w:hAnsi="Helvetica" w:cs="Helvetica"/>
          <w:b/>
          <w:bCs/>
          <w:sz w:val="24"/>
          <w:szCs w:val="24"/>
        </w:rPr>
        <w:lastRenderedPageBreak/>
        <w:t>Timely and equitable access to diagnosis and treatment</w:t>
      </w:r>
      <w:r w:rsidRPr="0060414E">
        <w:rPr>
          <w:rFonts w:ascii="Helvetica" w:hAnsi="Helvetica" w:cs="Helvetica"/>
          <w:sz w:val="24"/>
          <w:szCs w:val="24"/>
        </w:rPr>
        <w:t xml:space="preserve">: Giving primary care professionals the skills, </w:t>
      </w:r>
      <w:proofErr w:type="gramStart"/>
      <w:r w:rsidRPr="0060414E">
        <w:rPr>
          <w:rFonts w:ascii="Helvetica" w:hAnsi="Helvetica" w:cs="Helvetica"/>
          <w:sz w:val="24"/>
          <w:szCs w:val="24"/>
        </w:rPr>
        <w:t>training</w:t>
      </w:r>
      <w:proofErr w:type="gramEnd"/>
      <w:r w:rsidRPr="0060414E">
        <w:rPr>
          <w:rFonts w:ascii="Helvetica" w:hAnsi="Helvetica" w:cs="Helvetica"/>
          <w:sz w:val="24"/>
          <w:szCs w:val="24"/>
        </w:rPr>
        <w:t xml:space="preserve"> and tools they need to lead on diagnosis, care and monitoring is the only way to ensure people with CKD are detected quickly and given the care they need to stay as healthy as possible for as long as possible.</w:t>
      </w:r>
    </w:p>
    <w:p w14:paraId="5D03376C" w14:textId="77777777" w:rsidR="00174099" w:rsidRPr="0060414E" w:rsidRDefault="00174099" w:rsidP="0060414E">
      <w:pPr>
        <w:pStyle w:val="ListParagraph"/>
        <w:numPr>
          <w:ilvl w:val="0"/>
          <w:numId w:val="5"/>
        </w:numPr>
        <w:spacing w:after="240" w:line="360" w:lineRule="auto"/>
        <w:rPr>
          <w:rFonts w:ascii="Helvetica" w:hAnsi="Helvetica" w:cs="Helvetica"/>
          <w:sz w:val="24"/>
          <w:szCs w:val="24"/>
        </w:rPr>
      </w:pPr>
      <w:r w:rsidRPr="0060414E">
        <w:rPr>
          <w:rFonts w:ascii="Helvetica" w:hAnsi="Helvetica" w:cs="Helvetica"/>
          <w:b/>
          <w:bCs/>
          <w:sz w:val="24"/>
          <w:szCs w:val="24"/>
        </w:rPr>
        <w:t>Empowered patients throughout the kidney pathway</w:t>
      </w:r>
      <w:r w:rsidRPr="0060414E">
        <w:rPr>
          <w:rFonts w:ascii="Helvetica" w:hAnsi="Helvetica" w:cs="Helvetica"/>
          <w:sz w:val="24"/>
          <w:szCs w:val="24"/>
        </w:rPr>
        <w:t>: The roll-out of digital tools and a robust system of psychosocial support for patients when they need it most will enable individuals to take greater control over decisions affecting their health, reducing harms and, ultimately, improving outcomes.</w:t>
      </w:r>
    </w:p>
    <w:p w14:paraId="5F720D83" w14:textId="77777777" w:rsidR="00174099" w:rsidRPr="0060414E" w:rsidRDefault="00174099" w:rsidP="0060414E">
      <w:pPr>
        <w:pStyle w:val="ListParagraph"/>
        <w:numPr>
          <w:ilvl w:val="0"/>
          <w:numId w:val="5"/>
        </w:numPr>
        <w:spacing w:after="240" w:line="360" w:lineRule="auto"/>
        <w:rPr>
          <w:rFonts w:ascii="Helvetica" w:hAnsi="Helvetica" w:cs="Helvetica"/>
          <w:sz w:val="24"/>
          <w:szCs w:val="24"/>
        </w:rPr>
      </w:pPr>
      <w:r w:rsidRPr="0060414E">
        <w:rPr>
          <w:rFonts w:ascii="Helvetica" w:hAnsi="Helvetica" w:cs="Helvetica"/>
          <w:b/>
          <w:bCs/>
          <w:sz w:val="24"/>
          <w:szCs w:val="24"/>
        </w:rPr>
        <w:t xml:space="preserve">Informed decision making: </w:t>
      </w:r>
      <w:r w:rsidRPr="0060414E">
        <w:rPr>
          <w:rFonts w:ascii="Helvetica" w:hAnsi="Helvetica" w:cs="Helvetica"/>
          <w:sz w:val="24"/>
          <w:szCs w:val="24"/>
        </w:rPr>
        <w:t xml:space="preserve">Underpinning everything in the Action Plan is the need for robust, accurate data infrastructure, to make sure the right information is being gathered at the right time to inform quality improvements, identify risks, monitor </w:t>
      </w:r>
      <w:proofErr w:type="gramStart"/>
      <w:r w:rsidRPr="0060414E">
        <w:rPr>
          <w:rFonts w:ascii="Helvetica" w:hAnsi="Helvetica" w:cs="Helvetica"/>
          <w:sz w:val="24"/>
          <w:szCs w:val="24"/>
        </w:rPr>
        <w:t>capacity</w:t>
      </w:r>
      <w:proofErr w:type="gramEnd"/>
      <w:r w:rsidRPr="0060414E">
        <w:rPr>
          <w:rFonts w:ascii="Helvetica" w:hAnsi="Helvetica" w:cs="Helvetica"/>
          <w:sz w:val="24"/>
          <w:szCs w:val="24"/>
        </w:rPr>
        <w:t xml:space="preserve"> and support services.</w:t>
      </w:r>
      <w:r w:rsidRPr="0060414E">
        <w:rPr>
          <w:rFonts w:ascii="Helvetica" w:hAnsi="Helvetica" w:cs="Helvetica"/>
          <w:sz w:val="24"/>
          <w:szCs w:val="24"/>
        </w:rPr>
        <w:br w:type="page"/>
      </w:r>
    </w:p>
    <w:p w14:paraId="357D4E48" w14:textId="77777777" w:rsidR="00174099" w:rsidRPr="00792578" w:rsidRDefault="00174099" w:rsidP="00174099">
      <w:pPr>
        <w:rPr>
          <w:rFonts w:ascii="Helvetica" w:hAnsi="Helvetica" w:cs="Helvetica"/>
          <w:color w:val="2E74B5" w:themeColor="accent5" w:themeShade="BF"/>
        </w:rPr>
        <w:sectPr w:rsidR="00174099" w:rsidRPr="00792578" w:rsidSect="00140781">
          <w:headerReference w:type="default" r:id="rId11"/>
          <w:pgSz w:w="11906" w:h="16838"/>
          <w:pgMar w:top="1440" w:right="1440" w:bottom="1440" w:left="1440" w:header="708" w:footer="708" w:gutter="0"/>
          <w:cols w:space="708"/>
          <w:docGrid w:linePitch="360"/>
        </w:sectPr>
      </w:pPr>
    </w:p>
    <w:p w14:paraId="2330E504" w14:textId="09AC8FFC" w:rsidR="00174099" w:rsidRPr="009F6C2C" w:rsidRDefault="00174099" w:rsidP="009F6C2C">
      <w:pPr>
        <w:pStyle w:val="Heading2"/>
        <w:rPr>
          <w:rFonts w:ascii="Helvetica" w:hAnsi="Helvetica" w:cs="Helvetica"/>
          <w:b/>
          <w:bCs/>
          <w:sz w:val="32"/>
          <w:szCs w:val="32"/>
        </w:rPr>
      </w:pPr>
      <w:r w:rsidRPr="009F6C2C">
        <w:rPr>
          <w:rFonts w:ascii="Helvetica" w:hAnsi="Helvetica" w:cs="Helvetica"/>
          <w:b/>
          <w:bCs/>
          <w:sz w:val="32"/>
          <w:szCs w:val="32"/>
        </w:rPr>
        <w:lastRenderedPageBreak/>
        <w:t>Our recommendations</w:t>
      </w:r>
    </w:p>
    <w:p w14:paraId="25CEA186" w14:textId="12151BC5" w:rsidR="00174099" w:rsidRPr="00792578" w:rsidRDefault="00174099" w:rsidP="00174099">
      <w:pPr>
        <w:rPr>
          <w:rFonts w:ascii="Helvetica" w:hAnsi="Helvetica" w:cs="Helvetica"/>
          <w:color w:val="2E74B5" w:themeColor="accent5" w:themeShade="BF"/>
        </w:rPr>
      </w:pPr>
      <w:r w:rsidRPr="00792578">
        <w:rPr>
          <w:rFonts w:ascii="Helvetica" w:hAnsi="Helvetica" w:cs="Helvetica"/>
          <w:b/>
          <w:bCs/>
          <w:noProof/>
        </w:rPr>
        <mc:AlternateContent>
          <mc:Choice Requires="wps">
            <w:drawing>
              <wp:anchor distT="45720" distB="45720" distL="114300" distR="114300" simplePos="0" relativeHeight="251664446" behindDoc="1" locked="0" layoutInCell="1" allowOverlap="1" wp14:anchorId="4C498A65" wp14:editId="2D0E40A2">
                <wp:simplePos x="0" y="0"/>
                <wp:positionH relativeFrom="column">
                  <wp:posOffset>6690360</wp:posOffset>
                </wp:positionH>
                <wp:positionV relativeFrom="paragraph">
                  <wp:posOffset>176530</wp:posOffset>
                </wp:positionV>
                <wp:extent cx="2098675" cy="2001520"/>
                <wp:effectExtent l="0" t="0" r="0" b="0"/>
                <wp:wrapNone/>
                <wp:docPr id="599326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2001520"/>
                        </a:xfrm>
                        <a:prstGeom prst="rect">
                          <a:avLst/>
                        </a:prstGeom>
                        <a:solidFill>
                          <a:srgbClr val="FFFFFF"/>
                        </a:solidFill>
                        <a:ln w="9525">
                          <a:noFill/>
                          <a:miter lim="800000"/>
                          <a:headEnd/>
                          <a:tailEnd/>
                        </a:ln>
                      </wps:spPr>
                      <wps:txbx>
                        <w:txbxContent>
                          <w:p w14:paraId="149FC121" w14:textId="77777777" w:rsidR="00174099" w:rsidRDefault="00174099" w:rsidP="00174099">
                            <w:pPr>
                              <w:rPr>
                                <w:rFonts w:ascii="Helvetica" w:hAnsi="Helvetica" w:cs="Helvetica"/>
                              </w:rPr>
                            </w:pPr>
                          </w:p>
                          <w:p w14:paraId="2F58EE5D" w14:textId="4FC0D32C" w:rsidR="00174099" w:rsidRPr="00BB026B" w:rsidRDefault="00174099" w:rsidP="00174099">
                            <w:pPr>
                              <w:rPr>
                                <w:rFonts w:ascii="Helvetica" w:hAnsi="Helvetica" w:cs="Helvetica"/>
                              </w:rPr>
                            </w:pPr>
                            <w:r w:rsidRPr="00BB026B">
                              <w:rPr>
                                <w:rFonts w:ascii="Helvetica" w:hAnsi="Helvetica" w:cs="Helvetica"/>
                              </w:rPr>
                              <w:t>Culture of stewardship.</w:t>
                            </w:r>
                          </w:p>
                          <w:p w14:paraId="1F7BCC12" w14:textId="77777777" w:rsidR="00174099" w:rsidRDefault="00174099" w:rsidP="00174099">
                            <w:pPr>
                              <w:rPr>
                                <w:rFonts w:ascii="Helvetica" w:hAnsi="Helvetica" w:cs="Helvetica"/>
                              </w:rPr>
                            </w:pPr>
                          </w:p>
                          <w:p w14:paraId="0DF13E97" w14:textId="77777777" w:rsidR="00174099" w:rsidRDefault="00174099" w:rsidP="00174099">
                            <w:pPr>
                              <w:rPr>
                                <w:rFonts w:ascii="Helvetica" w:hAnsi="Helvetica" w:cs="Helvetica"/>
                              </w:rPr>
                            </w:pPr>
                          </w:p>
                          <w:p w14:paraId="550AC59D" w14:textId="6B509857" w:rsidR="00174099" w:rsidRDefault="00174099" w:rsidP="00174099">
                            <w:pPr>
                              <w:rPr>
                                <w:rFonts w:ascii="Helvetica" w:hAnsi="Helvetica" w:cs="Helvetica"/>
                              </w:rPr>
                            </w:pPr>
                            <w:r w:rsidRPr="00BB026B">
                              <w:rPr>
                                <w:rFonts w:ascii="Helvetica" w:hAnsi="Helvetica" w:cs="Helvetica"/>
                              </w:rPr>
                              <w:t>Sustainable care.</w:t>
                            </w:r>
                          </w:p>
                          <w:p w14:paraId="139ECF21" w14:textId="77777777" w:rsidR="00174099" w:rsidRPr="00BB026B" w:rsidRDefault="00174099" w:rsidP="00174099">
                            <w:pPr>
                              <w:rPr>
                                <w:rFonts w:ascii="Helvetica" w:hAnsi="Helvetica" w:cs="Helvetica"/>
                              </w:rPr>
                            </w:pPr>
                          </w:p>
                          <w:p w14:paraId="3695A94F" w14:textId="77777777" w:rsidR="00174099" w:rsidRDefault="00174099" w:rsidP="00174099">
                            <w:pPr>
                              <w:rPr>
                                <w:rFonts w:ascii="Helvetica" w:hAnsi="Helvetica" w:cs="Helvetica"/>
                              </w:rPr>
                            </w:pPr>
                          </w:p>
                          <w:p w14:paraId="4E7CD3D1" w14:textId="436C8E23" w:rsidR="00174099" w:rsidRPr="00BB026B" w:rsidRDefault="00174099" w:rsidP="00174099">
                            <w:pPr>
                              <w:rPr>
                                <w:rFonts w:ascii="Helvetica" w:hAnsi="Helvetica" w:cs="Helvetica"/>
                              </w:rPr>
                            </w:pPr>
                            <w:r w:rsidRPr="00BB026B">
                              <w:rPr>
                                <w:rFonts w:ascii="Helvetica" w:hAnsi="Helvetica" w:cs="Helvetica"/>
                              </w:rPr>
                              <w:t>Public engagement.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C498A65" id="_x0000_t202" coordsize="21600,21600" o:spt="202" path="m,l,21600r21600,l21600,xe">
                <v:stroke joinstyle="miter"/>
                <v:path gradientshapeok="t" o:connecttype="rect"/>
              </v:shapetype>
              <v:shape id="Text Box 2" o:spid="_x0000_s1026" type="#_x0000_t202" style="position:absolute;margin-left:526.8pt;margin-top:13.9pt;width:165.25pt;height:157.6pt;z-index:-2516520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" stroked="f">
                <v:textbox>
                  <w:txbxContent>
                    <w:p w14:paraId="149FC121" w14:textId="77777777" w:rsidR="00174099" w:rsidRDefault="00174099" w:rsidP="00174099">
                      <w:pPr>
                        <w:rPr>
                          <w:rFonts w:ascii="Helvetica" w:hAnsi="Helvetica" w:cs="Helvetica"/>
                        </w:rPr>
                      </w:pPr>
                    </w:p>
                    <w:p w14:paraId="2F58EE5D" w14:textId="4FC0D32C" w:rsidR="00174099" w:rsidRPr="00BB026B" w:rsidRDefault="00174099" w:rsidP="00174099">
                      <w:pPr>
                        <w:rPr>
                          <w:rFonts w:ascii="Helvetica" w:hAnsi="Helvetica" w:cs="Helvetica"/>
                        </w:rPr>
                      </w:pPr>
                      <w:r w:rsidRPr="00BB026B">
                        <w:rPr>
                          <w:rFonts w:ascii="Helvetica" w:hAnsi="Helvetica" w:cs="Helvetica"/>
                        </w:rPr>
                        <w:t>Culture of stewardship.</w:t>
                      </w:r>
                    </w:p>
                    <w:p w14:paraId="1F7BCC12" w14:textId="77777777" w:rsidR="00174099" w:rsidRDefault="00174099" w:rsidP="00174099">
                      <w:pPr>
                        <w:rPr>
                          <w:rFonts w:ascii="Helvetica" w:hAnsi="Helvetica" w:cs="Helvetica"/>
                        </w:rPr>
                      </w:pPr>
                    </w:p>
                    <w:p w14:paraId="0DF13E97" w14:textId="77777777" w:rsidR="00174099" w:rsidRDefault="00174099" w:rsidP="00174099">
                      <w:pPr>
                        <w:rPr>
                          <w:rFonts w:ascii="Helvetica" w:hAnsi="Helvetica" w:cs="Helvetica"/>
                        </w:rPr>
                      </w:pPr>
                    </w:p>
                    <w:p w14:paraId="550AC59D" w14:textId="6B509857" w:rsidR="00174099" w:rsidRDefault="00174099" w:rsidP="00174099">
                      <w:pPr>
                        <w:rPr>
                          <w:rFonts w:ascii="Helvetica" w:hAnsi="Helvetica" w:cs="Helvetica"/>
                        </w:rPr>
                      </w:pPr>
                      <w:r w:rsidRPr="00BB026B">
                        <w:rPr>
                          <w:rFonts w:ascii="Helvetica" w:hAnsi="Helvetica" w:cs="Helvetica"/>
                        </w:rPr>
                        <w:t>Sustainable care.</w:t>
                      </w:r>
                    </w:p>
                    <w:p w14:paraId="139ECF21" w14:textId="77777777" w:rsidR="00174099" w:rsidRPr="00BB026B" w:rsidRDefault="00174099" w:rsidP="00174099">
                      <w:pPr>
                        <w:rPr>
                          <w:rFonts w:ascii="Helvetica" w:hAnsi="Helvetica" w:cs="Helvetica"/>
                        </w:rPr>
                      </w:pPr>
                    </w:p>
                    <w:p w14:paraId="3695A94F" w14:textId="77777777" w:rsidR="00174099" w:rsidRDefault="00174099" w:rsidP="00174099">
                      <w:pPr>
                        <w:rPr>
                          <w:rFonts w:ascii="Helvetica" w:hAnsi="Helvetica" w:cs="Helvetica"/>
                        </w:rPr>
                      </w:pPr>
                    </w:p>
                    <w:p w14:paraId="4E7CD3D1" w14:textId="436C8E23" w:rsidR="00174099" w:rsidRPr="00BB026B" w:rsidRDefault="00174099" w:rsidP="00174099">
                      <w:pPr>
                        <w:rPr>
                          <w:rFonts w:ascii="Helvetica" w:hAnsi="Helvetica" w:cs="Helvetica"/>
                        </w:rPr>
                      </w:pPr>
                      <w:r w:rsidRPr="00BB026B">
                        <w:rPr>
                          <w:rFonts w:ascii="Helvetica" w:hAnsi="Helvetica" w:cs="Helvetica"/>
                        </w:rPr>
                        <w:t>Public engagement.</w:t>
                      </w:r>
                    </w:p>
                  </w:txbxContent>
                </v:textbox>
              </v:shape>
            </w:pict>
          </mc:Fallback>
        </mc:AlternateContent>
      </w:r>
    </w:p>
    <w:p w14:paraId="031747B5" w14:textId="219EB752" w:rsidR="00174099" w:rsidRDefault="00174099" w:rsidP="00174099">
      <w:pPr>
        <w:rPr>
          <w:rFonts w:ascii="Helvetica" w:hAnsi="Helvetica" w:cs="Helvetica"/>
          <w:color w:val="2E74B5" w:themeColor="accent5" w:themeShade="BF"/>
        </w:rPr>
      </w:pPr>
      <w:r w:rsidRPr="00792578">
        <w:rPr>
          <w:rFonts w:ascii="Helvetica" w:hAnsi="Helvetica" w:cs="Helvetica"/>
          <w:b/>
          <w:bCs/>
          <w:noProof/>
        </w:rPr>
        <mc:AlternateContent>
          <mc:Choice Requires="wps">
            <w:drawing>
              <wp:anchor distT="45720" distB="45720" distL="114300" distR="114300" simplePos="0" relativeHeight="251660350" behindDoc="1" locked="0" layoutInCell="1" allowOverlap="1" wp14:anchorId="429AF5D8" wp14:editId="2F1CE9E3">
                <wp:simplePos x="0" y="0"/>
                <wp:positionH relativeFrom="column">
                  <wp:posOffset>4122420</wp:posOffset>
                </wp:positionH>
                <wp:positionV relativeFrom="paragraph">
                  <wp:posOffset>54610</wp:posOffset>
                </wp:positionV>
                <wp:extent cx="2098675" cy="2240280"/>
                <wp:effectExtent l="0" t="0" r="0" b="7620"/>
                <wp:wrapNone/>
                <wp:docPr id="17955678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2240280"/>
                        </a:xfrm>
                        <a:prstGeom prst="rect">
                          <a:avLst/>
                        </a:prstGeom>
                        <a:solidFill>
                          <a:srgbClr val="FFFFFF"/>
                        </a:solidFill>
                        <a:ln w="9525">
                          <a:noFill/>
                          <a:miter lim="800000"/>
                          <a:headEnd/>
                          <a:tailEnd/>
                        </a:ln>
                      </wps:spPr>
                      <wps:txbx>
                        <w:txbxContent>
                          <w:p w14:paraId="4065B816" w14:textId="77777777" w:rsidR="00174099" w:rsidRPr="00BB026B" w:rsidRDefault="00174099" w:rsidP="00174099">
                            <w:pPr>
                              <w:rPr>
                                <w:rFonts w:ascii="Helvetica" w:hAnsi="Helvetica" w:cs="Helvetica"/>
                              </w:rPr>
                            </w:pPr>
                            <w:r w:rsidRPr="00BB026B">
                              <w:rPr>
                                <w:rFonts w:ascii="Helvetica" w:hAnsi="Helvetica" w:cs="Helvetica"/>
                              </w:rPr>
                              <w:t>Promote the practice of Realistic Medicine.</w:t>
                            </w:r>
                          </w:p>
                          <w:p w14:paraId="7FA7B41E" w14:textId="77777777" w:rsidR="00174099" w:rsidRDefault="00174099" w:rsidP="00174099">
                            <w:pPr>
                              <w:rPr>
                                <w:rFonts w:ascii="Helvetica" w:hAnsi="Helvetica" w:cs="Helvetica"/>
                                <w:sz w:val="12"/>
                                <w:szCs w:val="12"/>
                              </w:rPr>
                            </w:pPr>
                          </w:p>
                          <w:p w14:paraId="6DC10760" w14:textId="77777777" w:rsidR="009F6C2C" w:rsidRDefault="009F6C2C" w:rsidP="00174099">
                            <w:pPr>
                              <w:rPr>
                                <w:rFonts w:ascii="Helvetica" w:hAnsi="Helvetica" w:cs="Helvetica"/>
                                <w:sz w:val="12"/>
                                <w:szCs w:val="12"/>
                              </w:rPr>
                            </w:pPr>
                          </w:p>
                          <w:p w14:paraId="6CB623B4" w14:textId="77777777" w:rsidR="009F6C2C" w:rsidRPr="009F6C2C" w:rsidRDefault="009F6C2C" w:rsidP="00174099">
                            <w:pPr>
                              <w:rPr>
                                <w:rFonts w:ascii="Helvetica" w:hAnsi="Helvetica" w:cs="Helvetica"/>
                                <w:sz w:val="12"/>
                                <w:szCs w:val="12"/>
                              </w:rPr>
                            </w:pPr>
                          </w:p>
                          <w:p w14:paraId="31EB5297" w14:textId="579F80FE" w:rsidR="00174099" w:rsidRDefault="00174099" w:rsidP="00174099">
                            <w:pPr>
                              <w:rPr>
                                <w:rFonts w:ascii="Helvetica" w:hAnsi="Helvetica" w:cs="Helvetica"/>
                                <w:sz w:val="16"/>
                                <w:szCs w:val="16"/>
                              </w:rPr>
                            </w:pPr>
                            <w:r w:rsidRPr="00BB026B">
                              <w:rPr>
                                <w:rFonts w:ascii="Helvetica" w:hAnsi="Helvetica" w:cs="Helvetica"/>
                              </w:rPr>
                              <w:t xml:space="preserve">Outcomes that matter. </w:t>
                            </w:r>
                          </w:p>
                          <w:p w14:paraId="1901EC78" w14:textId="77777777" w:rsidR="009F6C2C" w:rsidRPr="009F6C2C" w:rsidRDefault="009F6C2C" w:rsidP="00174099">
                            <w:pPr>
                              <w:rPr>
                                <w:rFonts w:ascii="Helvetica" w:hAnsi="Helvetica" w:cs="Helvetica"/>
                                <w:sz w:val="16"/>
                                <w:szCs w:val="16"/>
                              </w:rPr>
                            </w:pPr>
                          </w:p>
                          <w:p w14:paraId="2DCE4A1C" w14:textId="77777777" w:rsidR="009F6C2C" w:rsidRDefault="009F6C2C" w:rsidP="00174099">
                            <w:pPr>
                              <w:rPr>
                                <w:rFonts w:ascii="Helvetica" w:hAnsi="Helvetica" w:cs="Helvetica"/>
                              </w:rPr>
                            </w:pPr>
                          </w:p>
                          <w:p w14:paraId="40B1524A" w14:textId="261855C3" w:rsidR="00174099" w:rsidRPr="00BB026B" w:rsidRDefault="00174099" w:rsidP="00174099">
                            <w:pPr>
                              <w:rPr>
                                <w:rFonts w:ascii="Helvetica" w:hAnsi="Helvetica" w:cs="Helvetica"/>
                              </w:rPr>
                            </w:pPr>
                            <w:r w:rsidRPr="00BB026B">
                              <w:rPr>
                                <w:rFonts w:ascii="Helvetica" w:hAnsi="Helvetica" w:cs="Helvetica"/>
                              </w:rPr>
                              <w:t>Eliminate unwarranted variation</w:t>
                            </w:r>
                            <w:r w:rsidR="009F6C2C">
                              <w:rPr>
                                <w:rFonts w:ascii="Helvetica" w:hAnsi="Helvetica" w:cs="Helvetic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9AF5D8" id="_x0000_s1027" type="#_x0000_t202" style="position:absolute;margin-left:324.6pt;margin-top:4.3pt;width:165.25pt;height:176.4pt;z-index:-25165613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" stroked="f">
                <v:textbox>
                  <w:txbxContent>
                    <w:p w14:paraId="4065B816" w14:textId="77777777" w:rsidR="00174099" w:rsidRPr="00BB026B" w:rsidRDefault="00174099" w:rsidP="00174099">
                      <w:pPr>
                        <w:rPr>
                          <w:rFonts w:ascii="Helvetica" w:hAnsi="Helvetica" w:cs="Helvetica"/>
                        </w:rPr>
                      </w:pPr>
                      <w:r w:rsidRPr="00BB026B">
                        <w:rPr>
                          <w:rFonts w:ascii="Helvetica" w:hAnsi="Helvetica" w:cs="Helvetica"/>
                        </w:rPr>
                        <w:t>Promote the practice of Realistic Medicine.</w:t>
                      </w:r>
                    </w:p>
                    <w:p w14:paraId="7FA7B41E" w14:textId="77777777" w:rsidR="00174099" w:rsidRDefault="00174099" w:rsidP="00174099">
                      <w:pPr>
                        <w:rPr>
                          <w:rFonts w:ascii="Helvetica" w:hAnsi="Helvetica" w:cs="Helvetica"/>
                          <w:sz w:val="12"/>
                          <w:szCs w:val="12"/>
                        </w:rPr>
                      </w:pPr>
                    </w:p>
                    <w:p w14:paraId="6DC10760" w14:textId="77777777" w:rsidR="009F6C2C" w:rsidRDefault="009F6C2C" w:rsidP="00174099">
                      <w:pPr>
                        <w:rPr>
                          <w:rFonts w:ascii="Helvetica" w:hAnsi="Helvetica" w:cs="Helvetica"/>
                          <w:sz w:val="12"/>
                          <w:szCs w:val="12"/>
                        </w:rPr>
                      </w:pPr>
                    </w:p>
                    <w:p w14:paraId="6CB623B4" w14:textId="77777777" w:rsidR="009F6C2C" w:rsidRPr="009F6C2C" w:rsidRDefault="009F6C2C" w:rsidP="00174099">
                      <w:pPr>
                        <w:rPr>
                          <w:rFonts w:ascii="Helvetica" w:hAnsi="Helvetica" w:cs="Helvetica"/>
                          <w:sz w:val="12"/>
                          <w:szCs w:val="12"/>
                        </w:rPr>
                      </w:pPr>
                    </w:p>
                    <w:p w14:paraId="31EB5297" w14:textId="579F80FE" w:rsidR="00174099" w:rsidRDefault="00174099" w:rsidP="00174099">
                      <w:pPr>
                        <w:rPr>
                          <w:rFonts w:ascii="Helvetica" w:hAnsi="Helvetica" w:cs="Helvetica"/>
                          <w:sz w:val="16"/>
                          <w:szCs w:val="16"/>
                        </w:rPr>
                      </w:pPr>
                      <w:r w:rsidRPr="00BB026B">
                        <w:rPr>
                          <w:rFonts w:ascii="Helvetica" w:hAnsi="Helvetica" w:cs="Helvetica"/>
                        </w:rPr>
                        <w:t xml:space="preserve">Outcomes that matter. </w:t>
                      </w:r>
                    </w:p>
                    <w:p w14:paraId="1901EC78" w14:textId="77777777" w:rsidR="009F6C2C" w:rsidRPr="009F6C2C" w:rsidRDefault="009F6C2C" w:rsidP="00174099">
                      <w:pPr>
                        <w:rPr>
                          <w:rFonts w:ascii="Helvetica" w:hAnsi="Helvetica" w:cs="Helvetica"/>
                          <w:sz w:val="16"/>
                          <w:szCs w:val="16"/>
                        </w:rPr>
                      </w:pPr>
                    </w:p>
                    <w:p w14:paraId="2DCE4A1C" w14:textId="77777777" w:rsidR="009F6C2C" w:rsidRDefault="009F6C2C" w:rsidP="00174099">
                      <w:pPr>
                        <w:rPr>
                          <w:rFonts w:ascii="Helvetica" w:hAnsi="Helvetica" w:cs="Helvetica"/>
                        </w:rPr>
                      </w:pPr>
                    </w:p>
                    <w:p w14:paraId="40B1524A" w14:textId="261855C3" w:rsidR="00174099" w:rsidRPr="00BB026B" w:rsidRDefault="00174099" w:rsidP="00174099">
                      <w:pPr>
                        <w:rPr>
                          <w:rFonts w:ascii="Helvetica" w:hAnsi="Helvetica" w:cs="Helvetica"/>
                        </w:rPr>
                      </w:pPr>
                      <w:r w:rsidRPr="00BB026B">
                        <w:rPr>
                          <w:rFonts w:ascii="Helvetica" w:hAnsi="Helvetica" w:cs="Helvetica"/>
                        </w:rPr>
                        <w:t>Eliminate unwarranted variation</w:t>
                      </w:r>
                      <w:r w:rsidR="009F6C2C">
                        <w:rPr>
                          <w:rFonts w:ascii="Helvetica" w:hAnsi="Helvetica" w:cs="Helvetica"/>
                        </w:rPr>
                        <w:t>.</w:t>
                      </w:r>
                    </w:p>
                  </w:txbxContent>
                </v:textbox>
              </v:shape>
            </w:pict>
          </mc:Fallback>
        </mc:AlternateContent>
      </w:r>
      <w:r w:rsidRPr="00792578">
        <w:rPr>
          <w:rFonts w:ascii="Helvetica" w:hAnsi="Helvetica" w:cs="Helvetica"/>
          <w:b/>
          <w:bCs/>
          <w:noProof/>
        </w:rPr>
        <w:drawing>
          <wp:anchor distT="0" distB="0" distL="114300" distR="114300" simplePos="0" relativeHeight="251665470" behindDoc="0" locked="0" layoutInCell="1" allowOverlap="1" wp14:anchorId="2773A193" wp14:editId="234FC56D">
            <wp:simplePos x="0" y="0"/>
            <wp:positionH relativeFrom="column">
              <wp:posOffset>6217920</wp:posOffset>
            </wp:positionH>
            <wp:positionV relativeFrom="paragraph">
              <wp:posOffset>55245</wp:posOffset>
            </wp:positionV>
            <wp:extent cx="431800" cy="431800"/>
            <wp:effectExtent l="0" t="0" r="6350" b="6350"/>
            <wp:wrapSquare wrapText="bothSides"/>
            <wp:docPr id="19325019"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rPr>
        <w:drawing>
          <wp:anchor distT="0" distB="0" distL="114300" distR="114300" simplePos="0" relativeHeight="251661374" behindDoc="0" locked="0" layoutInCell="1" allowOverlap="1" wp14:anchorId="4F3204F2" wp14:editId="5C67FFD3">
            <wp:simplePos x="0" y="0"/>
            <wp:positionH relativeFrom="column">
              <wp:posOffset>3705225</wp:posOffset>
            </wp:positionH>
            <wp:positionV relativeFrom="paragraph">
              <wp:posOffset>48895</wp:posOffset>
            </wp:positionV>
            <wp:extent cx="431800" cy="431800"/>
            <wp:effectExtent l="0" t="0" r="6350" b="6350"/>
            <wp:wrapSquare wrapText="bothSides"/>
            <wp:docPr id="414049761" name="Picture 1" descr="A blue and white light bulb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4221" name="Picture 1" descr="A blue and white light bulb with a cross in a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color w:val="2E74B5" w:themeColor="accent5" w:themeShade="BF"/>
        </w:rPr>
        <w:t>Theme: Prevention</w:t>
      </w:r>
    </w:p>
    <w:p w14:paraId="09CBC39E" w14:textId="77777777" w:rsidR="009F6C2C" w:rsidRPr="00792578" w:rsidRDefault="009F6C2C" w:rsidP="00174099">
      <w:pPr>
        <w:rPr>
          <w:rFonts w:ascii="Helvetica" w:hAnsi="Helvetica" w:cs="Helvetica"/>
          <w:color w:val="2E74B5" w:themeColor="accent5" w:themeShade="BF"/>
        </w:rPr>
      </w:pPr>
    </w:p>
    <w:p w14:paraId="2F269CCF" w14:textId="42774969" w:rsidR="00174099" w:rsidRPr="00792578" w:rsidRDefault="00174099" w:rsidP="00174099">
      <w:pPr>
        <w:rPr>
          <w:rFonts w:ascii="Helvetica" w:hAnsi="Helvetica" w:cs="Helvetica"/>
          <w:color w:val="C00000"/>
        </w:rPr>
      </w:pPr>
      <w:r w:rsidRPr="00792578">
        <w:rPr>
          <w:rFonts w:ascii="Helvetica" w:hAnsi="Helvetica" w:cs="Helvetica"/>
          <w:color w:val="C00000"/>
        </w:rPr>
        <w:t xml:space="preserve">Theme: Timely and equitable access to diagnosis </w:t>
      </w:r>
    </w:p>
    <w:p w14:paraId="775A7190" w14:textId="60EB94F6" w:rsidR="00174099" w:rsidRDefault="009F6C2C" w:rsidP="00174099">
      <w:pPr>
        <w:rPr>
          <w:rFonts w:ascii="Helvetica" w:hAnsi="Helvetica" w:cs="Helvetica"/>
          <w:color w:val="C00000"/>
        </w:rPr>
      </w:pPr>
      <w:r w:rsidRPr="00792578">
        <w:rPr>
          <w:rFonts w:ascii="Helvetica" w:hAnsi="Helvetica" w:cs="Helvetica"/>
          <w:noProof/>
          <w:color w:val="C00000"/>
        </w:rPr>
        <w:drawing>
          <wp:anchor distT="0" distB="0" distL="114300" distR="114300" simplePos="0" relativeHeight="251666494" behindDoc="0" locked="0" layoutInCell="1" allowOverlap="1" wp14:anchorId="176189A4" wp14:editId="6CA31C30">
            <wp:simplePos x="0" y="0"/>
            <wp:positionH relativeFrom="column">
              <wp:posOffset>6228715</wp:posOffset>
            </wp:positionH>
            <wp:positionV relativeFrom="paragraph">
              <wp:posOffset>80645</wp:posOffset>
            </wp:positionV>
            <wp:extent cx="431800" cy="431800"/>
            <wp:effectExtent l="0" t="0" r="6350" b="6350"/>
            <wp:wrapSquare wrapText="bothSides"/>
            <wp:docPr id="267060854" name="Picture 1" descr="A green circle with a leaf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45565" name="Picture 1" descr="A green circle with a leaf and a glob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rPr>
        <w:drawing>
          <wp:anchor distT="0" distB="0" distL="114300" distR="114300" simplePos="0" relativeHeight="251662398" behindDoc="0" locked="0" layoutInCell="1" allowOverlap="1" wp14:anchorId="207905F1" wp14:editId="066EB255">
            <wp:simplePos x="0" y="0"/>
            <wp:positionH relativeFrom="column">
              <wp:posOffset>3694430</wp:posOffset>
            </wp:positionH>
            <wp:positionV relativeFrom="paragraph">
              <wp:posOffset>76200</wp:posOffset>
            </wp:positionV>
            <wp:extent cx="431800" cy="431800"/>
            <wp:effectExtent l="0" t="0" r="6350" b="6350"/>
            <wp:wrapSquare wrapText="bothSides"/>
            <wp:docPr id="2108473801" name="Picture 1" descr="A blue circle with a hand holding a clipboard and a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17890" name="Picture 1" descr="A blue circle with a hand holding a clipboard and a gea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174099" w:rsidRPr="00792578">
        <w:rPr>
          <w:rFonts w:ascii="Helvetica" w:hAnsi="Helvetica" w:cs="Helvetica"/>
          <w:color w:val="C00000"/>
        </w:rPr>
        <w:t>and treatment</w:t>
      </w:r>
    </w:p>
    <w:p w14:paraId="3AD2F647" w14:textId="14887A8C" w:rsidR="009F6C2C" w:rsidRPr="00792578" w:rsidRDefault="009F6C2C" w:rsidP="00174099">
      <w:pPr>
        <w:rPr>
          <w:rFonts w:ascii="Helvetica" w:hAnsi="Helvetica" w:cs="Helvetica"/>
          <w:color w:val="C00000"/>
        </w:rPr>
      </w:pPr>
    </w:p>
    <w:p w14:paraId="63C39347" w14:textId="77777777" w:rsidR="00174099" w:rsidRPr="00792578" w:rsidRDefault="00174099" w:rsidP="00174099">
      <w:pPr>
        <w:rPr>
          <w:rFonts w:ascii="Helvetica" w:hAnsi="Helvetica" w:cs="Helvetica"/>
          <w:color w:val="002060"/>
        </w:rPr>
      </w:pPr>
      <w:r w:rsidRPr="00792578">
        <w:rPr>
          <w:rFonts w:ascii="Helvetica" w:hAnsi="Helvetica" w:cs="Helvetica"/>
          <w:color w:val="002060"/>
        </w:rPr>
        <w:t xml:space="preserve">Theme: Empowered patients throughout </w:t>
      </w:r>
    </w:p>
    <w:p w14:paraId="60F5EF45" w14:textId="481AA16C" w:rsidR="00174099" w:rsidRDefault="009F6C2C" w:rsidP="00174099">
      <w:pPr>
        <w:rPr>
          <w:rFonts w:ascii="Helvetica" w:hAnsi="Helvetica" w:cs="Helvetica"/>
          <w:color w:val="002060"/>
        </w:rPr>
      </w:pPr>
      <w:r w:rsidRPr="00792578">
        <w:rPr>
          <w:rFonts w:ascii="Helvetica" w:hAnsi="Helvetica" w:cs="Helvetica"/>
          <w:noProof/>
          <w:color w:val="70AD47" w:themeColor="accent6"/>
        </w:rPr>
        <w:drawing>
          <wp:anchor distT="0" distB="0" distL="114300" distR="114300" simplePos="0" relativeHeight="251667518" behindDoc="0" locked="0" layoutInCell="1" allowOverlap="1" wp14:anchorId="301EE954" wp14:editId="55C00C8F">
            <wp:simplePos x="0" y="0"/>
            <wp:positionH relativeFrom="column">
              <wp:posOffset>6228080</wp:posOffset>
            </wp:positionH>
            <wp:positionV relativeFrom="paragraph">
              <wp:posOffset>83185</wp:posOffset>
            </wp:positionV>
            <wp:extent cx="431800" cy="431800"/>
            <wp:effectExtent l="0" t="0" r="6350" b="6350"/>
            <wp:wrapSquare wrapText="bothSides"/>
            <wp:docPr id="1119347169"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04422" name="Picture 1" descr="A group of people in a circ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color w:val="70AD47" w:themeColor="accent6"/>
        </w:rPr>
        <w:drawing>
          <wp:anchor distT="0" distB="0" distL="114300" distR="114300" simplePos="0" relativeHeight="251663422" behindDoc="0" locked="0" layoutInCell="1" allowOverlap="1" wp14:anchorId="192FF4F8" wp14:editId="03B93E01">
            <wp:simplePos x="0" y="0"/>
            <wp:positionH relativeFrom="column">
              <wp:posOffset>3704590</wp:posOffset>
            </wp:positionH>
            <wp:positionV relativeFrom="paragraph">
              <wp:posOffset>84455</wp:posOffset>
            </wp:positionV>
            <wp:extent cx="431800" cy="431800"/>
            <wp:effectExtent l="0" t="0" r="6350" b="6350"/>
            <wp:wrapSquare wrapText="bothSides"/>
            <wp:docPr id="2039313653"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174099" w:rsidRPr="00792578">
        <w:rPr>
          <w:rFonts w:ascii="Helvetica" w:hAnsi="Helvetica" w:cs="Helvetica"/>
          <w:color w:val="002060"/>
        </w:rPr>
        <w:t>the kidney pathway</w:t>
      </w:r>
    </w:p>
    <w:p w14:paraId="6740EC6B" w14:textId="085F3901" w:rsidR="009F6C2C" w:rsidRPr="00792578" w:rsidRDefault="009F6C2C" w:rsidP="00174099">
      <w:pPr>
        <w:rPr>
          <w:rFonts w:ascii="Helvetica" w:hAnsi="Helvetica" w:cs="Helvetica"/>
          <w:color w:val="002060"/>
        </w:rPr>
      </w:pPr>
    </w:p>
    <w:p w14:paraId="55E91A28" w14:textId="63AC2EB9" w:rsidR="00174099" w:rsidRPr="00792578" w:rsidRDefault="00174099" w:rsidP="00174099">
      <w:pPr>
        <w:rPr>
          <w:rFonts w:ascii="Helvetica" w:hAnsi="Helvetica" w:cs="Helvetica"/>
          <w:color w:val="70AD47" w:themeColor="accent6"/>
        </w:rPr>
      </w:pPr>
      <w:r w:rsidRPr="00792578">
        <w:rPr>
          <w:rFonts w:ascii="Helvetica" w:hAnsi="Helvetica" w:cs="Helvetica"/>
          <w:color w:val="70AD47" w:themeColor="accent6"/>
        </w:rPr>
        <w:t>Theme: Informed decision-making</w:t>
      </w:r>
    </w:p>
    <w:p w14:paraId="6A9D668B" w14:textId="44E71661" w:rsidR="00174099" w:rsidRPr="00792578" w:rsidRDefault="00174099" w:rsidP="00174099">
      <w:pPr>
        <w:rPr>
          <w:rFonts w:ascii="Helvetica" w:hAnsi="Helvetica" w:cs="Helvetica"/>
        </w:rPr>
      </w:pPr>
    </w:p>
    <w:p w14:paraId="3373BF8F" w14:textId="69AE72DF" w:rsidR="00174099" w:rsidRPr="00792578" w:rsidRDefault="00174099" w:rsidP="00174099">
      <w:pPr>
        <w:rPr>
          <w:rFonts w:ascii="Helvetica" w:hAnsi="Helvetica" w:cs="Helvetica"/>
          <w:b/>
          <w:bCs/>
        </w:rPr>
      </w:pPr>
      <w:r w:rsidRPr="00792578">
        <w:rPr>
          <w:rFonts w:ascii="Helvetica" w:hAnsi="Helvetica" w:cs="Helvetica"/>
          <w:b/>
          <w:bCs/>
        </w:rPr>
        <w:t>Immediate in 2024</w:t>
      </w:r>
    </w:p>
    <w:tbl>
      <w:tblPr>
        <w:tblStyle w:val="TableGrid"/>
        <w:tblW w:w="14206" w:type="dxa"/>
        <w:tblLook w:val="04A0" w:firstRow="1" w:lastRow="0" w:firstColumn="1" w:lastColumn="0" w:noHBand="0" w:noVBand="1"/>
      </w:tblPr>
      <w:tblGrid>
        <w:gridCol w:w="3096"/>
        <w:gridCol w:w="4685"/>
        <w:gridCol w:w="2143"/>
        <w:gridCol w:w="2141"/>
        <w:gridCol w:w="2141"/>
      </w:tblGrid>
      <w:tr w:rsidR="00174099" w:rsidRPr="00792578" w14:paraId="48509349" w14:textId="77777777" w:rsidTr="008B1B32">
        <w:trPr>
          <w:trHeight w:val="532"/>
        </w:trPr>
        <w:tc>
          <w:tcPr>
            <w:tcW w:w="3096" w:type="dxa"/>
            <w:shd w:val="clear" w:color="auto" w:fill="4472C4" w:themeFill="accent1"/>
          </w:tcPr>
          <w:p w14:paraId="7A889B5A" w14:textId="77777777" w:rsidR="00174099" w:rsidRPr="00792578" w:rsidRDefault="00174099" w:rsidP="008B1B32">
            <w:pPr>
              <w:rPr>
                <w:rFonts w:ascii="Helvetica" w:hAnsi="Helvetica" w:cs="Helvetica"/>
                <w:color w:val="FFFFFF" w:themeColor="background1"/>
              </w:rPr>
            </w:pPr>
            <w:r w:rsidRPr="00792578">
              <w:rPr>
                <w:rFonts w:ascii="Helvetica" w:hAnsi="Helvetica" w:cs="Helvetica"/>
                <w:color w:val="FFFFFF" w:themeColor="background1"/>
              </w:rPr>
              <w:t>Outcome</w:t>
            </w:r>
          </w:p>
        </w:tc>
        <w:tc>
          <w:tcPr>
            <w:tcW w:w="4685" w:type="dxa"/>
            <w:shd w:val="clear" w:color="auto" w:fill="4472C4" w:themeFill="accent1"/>
          </w:tcPr>
          <w:p w14:paraId="65BCB3B2" w14:textId="77777777" w:rsidR="00174099" w:rsidRPr="00792578" w:rsidRDefault="00174099" w:rsidP="008B1B32">
            <w:pPr>
              <w:rPr>
                <w:rFonts w:ascii="Helvetica" w:hAnsi="Helvetica" w:cs="Helvetica"/>
                <w:color w:val="FFFFFF" w:themeColor="background1"/>
              </w:rPr>
            </w:pPr>
            <w:r w:rsidRPr="00792578">
              <w:rPr>
                <w:rFonts w:ascii="Helvetica" w:hAnsi="Helvetica" w:cs="Helvetica"/>
                <w:color w:val="FFFFFF" w:themeColor="background1"/>
              </w:rPr>
              <w:t>Action</w:t>
            </w:r>
          </w:p>
        </w:tc>
        <w:tc>
          <w:tcPr>
            <w:tcW w:w="2143" w:type="dxa"/>
            <w:shd w:val="clear" w:color="auto" w:fill="4472C4" w:themeFill="accent1"/>
          </w:tcPr>
          <w:p w14:paraId="13469200" w14:textId="77777777" w:rsidR="00174099" w:rsidRPr="00792578" w:rsidRDefault="00174099" w:rsidP="008B1B32">
            <w:pPr>
              <w:rPr>
                <w:rFonts w:ascii="Helvetica" w:hAnsi="Helvetica" w:cs="Helvetica"/>
                <w:color w:val="FFFFFF" w:themeColor="background1"/>
              </w:rPr>
            </w:pPr>
            <w:r w:rsidRPr="00792578">
              <w:rPr>
                <w:rFonts w:ascii="Helvetica" w:hAnsi="Helvetica" w:cs="Helvetica"/>
                <w:color w:val="FFFFFF" w:themeColor="background1"/>
              </w:rPr>
              <w:t>Lead</w:t>
            </w:r>
          </w:p>
        </w:tc>
        <w:tc>
          <w:tcPr>
            <w:tcW w:w="2141" w:type="dxa"/>
            <w:shd w:val="clear" w:color="auto" w:fill="4472C4" w:themeFill="accent1"/>
          </w:tcPr>
          <w:p w14:paraId="155BD7C7" w14:textId="77777777" w:rsidR="00174099" w:rsidRPr="00792578" w:rsidRDefault="00174099" w:rsidP="008B1B32">
            <w:pPr>
              <w:rPr>
                <w:rFonts w:ascii="Helvetica" w:hAnsi="Helvetica" w:cs="Helvetica"/>
                <w:color w:val="FFFFFF" w:themeColor="background1"/>
              </w:rPr>
            </w:pPr>
            <w:r w:rsidRPr="00792578">
              <w:rPr>
                <w:rFonts w:ascii="Helvetica" w:hAnsi="Helvetica" w:cs="Helvetica"/>
                <w:color w:val="FFFFFF" w:themeColor="background1"/>
              </w:rPr>
              <w:t>Helping to deliver…</w:t>
            </w:r>
          </w:p>
        </w:tc>
        <w:tc>
          <w:tcPr>
            <w:tcW w:w="2141" w:type="dxa"/>
            <w:shd w:val="clear" w:color="auto" w:fill="4472C4" w:themeFill="accent1"/>
          </w:tcPr>
          <w:p w14:paraId="7F71B598" w14:textId="77777777" w:rsidR="00174099" w:rsidRPr="00792578" w:rsidRDefault="00174099" w:rsidP="008B1B32">
            <w:pPr>
              <w:rPr>
                <w:rFonts w:ascii="Helvetica" w:hAnsi="Helvetica" w:cs="Helvetica"/>
                <w:color w:val="FFFFFF" w:themeColor="background1"/>
              </w:rPr>
            </w:pPr>
            <w:r w:rsidRPr="00792578">
              <w:rPr>
                <w:rFonts w:ascii="Helvetica" w:hAnsi="Helvetica" w:cs="Helvetica"/>
                <w:color w:val="FFFFFF" w:themeColor="background1"/>
              </w:rPr>
              <w:t>Resource Implication</w:t>
            </w:r>
          </w:p>
        </w:tc>
      </w:tr>
      <w:tr w:rsidR="00174099" w:rsidRPr="00792578" w14:paraId="3FAB5B14" w14:textId="77777777" w:rsidTr="008B1B32">
        <w:trPr>
          <w:trHeight w:val="1975"/>
        </w:trPr>
        <w:tc>
          <w:tcPr>
            <w:tcW w:w="3096" w:type="dxa"/>
          </w:tcPr>
          <w:p w14:paraId="562F3627"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color w:val="5B9BD5" w:themeColor="accent5"/>
              </w:rPr>
              <w:t>There is clear, comprehensive accurate and accessible information readily available online, and in printed form at all points of contact within the NHS and care providers, for people at risk of developing, or with a diagnosis of, CKD – coproduced by patients and clinicians.</w:t>
            </w:r>
          </w:p>
        </w:tc>
        <w:tc>
          <w:tcPr>
            <w:tcW w:w="4685" w:type="dxa"/>
          </w:tcPr>
          <w:p w14:paraId="6C3D5FD1"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b/>
                <w:bCs/>
                <w:color w:val="5B9BD5" w:themeColor="accent5"/>
              </w:rPr>
              <w:t>Action 2</w:t>
            </w:r>
            <w:r w:rsidRPr="00792578">
              <w:rPr>
                <w:rFonts w:ascii="Helvetica" w:hAnsi="Helvetica" w:cs="Helvetica"/>
                <w:color w:val="5B9BD5" w:themeColor="accent5"/>
              </w:rPr>
              <w:t xml:space="preserve">: Work with the NHS 24 team to refresh and keep up to date the NHS Inform renal pages with the most recent developments in treatments, </w:t>
            </w:r>
            <w:proofErr w:type="gramStart"/>
            <w:r w:rsidRPr="00792578">
              <w:rPr>
                <w:rFonts w:ascii="Helvetica" w:hAnsi="Helvetica" w:cs="Helvetica"/>
                <w:color w:val="5B9BD5" w:themeColor="accent5"/>
              </w:rPr>
              <w:t>diagnostics</w:t>
            </w:r>
            <w:proofErr w:type="gramEnd"/>
            <w:r w:rsidRPr="00792578">
              <w:rPr>
                <w:rFonts w:ascii="Helvetica" w:hAnsi="Helvetica" w:cs="Helvetica"/>
                <w:color w:val="5B9BD5" w:themeColor="accent5"/>
              </w:rPr>
              <w:t xml:space="preserve"> and management.</w:t>
            </w:r>
          </w:p>
        </w:tc>
        <w:tc>
          <w:tcPr>
            <w:tcW w:w="2143" w:type="dxa"/>
          </w:tcPr>
          <w:p w14:paraId="0991B31D" w14:textId="77777777" w:rsidR="00174099" w:rsidRPr="00792578" w:rsidRDefault="00174099" w:rsidP="008B1B32">
            <w:pPr>
              <w:rPr>
                <w:rFonts w:ascii="Helvetica" w:hAnsi="Helvetica" w:cs="Helvetica"/>
              </w:rPr>
            </w:pPr>
            <w:r w:rsidRPr="00792578">
              <w:rPr>
                <w:rFonts w:ascii="Helvetica" w:hAnsi="Helvetica" w:cs="Helvetica"/>
              </w:rPr>
              <w:t>Public Health Scotland; with patient advocacy organisations and the clinical kidney community</w:t>
            </w:r>
          </w:p>
        </w:tc>
        <w:tc>
          <w:tcPr>
            <w:tcW w:w="2141" w:type="dxa"/>
          </w:tcPr>
          <w:p w14:paraId="35911F73" w14:textId="77777777" w:rsidR="00174099" w:rsidRPr="00792578" w:rsidRDefault="00174099" w:rsidP="008B1B32">
            <w:pPr>
              <w:rPr>
                <w:rFonts w:ascii="Helvetica" w:hAnsi="Helvetica" w:cs="Helvetica"/>
              </w:rPr>
            </w:pPr>
            <w:r w:rsidRPr="00792578">
              <w:rPr>
                <w:rFonts w:ascii="Helvetica" w:hAnsi="Helvetica" w:cs="Helvetica"/>
                <w:noProof/>
                <w:color w:val="70AD47" w:themeColor="accent6"/>
              </w:rPr>
              <w:drawing>
                <wp:anchor distT="0" distB="0" distL="114300" distR="114300" simplePos="0" relativeHeight="251669566" behindDoc="0" locked="0" layoutInCell="1" allowOverlap="1" wp14:anchorId="5D6E8BF3" wp14:editId="74FBC164">
                  <wp:simplePos x="0" y="0"/>
                  <wp:positionH relativeFrom="column">
                    <wp:posOffset>7620</wp:posOffset>
                  </wp:positionH>
                  <wp:positionV relativeFrom="paragraph">
                    <wp:posOffset>560070</wp:posOffset>
                  </wp:positionV>
                  <wp:extent cx="432000" cy="432000"/>
                  <wp:effectExtent l="0" t="0" r="6350" b="6350"/>
                  <wp:wrapSquare wrapText="bothSides"/>
                  <wp:docPr id="577924453"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04422" name="Picture 1" descr="A group of people in a circ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color w:val="70AD47" w:themeColor="accent6"/>
              </w:rPr>
              <w:drawing>
                <wp:anchor distT="0" distB="0" distL="114300" distR="114300" simplePos="0" relativeHeight="251668542" behindDoc="0" locked="0" layoutInCell="1" allowOverlap="1" wp14:anchorId="79370A8B" wp14:editId="4F9C6204">
                  <wp:simplePos x="0" y="0"/>
                  <wp:positionH relativeFrom="column">
                    <wp:posOffset>702945</wp:posOffset>
                  </wp:positionH>
                  <wp:positionV relativeFrom="paragraph">
                    <wp:posOffset>26670</wp:posOffset>
                  </wp:positionV>
                  <wp:extent cx="432000" cy="432000"/>
                  <wp:effectExtent l="0" t="0" r="6350" b="6350"/>
                  <wp:wrapSquare wrapText="bothSides"/>
                  <wp:docPr id="1739021894"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rPr>
              <w:drawing>
                <wp:anchor distT="0" distB="0" distL="114300" distR="114300" simplePos="0" relativeHeight="251675710" behindDoc="0" locked="0" layoutInCell="1" allowOverlap="1" wp14:anchorId="3D692678" wp14:editId="05F59C78">
                  <wp:simplePos x="0" y="0"/>
                  <wp:positionH relativeFrom="column">
                    <wp:posOffset>-2540</wp:posOffset>
                  </wp:positionH>
                  <wp:positionV relativeFrom="paragraph">
                    <wp:posOffset>33655</wp:posOffset>
                  </wp:positionV>
                  <wp:extent cx="431800" cy="431800"/>
                  <wp:effectExtent l="0" t="0" r="6350" b="6350"/>
                  <wp:wrapSquare wrapText="bothSides"/>
                  <wp:docPr id="1795963917" name="Picture 1" descr="A blue and white light bulb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4221" name="Picture 1" descr="A blue and white light bulb with a cross in a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p>
        </w:tc>
        <w:tc>
          <w:tcPr>
            <w:tcW w:w="2141" w:type="dxa"/>
          </w:tcPr>
          <w:p w14:paraId="1B70564C" w14:textId="77777777" w:rsidR="00174099" w:rsidRPr="00792578" w:rsidRDefault="00174099" w:rsidP="008B1B32">
            <w:pPr>
              <w:rPr>
                <w:rFonts w:ascii="Helvetica" w:hAnsi="Helvetica" w:cs="Helvetica"/>
              </w:rPr>
            </w:pPr>
            <w:r w:rsidRPr="00792578">
              <w:rPr>
                <w:rFonts w:ascii="Helvetica" w:hAnsi="Helvetica" w:cs="Helvetica"/>
              </w:rPr>
              <w:t>Added to work programme, from existing revenue budgets</w:t>
            </w:r>
          </w:p>
        </w:tc>
      </w:tr>
      <w:tr w:rsidR="00174099" w:rsidRPr="00792578" w14:paraId="770B88C8" w14:textId="77777777" w:rsidTr="008B1B32">
        <w:trPr>
          <w:trHeight w:val="1691"/>
        </w:trPr>
        <w:tc>
          <w:tcPr>
            <w:tcW w:w="3096" w:type="dxa"/>
            <w:vMerge w:val="restart"/>
          </w:tcPr>
          <w:p w14:paraId="2BD1F452" w14:textId="77777777" w:rsidR="00174099" w:rsidRPr="00792578" w:rsidRDefault="00174099" w:rsidP="008B1B32">
            <w:pPr>
              <w:spacing w:after="160" w:line="259" w:lineRule="auto"/>
              <w:rPr>
                <w:rFonts w:ascii="Helvetica" w:hAnsi="Helvetica" w:cs="Helvetica"/>
                <w:color w:val="C00000"/>
              </w:rPr>
            </w:pPr>
            <w:r w:rsidRPr="00792578">
              <w:rPr>
                <w:rFonts w:ascii="Helvetica" w:hAnsi="Helvetica" w:cs="Helvetica"/>
                <w:color w:val="C00000"/>
              </w:rPr>
              <w:t xml:space="preserve">Primary and community care is empowered to lead on CKD diagnosis, </w:t>
            </w:r>
            <w:proofErr w:type="gramStart"/>
            <w:r w:rsidRPr="00792578">
              <w:rPr>
                <w:rFonts w:ascii="Helvetica" w:hAnsi="Helvetica" w:cs="Helvetica"/>
                <w:color w:val="C00000"/>
              </w:rPr>
              <w:t>care</w:t>
            </w:r>
            <w:proofErr w:type="gramEnd"/>
            <w:r w:rsidRPr="00792578">
              <w:rPr>
                <w:rFonts w:ascii="Helvetica" w:hAnsi="Helvetica" w:cs="Helvetica"/>
                <w:color w:val="C00000"/>
              </w:rPr>
              <w:t xml:space="preserve"> and monitoring.</w:t>
            </w:r>
          </w:p>
          <w:p w14:paraId="3096B067" w14:textId="77777777" w:rsidR="00174099" w:rsidRPr="00792578" w:rsidRDefault="00174099" w:rsidP="008B1B32">
            <w:pPr>
              <w:spacing w:after="160" w:line="259" w:lineRule="auto"/>
              <w:rPr>
                <w:rFonts w:ascii="Helvetica" w:hAnsi="Helvetica" w:cs="Helvetica"/>
                <w:color w:val="C00000"/>
              </w:rPr>
            </w:pPr>
          </w:p>
          <w:p w14:paraId="1FFA2541" w14:textId="77777777" w:rsidR="00174099" w:rsidRPr="00792578" w:rsidRDefault="00174099" w:rsidP="008B1B32">
            <w:pPr>
              <w:spacing w:after="160" w:line="259" w:lineRule="auto"/>
              <w:rPr>
                <w:rFonts w:ascii="Helvetica" w:hAnsi="Helvetica" w:cs="Helvetica"/>
                <w:color w:val="C00000"/>
              </w:rPr>
            </w:pPr>
          </w:p>
          <w:p w14:paraId="5A73ED2D" w14:textId="77777777" w:rsidR="00174099" w:rsidRPr="00792578" w:rsidRDefault="00174099" w:rsidP="008B1B32">
            <w:pPr>
              <w:spacing w:after="160" w:line="259" w:lineRule="auto"/>
              <w:rPr>
                <w:rFonts w:ascii="Helvetica" w:hAnsi="Helvetica" w:cs="Helvetica"/>
                <w:color w:val="C00000"/>
              </w:rPr>
            </w:pPr>
          </w:p>
          <w:p w14:paraId="2C5ECAE3" w14:textId="77777777" w:rsidR="00174099" w:rsidRPr="00792578" w:rsidRDefault="00174099" w:rsidP="008B1B32">
            <w:pPr>
              <w:spacing w:after="160" w:line="259" w:lineRule="auto"/>
              <w:rPr>
                <w:rFonts w:ascii="Helvetica" w:hAnsi="Helvetica" w:cs="Helvetica"/>
                <w:color w:val="C00000"/>
              </w:rPr>
            </w:pPr>
          </w:p>
          <w:p w14:paraId="4B9A43C0" w14:textId="77777777" w:rsidR="00174099" w:rsidRPr="00792578" w:rsidRDefault="00174099" w:rsidP="008B1B32">
            <w:pPr>
              <w:spacing w:after="160" w:line="259" w:lineRule="auto"/>
              <w:rPr>
                <w:rFonts w:ascii="Helvetica" w:hAnsi="Helvetica" w:cs="Helvetica"/>
                <w:color w:val="C00000"/>
              </w:rPr>
            </w:pPr>
          </w:p>
          <w:p w14:paraId="7825FC0E" w14:textId="77777777" w:rsidR="00174099" w:rsidRPr="00792578" w:rsidRDefault="00174099" w:rsidP="008B1B32">
            <w:pPr>
              <w:spacing w:after="160" w:line="259" w:lineRule="auto"/>
              <w:rPr>
                <w:rFonts w:ascii="Helvetica" w:hAnsi="Helvetica" w:cs="Helvetica"/>
                <w:color w:val="C00000"/>
              </w:rPr>
            </w:pPr>
          </w:p>
          <w:p w14:paraId="6443A716" w14:textId="77777777" w:rsidR="00174099" w:rsidRPr="00792578" w:rsidRDefault="00174099" w:rsidP="008B1B32">
            <w:pPr>
              <w:spacing w:after="160" w:line="259" w:lineRule="auto"/>
              <w:rPr>
                <w:rFonts w:ascii="Helvetica" w:hAnsi="Helvetica" w:cs="Helvetica"/>
                <w:color w:val="C00000"/>
              </w:rPr>
            </w:pPr>
          </w:p>
          <w:p w14:paraId="126DD687" w14:textId="77777777" w:rsidR="00174099" w:rsidRPr="00792578" w:rsidRDefault="00174099" w:rsidP="008B1B32">
            <w:pPr>
              <w:spacing w:after="160" w:line="259" w:lineRule="auto"/>
              <w:rPr>
                <w:rFonts w:ascii="Helvetica" w:hAnsi="Helvetica" w:cs="Helvetica"/>
                <w:color w:val="C00000"/>
              </w:rPr>
            </w:pPr>
          </w:p>
          <w:p w14:paraId="1ACBC339"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color w:val="C00000"/>
              </w:rPr>
              <w:t xml:space="preserve"> </w:t>
            </w:r>
          </w:p>
        </w:tc>
        <w:tc>
          <w:tcPr>
            <w:tcW w:w="4685" w:type="dxa"/>
          </w:tcPr>
          <w:p w14:paraId="160D34CE"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b/>
                <w:bCs/>
                <w:color w:val="C00000"/>
              </w:rPr>
              <w:lastRenderedPageBreak/>
              <w:t>Action 6</w:t>
            </w:r>
            <w:r w:rsidRPr="00792578">
              <w:rPr>
                <w:rFonts w:ascii="Helvetica" w:hAnsi="Helvetica" w:cs="Helvetica"/>
                <w:color w:val="C00000"/>
              </w:rPr>
              <w:t xml:space="preserve">: Designate renal or CKD leads at board or health and social care partnership level, or renal/CKD clinical champions in primary care, to support local governance, </w:t>
            </w:r>
            <w:proofErr w:type="gramStart"/>
            <w:r w:rsidRPr="00792578">
              <w:rPr>
                <w:rFonts w:ascii="Helvetica" w:hAnsi="Helvetica" w:cs="Helvetica"/>
                <w:color w:val="C00000"/>
              </w:rPr>
              <w:t>progress</w:t>
            </w:r>
            <w:proofErr w:type="gramEnd"/>
            <w:r w:rsidRPr="00792578">
              <w:rPr>
                <w:rFonts w:ascii="Helvetica" w:hAnsi="Helvetica" w:cs="Helvetica"/>
                <w:color w:val="C00000"/>
              </w:rPr>
              <w:t xml:space="preserve"> and accountability.</w:t>
            </w:r>
          </w:p>
        </w:tc>
        <w:tc>
          <w:tcPr>
            <w:tcW w:w="2143" w:type="dxa"/>
          </w:tcPr>
          <w:p w14:paraId="13AF872C" w14:textId="77777777" w:rsidR="00174099" w:rsidRPr="00792578" w:rsidRDefault="00174099" w:rsidP="008B1B32">
            <w:pPr>
              <w:rPr>
                <w:rFonts w:ascii="Helvetica" w:hAnsi="Helvetica" w:cs="Helvetica"/>
              </w:rPr>
            </w:pPr>
            <w:r w:rsidRPr="00792578">
              <w:rPr>
                <w:rFonts w:ascii="Helvetica" w:hAnsi="Helvetica" w:cs="Helvetica"/>
              </w:rPr>
              <w:t>Scottish Government CMO</w:t>
            </w:r>
          </w:p>
        </w:tc>
        <w:tc>
          <w:tcPr>
            <w:tcW w:w="2141" w:type="dxa"/>
          </w:tcPr>
          <w:p w14:paraId="4FE16FA3" w14:textId="77777777" w:rsidR="00174099" w:rsidRPr="00792578" w:rsidRDefault="00174099" w:rsidP="008B1B32">
            <w:pPr>
              <w:rPr>
                <w:rFonts w:ascii="Helvetica" w:hAnsi="Helvetica" w:cs="Helvetica"/>
              </w:rPr>
            </w:pPr>
            <w:r w:rsidRPr="00792578">
              <w:rPr>
                <w:rFonts w:ascii="Helvetica" w:hAnsi="Helvetica" w:cs="Helvetica"/>
                <w:b/>
                <w:bCs/>
                <w:noProof/>
              </w:rPr>
              <w:drawing>
                <wp:anchor distT="0" distB="0" distL="114300" distR="114300" simplePos="0" relativeHeight="251681854" behindDoc="0" locked="0" layoutInCell="1" allowOverlap="1" wp14:anchorId="3A805706" wp14:editId="68975A31">
                  <wp:simplePos x="0" y="0"/>
                  <wp:positionH relativeFrom="column">
                    <wp:posOffset>36195</wp:posOffset>
                  </wp:positionH>
                  <wp:positionV relativeFrom="paragraph">
                    <wp:posOffset>36195</wp:posOffset>
                  </wp:positionV>
                  <wp:extent cx="432000" cy="432000"/>
                  <wp:effectExtent l="0" t="0" r="6350" b="6350"/>
                  <wp:wrapSquare wrapText="bothSides"/>
                  <wp:docPr id="392202468"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color w:val="70AD47" w:themeColor="accent6"/>
              </w:rPr>
              <w:drawing>
                <wp:anchor distT="0" distB="0" distL="114300" distR="114300" simplePos="0" relativeHeight="251679806" behindDoc="0" locked="0" layoutInCell="1" allowOverlap="1" wp14:anchorId="116C01EA" wp14:editId="77922800">
                  <wp:simplePos x="0" y="0"/>
                  <wp:positionH relativeFrom="column">
                    <wp:posOffset>683895</wp:posOffset>
                  </wp:positionH>
                  <wp:positionV relativeFrom="paragraph">
                    <wp:posOffset>36195</wp:posOffset>
                  </wp:positionV>
                  <wp:extent cx="432000" cy="432000"/>
                  <wp:effectExtent l="0" t="0" r="6350" b="6350"/>
                  <wp:wrapSquare wrapText="bothSides"/>
                  <wp:docPr id="826618751"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rPr>
              <w:drawing>
                <wp:anchor distT="0" distB="0" distL="114300" distR="114300" simplePos="0" relativeHeight="251677758" behindDoc="0" locked="0" layoutInCell="1" allowOverlap="1" wp14:anchorId="3D157878" wp14:editId="7BBB5FCB">
                  <wp:simplePos x="0" y="0"/>
                  <wp:positionH relativeFrom="column">
                    <wp:posOffset>36195</wp:posOffset>
                  </wp:positionH>
                  <wp:positionV relativeFrom="paragraph">
                    <wp:posOffset>36195</wp:posOffset>
                  </wp:positionV>
                  <wp:extent cx="432000" cy="432000"/>
                  <wp:effectExtent l="0" t="0" r="6350" b="6350"/>
                  <wp:wrapSquare wrapText="bothSides"/>
                  <wp:docPr id="425274761" name="Picture 1" descr="A blue and white light bulb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4221" name="Picture 1" descr="A blue and white light bulb with a cross in a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41" w:type="dxa"/>
          </w:tcPr>
          <w:p w14:paraId="16849317" w14:textId="77777777" w:rsidR="00174099" w:rsidRPr="00792578" w:rsidRDefault="00174099" w:rsidP="008B1B32">
            <w:pPr>
              <w:rPr>
                <w:rFonts w:ascii="Helvetica" w:hAnsi="Helvetica" w:cs="Helvetica"/>
              </w:rPr>
            </w:pPr>
            <w:r w:rsidRPr="00792578">
              <w:rPr>
                <w:rFonts w:ascii="Helvetica" w:hAnsi="Helvetica" w:cs="Helvetica"/>
              </w:rPr>
              <w:t>None</w:t>
            </w:r>
          </w:p>
        </w:tc>
      </w:tr>
      <w:tr w:rsidR="00174099" w:rsidRPr="00792578" w14:paraId="1EA950B5" w14:textId="77777777" w:rsidTr="008B1B32">
        <w:trPr>
          <w:trHeight w:val="2112"/>
        </w:trPr>
        <w:tc>
          <w:tcPr>
            <w:tcW w:w="3096" w:type="dxa"/>
            <w:vMerge/>
          </w:tcPr>
          <w:p w14:paraId="108B600A" w14:textId="77777777" w:rsidR="00174099" w:rsidRPr="00792578" w:rsidRDefault="00174099" w:rsidP="008B1B32">
            <w:pPr>
              <w:rPr>
                <w:rFonts w:ascii="Helvetica" w:hAnsi="Helvetica" w:cs="Helvetica"/>
              </w:rPr>
            </w:pPr>
          </w:p>
        </w:tc>
        <w:tc>
          <w:tcPr>
            <w:tcW w:w="4685" w:type="dxa"/>
          </w:tcPr>
          <w:p w14:paraId="4DF00B04"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b/>
                <w:bCs/>
                <w:color w:val="C00000"/>
              </w:rPr>
              <w:t>Action 8</w:t>
            </w:r>
            <w:r w:rsidRPr="00792578">
              <w:rPr>
                <w:rFonts w:ascii="Helvetica" w:hAnsi="Helvetica" w:cs="Helvetica"/>
                <w:color w:val="C00000"/>
              </w:rPr>
              <w:t>: Commission a strategic review of current CKD management to establish a baseline for all NHS boards on access to guidelines in primary care.</w:t>
            </w:r>
          </w:p>
        </w:tc>
        <w:tc>
          <w:tcPr>
            <w:tcW w:w="2143" w:type="dxa"/>
          </w:tcPr>
          <w:p w14:paraId="0CE378D0" w14:textId="77777777" w:rsidR="00174099" w:rsidRPr="00792578" w:rsidRDefault="00174099" w:rsidP="008B1B32">
            <w:pPr>
              <w:rPr>
                <w:rFonts w:ascii="Helvetica" w:hAnsi="Helvetica" w:cs="Helvetica"/>
              </w:rPr>
            </w:pPr>
            <w:r w:rsidRPr="00792578">
              <w:rPr>
                <w:rFonts w:ascii="Helvetica" w:hAnsi="Helvetica" w:cs="Helvetica"/>
              </w:rPr>
              <w:t>Public Health Scotland; with patient advocacy organisations and the clinical kidney community</w:t>
            </w:r>
          </w:p>
        </w:tc>
        <w:tc>
          <w:tcPr>
            <w:tcW w:w="2141" w:type="dxa"/>
          </w:tcPr>
          <w:p w14:paraId="0D9E8DAC" w14:textId="77777777" w:rsidR="00174099" w:rsidRPr="00792578" w:rsidRDefault="00174099" w:rsidP="008B1B32">
            <w:pPr>
              <w:rPr>
                <w:rFonts w:ascii="Helvetica" w:hAnsi="Helvetica" w:cs="Helvetica"/>
              </w:rPr>
            </w:pPr>
            <w:r w:rsidRPr="00792578">
              <w:rPr>
                <w:rFonts w:ascii="Helvetica" w:hAnsi="Helvetica" w:cs="Helvetica"/>
                <w:noProof/>
                <w:color w:val="70AD47" w:themeColor="accent6"/>
              </w:rPr>
              <w:drawing>
                <wp:anchor distT="0" distB="0" distL="114300" distR="114300" simplePos="0" relativeHeight="251680830" behindDoc="0" locked="0" layoutInCell="1" allowOverlap="1" wp14:anchorId="5E56E488" wp14:editId="468A23ED">
                  <wp:simplePos x="0" y="0"/>
                  <wp:positionH relativeFrom="column">
                    <wp:posOffset>683895</wp:posOffset>
                  </wp:positionH>
                  <wp:positionV relativeFrom="paragraph">
                    <wp:posOffset>36195</wp:posOffset>
                  </wp:positionV>
                  <wp:extent cx="432000" cy="432000"/>
                  <wp:effectExtent l="0" t="0" r="6350" b="6350"/>
                  <wp:wrapSquare wrapText="bothSides"/>
                  <wp:docPr id="897395507"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rPr>
              <w:drawing>
                <wp:anchor distT="0" distB="0" distL="114300" distR="114300" simplePos="0" relativeHeight="251678782" behindDoc="0" locked="0" layoutInCell="1" allowOverlap="1" wp14:anchorId="3C9111DD" wp14:editId="2467322A">
                  <wp:simplePos x="0" y="0"/>
                  <wp:positionH relativeFrom="column">
                    <wp:posOffset>36195</wp:posOffset>
                  </wp:positionH>
                  <wp:positionV relativeFrom="paragraph">
                    <wp:posOffset>36195</wp:posOffset>
                  </wp:positionV>
                  <wp:extent cx="432000" cy="432000"/>
                  <wp:effectExtent l="0" t="0" r="6350" b="6350"/>
                  <wp:wrapSquare wrapText="bothSides"/>
                  <wp:docPr id="1868851353" name="Picture 1" descr="A blue and white light bulb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4221" name="Picture 1" descr="A blue and white light bulb with a cross in a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41" w:type="dxa"/>
          </w:tcPr>
          <w:p w14:paraId="16ADA540" w14:textId="77777777" w:rsidR="00174099" w:rsidRPr="00792578" w:rsidRDefault="00174099" w:rsidP="008B1B32">
            <w:pPr>
              <w:rPr>
                <w:rFonts w:ascii="Helvetica" w:hAnsi="Helvetica" w:cs="Helvetica"/>
              </w:rPr>
            </w:pPr>
            <w:r w:rsidRPr="00792578">
              <w:rPr>
                <w:rFonts w:ascii="Helvetica" w:hAnsi="Helvetica" w:cs="Helvetica"/>
              </w:rPr>
              <w:t>Added to work programme, from existing revenue budgets</w:t>
            </w:r>
          </w:p>
        </w:tc>
      </w:tr>
      <w:tr w:rsidR="00174099" w:rsidRPr="00792578" w14:paraId="57659C22" w14:textId="77777777" w:rsidTr="008B1B32">
        <w:trPr>
          <w:trHeight w:val="143"/>
        </w:trPr>
        <w:tc>
          <w:tcPr>
            <w:tcW w:w="3096" w:type="dxa"/>
          </w:tcPr>
          <w:p w14:paraId="6089FC07" w14:textId="77777777" w:rsidR="00174099" w:rsidRPr="00792578" w:rsidRDefault="00174099" w:rsidP="008B1B32">
            <w:pPr>
              <w:rPr>
                <w:rFonts w:ascii="Helvetica" w:hAnsi="Helvetica" w:cs="Helvetica"/>
                <w:color w:val="002060"/>
              </w:rPr>
            </w:pPr>
            <w:r w:rsidRPr="00792578">
              <w:rPr>
                <w:rFonts w:ascii="Helvetica" w:hAnsi="Helvetica" w:cs="Helvetica"/>
                <w:color w:val="002060"/>
              </w:rPr>
              <w:t xml:space="preserve">Everyone with kidney disease can access assessments and support for their psychosocial health. </w:t>
            </w:r>
          </w:p>
          <w:p w14:paraId="2896954D" w14:textId="77777777" w:rsidR="00174099" w:rsidRPr="00792578" w:rsidRDefault="00174099" w:rsidP="008B1B32">
            <w:pPr>
              <w:rPr>
                <w:rFonts w:ascii="Helvetica" w:hAnsi="Helvetica" w:cs="Helvetica"/>
              </w:rPr>
            </w:pPr>
          </w:p>
        </w:tc>
        <w:tc>
          <w:tcPr>
            <w:tcW w:w="4685" w:type="dxa"/>
          </w:tcPr>
          <w:p w14:paraId="33EA6F02"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b/>
                <w:bCs/>
                <w:color w:val="002060"/>
              </w:rPr>
              <w:t>Action 12</w:t>
            </w:r>
            <w:r w:rsidRPr="00792578">
              <w:rPr>
                <w:rFonts w:ascii="Helvetica" w:hAnsi="Helvetica" w:cs="Helvetica"/>
                <w:color w:val="002060"/>
              </w:rPr>
              <w:t>: Map out the availability of renal social workers, young people support workers and mental health and peer support services across Scotland to understand gaps with the aim of ensuring equitable access to these for people across boards who would benefit from their services.</w:t>
            </w:r>
          </w:p>
        </w:tc>
        <w:tc>
          <w:tcPr>
            <w:tcW w:w="2143" w:type="dxa"/>
          </w:tcPr>
          <w:p w14:paraId="43B176DE" w14:textId="77777777" w:rsidR="00174099" w:rsidRPr="00792578" w:rsidRDefault="00174099" w:rsidP="008B1B32">
            <w:pPr>
              <w:rPr>
                <w:rFonts w:ascii="Helvetica" w:hAnsi="Helvetica" w:cs="Helvetica"/>
              </w:rPr>
            </w:pPr>
            <w:r w:rsidRPr="00792578">
              <w:rPr>
                <w:rFonts w:ascii="Helvetica" w:hAnsi="Helvetica" w:cs="Helvetica"/>
              </w:rPr>
              <w:t>Public Health Scotland; with patient advocacy organisations</w:t>
            </w:r>
          </w:p>
        </w:tc>
        <w:tc>
          <w:tcPr>
            <w:tcW w:w="2141" w:type="dxa"/>
          </w:tcPr>
          <w:p w14:paraId="0A2A0602" w14:textId="77777777" w:rsidR="00174099" w:rsidRPr="00792578" w:rsidRDefault="00174099" w:rsidP="008B1B32">
            <w:pPr>
              <w:rPr>
                <w:rFonts w:ascii="Helvetica" w:hAnsi="Helvetica" w:cs="Helvetica"/>
              </w:rPr>
            </w:pPr>
            <w:r w:rsidRPr="00792578">
              <w:rPr>
                <w:rFonts w:ascii="Helvetica" w:hAnsi="Helvetica" w:cs="Helvetica"/>
                <w:noProof/>
                <w:color w:val="70AD47" w:themeColor="accent6"/>
              </w:rPr>
              <w:drawing>
                <wp:anchor distT="0" distB="0" distL="114300" distR="114300" simplePos="0" relativeHeight="251674686" behindDoc="0" locked="0" layoutInCell="1" allowOverlap="1" wp14:anchorId="25FC37CC" wp14:editId="57F54BF9">
                  <wp:simplePos x="0" y="0"/>
                  <wp:positionH relativeFrom="column">
                    <wp:posOffset>693420</wp:posOffset>
                  </wp:positionH>
                  <wp:positionV relativeFrom="paragraph">
                    <wp:posOffset>550545</wp:posOffset>
                  </wp:positionV>
                  <wp:extent cx="432000" cy="432000"/>
                  <wp:effectExtent l="0" t="0" r="6350" b="6350"/>
                  <wp:wrapSquare wrapText="bothSides"/>
                  <wp:docPr id="1649220817"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04422" name="Picture 1" descr="A group of people in a circ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color w:val="70AD47" w:themeColor="accent6"/>
              </w:rPr>
              <w:drawing>
                <wp:anchor distT="0" distB="0" distL="114300" distR="114300" simplePos="0" relativeHeight="251676734" behindDoc="0" locked="0" layoutInCell="1" allowOverlap="1" wp14:anchorId="78707881" wp14:editId="0DCBE008">
                  <wp:simplePos x="0" y="0"/>
                  <wp:positionH relativeFrom="column">
                    <wp:posOffset>35560</wp:posOffset>
                  </wp:positionH>
                  <wp:positionV relativeFrom="paragraph">
                    <wp:posOffset>549910</wp:posOffset>
                  </wp:positionV>
                  <wp:extent cx="432000" cy="432000"/>
                  <wp:effectExtent l="0" t="0" r="6350" b="6350"/>
                  <wp:wrapSquare wrapText="bothSides"/>
                  <wp:docPr id="359479110"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b/>
                <w:bCs/>
                <w:noProof/>
              </w:rPr>
              <w:drawing>
                <wp:anchor distT="0" distB="0" distL="114300" distR="114300" simplePos="0" relativeHeight="251671614" behindDoc="0" locked="0" layoutInCell="1" allowOverlap="1" wp14:anchorId="615E4D6C" wp14:editId="79CD231D">
                  <wp:simplePos x="0" y="0"/>
                  <wp:positionH relativeFrom="column">
                    <wp:posOffset>695960</wp:posOffset>
                  </wp:positionH>
                  <wp:positionV relativeFrom="paragraph">
                    <wp:posOffset>46759</wp:posOffset>
                  </wp:positionV>
                  <wp:extent cx="432000" cy="432000"/>
                  <wp:effectExtent l="0" t="0" r="6350" b="6350"/>
                  <wp:wrapSquare wrapText="bothSides"/>
                  <wp:docPr id="996265543"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rPr>
              <w:drawing>
                <wp:anchor distT="0" distB="0" distL="114300" distR="114300" simplePos="0" relativeHeight="251670590" behindDoc="0" locked="0" layoutInCell="1" allowOverlap="1" wp14:anchorId="4DC90B8A" wp14:editId="34CC9EA6">
                  <wp:simplePos x="0" y="0"/>
                  <wp:positionH relativeFrom="column">
                    <wp:posOffset>36195</wp:posOffset>
                  </wp:positionH>
                  <wp:positionV relativeFrom="paragraph">
                    <wp:posOffset>36195</wp:posOffset>
                  </wp:positionV>
                  <wp:extent cx="432000" cy="432000"/>
                  <wp:effectExtent l="0" t="0" r="6350" b="6350"/>
                  <wp:wrapSquare wrapText="bothSides"/>
                  <wp:docPr id="2099724087" name="Picture 1" descr="A blue circle with a hand holding a clipboard and a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17890" name="Picture 1" descr="A blue circle with a hand holding a clipboard and a gea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41" w:type="dxa"/>
          </w:tcPr>
          <w:p w14:paraId="093528A9" w14:textId="77777777" w:rsidR="00174099" w:rsidRPr="00792578" w:rsidRDefault="00174099" w:rsidP="008B1B32">
            <w:pPr>
              <w:rPr>
                <w:rFonts w:ascii="Helvetica" w:hAnsi="Helvetica" w:cs="Helvetica"/>
              </w:rPr>
            </w:pPr>
            <w:r w:rsidRPr="00792578">
              <w:rPr>
                <w:rFonts w:ascii="Helvetica" w:hAnsi="Helvetica" w:cs="Helvetica"/>
              </w:rPr>
              <w:t>Added to work programme, from existing revenue budgets</w:t>
            </w:r>
          </w:p>
        </w:tc>
      </w:tr>
      <w:tr w:rsidR="00174099" w:rsidRPr="00792578" w14:paraId="469FA7C4" w14:textId="77777777" w:rsidTr="008B1B32">
        <w:trPr>
          <w:trHeight w:val="1692"/>
        </w:trPr>
        <w:tc>
          <w:tcPr>
            <w:tcW w:w="3096" w:type="dxa"/>
          </w:tcPr>
          <w:p w14:paraId="70239BCA" w14:textId="77777777" w:rsidR="00174099" w:rsidRPr="00792578" w:rsidRDefault="00174099" w:rsidP="008B1B32">
            <w:pPr>
              <w:rPr>
                <w:rFonts w:ascii="Helvetica" w:hAnsi="Helvetica" w:cs="Helvetica"/>
              </w:rPr>
            </w:pPr>
            <w:r w:rsidRPr="00792578">
              <w:rPr>
                <w:rFonts w:ascii="Helvetica" w:hAnsi="Helvetica" w:cs="Helvetica"/>
                <w:color w:val="70AD47" w:themeColor="accent6"/>
                <w:spacing w:val="-10"/>
                <w:kern w:val="1"/>
                <w:lang w:val="en-US"/>
              </w:rPr>
              <w:t>Scotland has accurate data on CKD derived from a funded national linked incidence and tracking dataset for CKD, using consistent coding across primary and secondary care</w:t>
            </w:r>
          </w:p>
        </w:tc>
        <w:tc>
          <w:tcPr>
            <w:tcW w:w="4685" w:type="dxa"/>
          </w:tcPr>
          <w:p w14:paraId="211C939D"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b/>
                <w:bCs/>
                <w:color w:val="70AD47" w:themeColor="accent6"/>
              </w:rPr>
              <w:t>Action 16</w:t>
            </w:r>
            <w:r w:rsidRPr="00792578">
              <w:rPr>
                <w:rFonts w:ascii="Helvetica" w:hAnsi="Helvetica" w:cs="Helvetica"/>
                <w:color w:val="70AD47" w:themeColor="accent6"/>
              </w:rPr>
              <w:t xml:space="preserve">: Commission PHS to undertake a mapping exercise to understand what CKD data is available and linked in Scotland to allow for better utilisation and expansion.  </w:t>
            </w:r>
          </w:p>
        </w:tc>
        <w:tc>
          <w:tcPr>
            <w:tcW w:w="2143" w:type="dxa"/>
          </w:tcPr>
          <w:p w14:paraId="6057B1FE" w14:textId="77777777" w:rsidR="00174099" w:rsidRPr="00792578" w:rsidRDefault="00174099" w:rsidP="008B1B32">
            <w:pPr>
              <w:rPr>
                <w:rFonts w:ascii="Helvetica" w:hAnsi="Helvetica" w:cs="Helvetica"/>
              </w:rPr>
            </w:pPr>
            <w:r w:rsidRPr="00792578">
              <w:rPr>
                <w:rFonts w:ascii="Helvetica" w:hAnsi="Helvetica" w:cs="Helvetica"/>
              </w:rPr>
              <w:t>Public Health Scotland; with patient advocacy organisations</w:t>
            </w:r>
          </w:p>
        </w:tc>
        <w:tc>
          <w:tcPr>
            <w:tcW w:w="2141" w:type="dxa"/>
          </w:tcPr>
          <w:p w14:paraId="1F5453D0" w14:textId="77777777" w:rsidR="00174099" w:rsidRPr="00792578" w:rsidRDefault="00174099" w:rsidP="008B1B32">
            <w:pPr>
              <w:rPr>
                <w:rFonts w:ascii="Helvetica" w:hAnsi="Helvetica" w:cs="Helvetica"/>
              </w:rPr>
            </w:pPr>
            <w:r w:rsidRPr="00792578">
              <w:rPr>
                <w:rFonts w:ascii="Helvetica" w:hAnsi="Helvetica" w:cs="Helvetica"/>
                <w:b/>
                <w:bCs/>
                <w:noProof/>
              </w:rPr>
              <w:drawing>
                <wp:anchor distT="0" distB="0" distL="114300" distR="114300" simplePos="0" relativeHeight="251673662" behindDoc="0" locked="0" layoutInCell="1" allowOverlap="1" wp14:anchorId="28EF2743" wp14:editId="79C210D3">
                  <wp:simplePos x="0" y="0"/>
                  <wp:positionH relativeFrom="column">
                    <wp:posOffset>683895</wp:posOffset>
                  </wp:positionH>
                  <wp:positionV relativeFrom="paragraph">
                    <wp:posOffset>36195</wp:posOffset>
                  </wp:positionV>
                  <wp:extent cx="432000" cy="432000"/>
                  <wp:effectExtent l="0" t="0" r="6350" b="6350"/>
                  <wp:wrapSquare wrapText="bothSides"/>
                  <wp:docPr id="1499885038"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color w:val="70AD47" w:themeColor="accent6"/>
              </w:rPr>
              <w:drawing>
                <wp:anchor distT="0" distB="0" distL="114300" distR="114300" simplePos="0" relativeHeight="251672638" behindDoc="0" locked="0" layoutInCell="1" allowOverlap="1" wp14:anchorId="250C668A" wp14:editId="67C68795">
                  <wp:simplePos x="0" y="0"/>
                  <wp:positionH relativeFrom="column">
                    <wp:posOffset>36195</wp:posOffset>
                  </wp:positionH>
                  <wp:positionV relativeFrom="paragraph">
                    <wp:posOffset>36195</wp:posOffset>
                  </wp:positionV>
                  <wp:extent cx="432000" cy="432000"/>
                  <wp:effectExtent l="0" t="0" r="6350" b="6350"/>
                  <wp:wrapSquare wrapText="bothSides"/>
                  <wp:docPr id="807853633"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41" w:type="dxa"/>
          </w:tcPr>
          <w:p w14:paraId="012013AE" w14:textId="77777777" w:rsidR="00174099" w:rsidRPr="00792578" w:rsidRDefault="00174099" w:rsidP="008B1B32">
            <w:pPr>
              <w:rPr>
                <w:rFonts w:ascii="Helvetica" w:hAnsi="Helvetica" w:cs="Helvetica"/>
              </w:rPr>
            </w:pPr>
            <w:r w:rsidRPr="00792578">
              <w:rPr>
                <w:rFonts w:ascii="Helvetica" w:hAnsi="Helvetica" w:cs="Helvetica"/>
              </w:rPr>
              <w:t>Added to work programme, from existing revenue budgets</w:t>
            </w:r>
          </w:p>
        </w:tc>
      </w:tr>
    </w:tbl>
    <w:p w14:paraId="75F3F4D3" w14:textId="77777777" w:rsidR="00174099" w:rsidRPr="00792578" w:rsidRDefault="00174099" w:rsidP="00174099">
      <w:pPr>
        <w:rPr>
          <w:rFonts w:ascii="Helvetica" w:hAnsi="Helvetica" w:cs="Helvetica"/>
          <w:b/>
          <w:bCs/>
        </w:rPr>
      </w:pPr>
    </w:p>
    <w:p w14:paraId="2B043A2A" w14:textId="77777777" w:rsidR="00174099" w:rsidRPr="00792578" w:rsidRDefault="00174099" w:rsidP="00174099">
      <w:pPr>
        <w:rPr>
          <w:rFonts w:ascii="Helvetica" w:hAnsi="Helvetica" w:cs="Helvetica"/>
          <w:b/>
          <w:bCs/>
        </w:rPr>
      </w:pPr>
      <w:r w:rsidRPr="00792578">
        <w:rPr>
          <w:rFonts w:ascii="Helvetica" w:hAnsi="Helvetica" w:cs="Helvetica"/>
          <w:b/>
          <w:bCs/>
        </w:rPr>
        <w:t>Short Term by end of 2025</w:t>
      </w:r>
    </w:p>
    <w:tbl>
      <w:tblPr>
        <w:tblStyle w:val="TableGrid"/>
        <w:tblW w:w="14032" w:type="dxa"/>
        <w:tblLook w:val="04A0" w:firstRow="1" w:lastRow="0" w:firstColumn="1" w:lastColumn="0" w:noHBand="0" w:noVBand="1"/>
      </w:tblPr>
      <w:tblGrid>
        <w:gridCol w:w="3058"/>
        <w:gridCol w:w="4628"/>
        <w:gridCol w:w="2116"/>
        <w:gridCol w:w="2115"/>
        <w:gridCol w:w="2115"/>
      </w:tblGrid>
      <w:tr w:rsidR="00174099" w:rsidRPr="00792578" w14:paraId="069C1A84" w14:textId="77777777" w:rsidTr="008B1B32">
        <w:trPr>
          <w:trHeight w:val="536"/>
        </w:trPr>
        <w:tc>
          <w:tcPr>
            <w:tcW w:w="3058" w:type="dxa"/>
            <w:shd w:val="clear" w:color="auto" w:fill="4472C4" w:themeFill="accent1"/>
          </w:tcPr>
          <w:p w14:paraId="5C382C4E" w14:textId="77777777" w:rsidR="00174099" w:rsidRPr="00792578" w:rsidRDefault="00174099" w:rsidP="008B1B32">
            <w:pPr>
              <w:rPr>
                <w:rFonts w:ascii="Helvetica" w:hAnsi="Helvetica" w:cs="Helvetica"/>
                <w:color w:val="FFFFFF" w:themeColor="background1"/>
              </w:rPr>
            </w:pPr>
            <w:r w:rsidRPr="00792578">
              <w:rPr>
                <w:rFonts w:ascii="Helvetica" w:hAnsi="Helvetica" w:cs="Helvetica"/>
                <w:color w:val="FFFFFF" w:themeColor="background1"/>
              </w:rPr>
              <w:t>Outcome</w:t>
            </w:r>
          </w:p>
        </w:tc>
        <w:tc>
          <w:tcPr>
            <w:tcW w:w="4628" w:type="dxa"/>
            <w:shd w:val="clear" w:color="auto" w:fill="4472C4" w:themeFill="accent1"/>
          </w:tcPr>
          <w:p w14:paraId="72089E60" w14:textId="77777777" w:rsidR="00174099" w:rsidRPr="00792578" w:rsidRDefault="00174099" w:rsidP="008B1B32">
            <w:pPr>
              <w:rPr>
                <w:rFonts w:ascii="Helvetica" w:hAnsi="Helvetica" w:cs="Helvetica"/>
                <w:color w:val="FFFFFF" w:themeColor="background1"/>
              </w:rPr>
            </w:pPr>
            <w:r w:rsidRPr="00792578">
              <w:rPr>
                <w:rFonts w:ascii="Helvetica" w:hAnsi="Helvetica" w:cs="Helvetica"/>
                <w:color w:val="FFFFFF" w:themeColor="background1"/>
              </w:rPr>
              <w:t>Action</w:t>
            </w:r>
          </w:p>
        </w:tc>
        <w:tc>
          <w:tcPr>
            <w:tcW w:w="2116" w:type="dxa"/>
            <w:shd w:val="clear" w:color="auto" w:fill="4472C4" w:themeFill="accent1"/>
          </w:tcPr>
          <w:p w14:paraId="4FB0B43F" w14:textId="77777777" w:rsidR="00174099" w:rsidRPr="00792578" w:rsidRDefault="00174099" w:rsidP="008B1B32">
            <w:pPr>
              <w:rPr>
                <w:rFonts w:ascii="Helvetica" w:hAnsi="Helvetica" w:cs="Helvetica"/>
                <w:color w:val="FFFFFF" w:themeColor="background1"/>
              </w:rPr>
            </w:pPr>
            <w:r w:rsidRPr="00792578">
              <w:rPr>
                <w:rFonts w:ascii="Helvetica" w:hAnsi="Helvetica" w:cs="Helvetica"/>
                <w:color w:val="FFFFFF" w:themeColor="background1"/>
              </w:rPr>
              <w:t>Lead</w:t>
            </w:r>
          </w:p>
        </w:tc>
        <w:tc>
          <w:tcPr>
            <w:tcW w:w="2115" w:type="dxa"/>
            <w:shd w:val="clear" w:color="auto" w:fill="4472C4" w:themeFill="accent1"/>
          </w:tcPr>
          <w:p w14:paraId="48FFB9F7" w14:textId="77777777" w:rsidR="00174099" w:rsidRPr="00792578" w:rsidRDefault="00174099" w:rsidP="008B1B32">
            <w:pPr>
              <w:rPr>
                <w:rFonts w:ascii="Helvetica" w:hAnsi="Helvetica" w:cs="Helvetica"/>
                <w:color w:val="FFFFFF" w:themeColor="background1"/>
              </w:rPr>
            </w:pPr>
            <w:r w:rsidRPr="00792578">
              <w:rPr>
                <w:rFonts w:ascii="Helvetica" w:hAnsi="Helvetica" w:cs="Helvetica"/>
                <w:color w:val="FFFFFF" w:themeColor="background1"/>
              </w:rPr>
              <w:t>Helping to deliver…</w:t>
            </w:r>
          </w:p>
        </w:tc>
        <w:tc>
          <w:tcPr>
            <w:tcW w:w="2115" w:type="dxa"/>
            <w:shd w:val="clear" w:color="auto" w:fill="4472C4" w:themeFill="accent1"/>
          </w:tcPr>
          <w:p w14:paraId="158E13D9" w14:textId="77777777" w:rsidR="00174099" w:rsidRPr="00792578" w:rsidRDefault="00174099" w:rsidP="008B1B32">
            <w:pPr>
              <w:rPr>
                <w:rFonts w:ascii="Helvetica" w:hAnsi="Helvetica" w:cs="Helvetica"/>
                <w:color w:val="FFFFFF" w:themeColor="background1"/>
              </w:rPr>
            </w:pPr>
            <w:r w:rsidRPr="00792578">
              <w:rPr>
                <w:rFonts w:ascii="Helvetica" w:hAnsi="Helvetica" w:cs="Helvetica"/>
                <w:color w:val="FFFFFF" w:themeColor="background1"/>
              </w:rPr>
              <w:t>Resource Implication</w:t>
            </w:r>
          </w:p>
        </w:tc>
      </w:tr>
      <w:tr w:rsidR="00174099" w:rsidRPr="00792578" w14:paraId="1D5D3D14" w14:textId="77777777" w:rsidTr="008B1B32">
        <w:trPr>
          <w:trHeight w:val="1499"/>
        </w:trPr>
        <w:tc>
          <w:tcPr>
            <w:tcW w:w="3058" w:type="dxa"/>
          </w:tcPr>
          <w:p w14:paraId="2DB1F3A6"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color w:val="5B9BD5" w:themeColor="accent5"/>
              </w:rPr>
              <w:t>The public understands the role of their kidneys and the actions they can take to reduce their risk of developing later-stage CKD.</w:t>
            </w:r>
          </w:p>
        </w:tc>
        <w:tc>
          <w:tcPr>
            <w:tcW w:w="4628" w:type="dxa"/>
          </w:tcPr>
          <w:p w14:paraId="1EDCFBE7"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b/>
                <w:bCs/>
                <w:color w:val="5B9BD5" w:themeColor="accent5"/>
              </w:rPr>
              <w:t>Action 1:</w:t>
            </w:r>
            <w:r w:rsidRPr="00792578">
              <w:rPr>
                <w:rFonts w:ascii="Helvetica" w:hAnsi="Helvetica" w:cs="Helvetica"/>
                <w:color w:val="5B9BD5" w:themeColor="accent5"/>
              </w:rPr>
              <w:t xml:space="preserve"> A community-based awareness and prevention programme for CKD is rolled out in Scotland, co-designed and person-centred, with a particular focus on underserved communities most at risk.</w:t>
            </w:r>
          </w:p>
        </w:tc>
        <w:tc>
          <w:tcPr>
            <w:tcW w:w="2116" w:type="dxa"/>
          </w:tcPr>
          <w:p w14:paraId="1EB8832B" w14:textId="77777777" w:rsidR="00174099" w:rsidRPr="00792578" w:rsidRDefault="00174099" w:rsidP="008B1B32">
            <w:pPr>
              <w:rPr>
                <w:rFonts w:ascii="Helvetica" w:hAnsi="Helvetica" w:cs="Helvetica"/>
              </w:rPr>
            </w:pPr>
            <w:r w:rsidRPr="00792578">
              <w:rPr>
                <w:rFonts w:ascii="Helvetica" w:hAnsi="Helvetica" w:cs="Helvetica"/>
              </w:rPr>
              <w:t>Public Health Scotland; with patient advocacy organisations</w:t>
            </w:r>
          </w:p>
        </w:tc>
        <w:tc>
          <w:tcPr>
            <w:tcW w:w="2115" w:type="dxa"/>
          </w:tcPr>
          <w:p w14:paraId="278CCF94" w14:textId="77777777" w:rsidR="00174099" w:rsidRPr="00792578" w:rsidRDefault="00174099" w:rsidP="008B1B32">
            <w:pPr>
              <w:rPr>
                <w:rFonts w:ascii="Helvetica" w:hAnsi="Helvetica" w:cs="Helvetica"/>
              </w:rPr>
            </w:pPr>
            <w:r w:rsidRPr="00792578">
              <w:rPr>
                <w:rFonts w:ascii="Helvetica" w:hAnsi="Helvetica" w:cs="Helvetica"/>
                <w:b/>
                <w:bCs/>
                <w:noProof/>
              </w:rPr>
              <w:drawing>
                <wp:anchor distT="0" distB="0" distL="114300" distR="114300" simplePos="0" relativeHeight="251692094" behindDoc="0" locked="0" layoutInCell="1" allowOverlap="1" wp14:anchorId="464C5BF6" wp14:editId="7A70B75E">
                  <wp:simplePos x="0" y="0"/>
                  <wp:positionH relativeFrom="column">
                    <wp:posOffset>683895</wp:posOffset>
                  </wp:positionH>
                  <wp:positionV relativeFrom="paragraph">
                    <wp:posOffset>36195</wp:posOffset>
                  </wp:positionV>
                  <wp:extent cx="432000" cy="432000"/>
                  <wp:effectExtent l="0" t="0" r="6350" b="6350"/>
                  <wp:wrapSquare wrapText="bothSides"/>
                  <wp:docPr id="1354591029"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color w:val="70AD47" w:themeColor="accent6"/>
              </w:rPr>
              <w:drawing>
                <wp:anchor distT="0" distB="0" distL="114300" distR="114300" simplePos="0" relativeHeight="251700286" behindDoc="0" locked="0" layoutInCell="1" allowOverlap="1" wp14:anchorId="51378A88" wp14:editId="5ACA6722">
                  <wp:simplePos x="0" y="0"/>
                  <wp:positionH relativeFrom="column">
                    <wp:posOffset>36195</wp:posOffset>
                  </wp:positionH>
                  <wp:positionV relativeFrom="paragraph">
                    <wp:posOffset>36195</wp:posOffset>
                  </wp:positionV>
                  <wp:extent cx="432000" cy="432000"/>
                  <wp:effectExtent l="0" t="0" r="6350" b="6350"/>
                  <wp:wrapSquare wrapText="bothSides"/>
                  <wp:docPr id="1544955517"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04422" name="Picture 1" descr="A group of people in a circ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color w:val="70AD47" w:themeColor="accent6"/>
              </w:rPr>
              <w:drawing>
                <wp:anchor distT="0" distB="0" distL="114300" distR="114300" simplePos="0" relativeHeight="251693118" behindDoc="0" locked="0" layoutInCell="1" allowOverlap="1" wp14:anchorId="21E37A7D" wp14:editId="2EDEDFE8">
                  <wp:simplePos x="0" y="0"/>
                  <wp:positionH relativeFrom="column">
                    <wp:posOffset>36195</wp:posOffset>
                  </wp:positionH>
                  <wp:positionV relativeFrom="paragraph">
                    <wp:posOffset>36195</wp:posOffset>
                  </wp:positionV>
                  <wp:extent cx="432000" cy="432000"/>
                  <wp:effectExtent l="0" t="0" r="6350" b="6350"/>
                  <wp:wrapSquare wrapText="bothSides"/>
                  <wp:docPr id="1152735623"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60043B21" w14:textId="77777777" w:rsidR="00174099" w:rsidRPr="00792578" w:rsidRDefault="00174099" w:rsidP="008B1B32">
            <w:pPr>
              <w:rPr>
                <w:rFonts w:ascii="Helvetica" w:hAnsi="Helvetica" w:cs="Helvetica"/>
              </w:rPr>
            </w:pPr>
            <w:r w:rsidRPr="00792578">
              <w:rPr>
                <w:rFonts w:ascii="Helvetica" w:hAnsi="Helvetica" w:cs="Helvetica"/>
              </w:rPr>
              <w:t>Added to work programme, from existing revenue budgets</w:t>
            </w:r>
          </w:p>
        </w:tc>
      </w:tr>
      <w:tr w:rsidR="00174099" w:rsidRPr="00792578" w14:paraId="364C8B95" w14:textId="77777777" w:rsidTr="008B1B32">
        <w:trPr>
          <w:trHeight w:val="1479"/>
        </w:trPr>
        <w:tc>
          <w:tcPr>
            <w:tcW w:w="3058" w:type="dxa"/>
          </w:tcPr>
          <w:p w14:paraId="1CFCE4CF"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color w:val="5B9BD5" w:themeColor="accent5"/>
              </w:rPr>
              <w:lastRenderedPageBreak/>
              <w:t>Underlying conditions that can lead to CKD are properly managed.</w:t>
            </w:r>
          </w:p>
        </w:tc>
        <w:tc>
          <w:tcPr>
            <w:tcW w:w="4628" w:type="dxa"/>
          </w:tcPr>
          <w:p w14:paraId="2CE2AA0C"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b/>
                <w:bCs/>
                <w:color w:val="5B9BD5" w:themeColor="accent5"/>
              </w:rPr>
              <w:t>Action 3:</w:t>
            </w:r>
            <w:r w:rsidRPr="00792578">
              <w:rPr>
                <w:rFonts w:ascii="Helvetica" w:hAnsi="Helvetica" w:cs="Helvetica"/>
                <w:color w:val="5B9BD5" w:themeColor="accent5"/>
              </w:rPr>
              <w:t xml:space="preserve"> All clinical guidelines for the treatment of diabetes, cardiovascular disease and high blood pressure include a requirement for routine and regular kidney function testing.</w:t>
            </w:r>
          </w:p>
        </w:tc>
        <w:tc>
          <w:tcPr>
            <w:tcW w:w="2116" w:type="dxa"/>
          </w:tcPr>
          <w:p w14:paraId="0EA267D4" w14:textId="77777777" w:rsidR="00174099" w:rsidRPr="00792578" w:rsidRDefault="00174099" w:rsidP="008B1B32">
            <w:pPr>
              <w:rPr>
                <w:rFonts w:ascii="Helvetica" w:hAnsi="Helvetica" w:cs="Helvetica"/>
              </w:rPr>
            </w:pPr>
            <w:r w:rsidRPr="00792578">
              <w:rPr>
                <w:rFonts w:ascii="Helvetica" w:hAnsi="Helvetica" w:cs="Helvetica"/>
              </w:rPr>
              <w:t>SIGN or HIS with clinical leaders</w:t>
            </w:r>
          </w:p>
        </w:tc>
        <w:tc>
          <w:tcPr>
            <w:tcW w:w="2115" w:type="dxa"/>
          </w:tcPr>
          <w:p w14:paraId="0775DED9" w14:textId="77777777" w:rsidR="00174099" w:rsidRPr="00792578" w:rsidRDefault="00174099" w:rsidP="008B1B32">
            <w:pPr>
              <w:rPr>
                <w:rFonts w:ascii="Helvetica" w:hAnsi="Helvetica" w:cs="Helvetica"/>
              </w:rPr>
            </w:pPr>
            <w:r w:rsidRPr="00792578">
              <w:rPr>
                <w:rFonts w:ascii="Helvetica" w:hAnsi="Helvetica" w:cs="Helvetica"/>
                <w:noProof/>
                <w:color w:val="70AD47" w:themeColor="accent6"/>
              </w:rPr>
              <w:drawing>
                <wp:anchor distT="0" distB="0" distL="114300" distR="114300" simplePos="0" relativeHeight="251687998" behindDoc="0" locked="0" layoutInCell="1" allowOverlap="1" wp14:anchorId="3740A099" wp14:editId="455DD4D7">
                  <wp:simplePos x="0" y="0"/>
                  <wp:positionH relativeFrom="column">
                    <wp:posOffset>36195</wp:posOffset>
                  </wp:positionH>
                  <wp:positionV relativeFrom="paragraph">
                    <wp:posOffset>36195</wp:posOffset>
                  </wp:positionV>
                  <wp:extent cx="432000" cy="432000"/>
                  <wp:effectExtent l="0" t="0" r="6350" b="6350"/>
                  <wp:wrapSquare wrapText="bothSides"/>
                  <wp:docPr id="1472590352"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4FF2F276" w14:textId="77777777" w:rsidR="00174099" w:rsidRPr="00792578" w:rsidRDefault="00174099" w:rsidP="008B1B32">
            <w:pPr>
              <w:rPr>
                <w:rFonts w:ascii="Helvetica" w:hAnsi="Helvetica" w:cs="Helvetica"/>
              </w:rPr>
            </w:pPr>
            <w:r w:rsidRPr="00792578">
              <w:rPr>
                <w:rFonts w:ascii="Helvetica" w:hAnsi="Helvetica" w:cs="Helvetica"/>
              </w:rPr>
              <w:t>Add to SIGN work programme, from existing revenue budgets</w:t>
            </w:r>
          </w:p>
        </w:tc>
      </w:tr>
      <w:tr w:rsidR="00174099" w:rsidRPr="00792578" w14:paraId="09725F26" w14:textId="77777777" w:rsidTr="008B1B32">
        <w:trPr>
          <w:trHeight w:val="1408"/>
        </w:trPr>
        <w:tc>
          <w:tcPr>
            <w:tcW w:w="3058" w:type="dxa"/>
          </w:tcPr>
          <w:p w14:paraId="3193B07E"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color w:val="C00000"/>
              </w:rPr>
              <w:t>Every person with CKD is diagnosed early in the development of their condition, reducing unwarranted variation.</w:t>
            </w:r>
          </w:p>
        </w:tc>
        <w:tc>
          <w:tcPr>
            <w:tcW w:w="4628" w:type="dxa"/>
          </w:tcPr>
          <w:p w14:paraId="09E691B1"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b/>
                <w:bCs/>
                <w:color w:val="C00000"/>
              </w:rPr>
              <w:t>Action 4:</w:t>
            </w:r>
            <w:r w:rsidRPr="00792578">
              <w:rPr>
                <w:rFonts w:ascii="Helvetica" w:hAnsi="Helvetica" w:cs="Helvetica"/>
                <w:color w:val="C00000"/>
              </w:rPr>
              <w:t xml:space="preserve"> Introduce and evaluate implementation of a systematic screening programme, targeting those at highest risk, to identify those in need of treatment who have gone unidentified.</w:t>
            </w:r>
          </w:p>
        </w:tc>
        <w:tc>
          <w:tcPr>
            <w:tcW w:w="2116" w:type="dxa"/>
          </w:tcPr>
          <w:p w14:paraId="6D6FE474" w14:textId="77777777" w:rsidR="00174099" w:rsidRPr="00792578" w:rsidRDefault="00174099" w:rsidP="008B1B32">
            <w:pPr>
              <w:rPr>
                <w:rFonts w:ascii="Helvetica" w:hAnsi="Helvetica" w:cs="Helvetica"/>
              </w:rPr>
            </w:pPr>
            <w:r w:rsidRPr="00792578">
              <w:rPr>
                <w:rFonts w:ascii="Helvetica" w:hAnsi="Helvetica" w:cs="Helvetica"/>
              </w:rPr>
              <w:t>Scottish Government via Scottish Screening Committee / NHS Boards</w:t>
            </w:r>
          </w:p>
        </w:tc>
        <w:tc>
          <w:tcPr>
            <w:tcW w:w="2115" w:type="dxa"/>
          </w:tcPr>
          <w:p w14:paraId="789C15F9" w14:textId="77777777" w:rsidR="00174099" w:rsidRPr="00792578" w:rsidRDefault="00174099" w:rsidP="008B1B32">
            <w:pPr>
              <w:rPr>
                <w:rFonts w:ascii="Helvetica" w:hAnsi="Helvetica" w:cs="Helvetica"/>
              </w:rPr>
            </w:pPr>
            <w:r w:rsidRPr="00792578">
              <w:rPr>
                <w:rFonts w:ascii="Helvetica" w:hAnsi="Helvetica" w:cs="Helvetica"/>
                <w:noProof/>
                <w:color w:val="70AD47" w:themeColor="accent6"/>
              </w:rPr>
              <w:drawing>
                <wp:anchor distT="0" distB="0" distL="114300" distR="114300" simplePos="0" relativeHeight="251689022" behindDoc="0" locked="0" layoutInCell="1" allowOverlap="1" wp14:anchorId="3BBB0BFB" wp14:editId="11C767CA">
                  <wp:simplePos x="0" y="0"/>
                  <wp:positionH relativeFrom="column">
                    <wp:posOffset>683895</wp:posOffset>
                  </wp:positionH>
                  <wp:positionV relativeFrom="paragraph">
                    <wp:posOffset>36195</wp:posOffset>
                  </wp:positionV>
                  <wp:extent cx="432000" cy="432000"/>
                  <wp:effectExtent l="0" t="0" r="6350" b="6350"/>
                  <wp:wrapSquare wrapText="bothSides"/>
                  <wp:docPr id="1978670861"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rPr>
              <w:drawing>
                <wp:anchor distT="0" distB="0" distL="114300" distR="114300" simplePos="0" relativeHeight="251685950" behindDoc="0" locked="0" layoutInCell="1" allowOverlap="1" wp14:anchorId="29E56E6D" wp14:editId="61CA0E5B">
                  <wp:simplePos x="0" y="0"/>
                  <wp:positionH relativeFrom="column">
                    <wp:posOffset>36195</wp:posOffset>
                  </wp:positionH>
                  <wp:positionV relativeFrom="paragraph">
                    <wp:posOffset>36195</wp:posOffset>
                  </wp:positionV>
                  <wp:extent cx="432000" cy="432000"/>
                  <wp:effectExtent l="0" t="0" r="6350" b="6350"/>
                  <wp:wrapSquare wrapText="bothSides"/>
                  <wp:docPr id="1956912362" name="Picture 1" descr="A blue circle with a hand holding a clipboard and a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17890" name="Picture 1" descr="A blue circle with a hand holding a clipboard and a gea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1703D796" w14:textId="77777777" w:rsidR="00174099" w:rsidRPr="00792578" w:rsidRDefault="00174099" w:rsidP="008B1B32">
            <w:pPr>
              <w:rPr>
                <w:rFonts w:ascii="Helvetica" w:hAnsi="Helvetica" w:cs="Helvetica"/>
              </w:rPr>
            </w:pPr>
            <w:r w:rsidRPr="00792578">
              <w:rPr>
                <w:rFonts w:ascii="Helvetica" w:hAnsi="Helvetica" w:cs="Helvetica"/>
              </w:rPr>
              <w:t>The effectiveness of this programme will depend on the level of investment</w:t>
            </w:r>
          </w:p>
        </w:tc>
      </w:tr>
      <w:tr w:rsidR="00174099" w:rsidRPr="00792578" w14:paraId="4C1BD62F" w14:textId="77777777" w:rsidTr="008B1B32">
        <w:trPr>
          <w:trHeight w:val="2173"/>
        </w:trPr>
        <w:tc>
          <w:tcPr>
            <w:tcW w:w="3058" w:type="dxa"/>
            <w:vMerge w:val="restart"/>
          </w:tcPr>
          <w:p w14:paraId="03B8FD7D"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color w:val="C00000"/>
              </w:rPr>
              <w:t xml:space="preserve">Primary and community care is empowered to lead on CKD diagnosis, </w:t>
            </w:r>
            <w:proofErr w:type="gramStart"/>
            <w:r w:rsidRPr="00792578">
              <w:rPr>
                <w:rFonts w:ascii="Helvetica" w:hAnsi="Helvetica" w:cs="Helvetica"/>
                <w:color w:val="C00000"/>
              </w:rPr>
              <w:t>care</w:t>
            </w:r>
            <w:proofErr w:type="gramEnd"/>
            <w:r w:rsidRPr="00792578">
              <w:rPr>
                <w:rFonts w:ascii="Helvetica" w:hAnsi="Helvetica" w:cs="Helvetica"/>
                <w:color w:val="C00000"/>
              </w:rPr>
              <w:t xml:space="preserve"> and monitoring. </w:t>
            </w:r>
          </w:p>
        </w:tc>
        <w:tc>
          <w:tcPr>
            <w:tcW w:w="4628" w:type="dxa"/>
          </w:tcPr>
          <w:p w14:paraId="6AE15F3A"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b/>
                <w:bCs/>
                <w:color w:val="C00000"/>
              </w:rPr>
              <w:t>Action 5:</w:t>
            </w:r>
            <w:r w:rsidRPr="00792578">
              <w:rPr>
                <w:rFonts w:ascii="Helvetica" w:hAnsi="Helvetica" w:cs="Helvetica"/>
                <w:color w:val="C00000"/>
              </w:rPr>
              <w:t xml:space="preserve"> Ensure relevant health and care professionals have access to training and information to equip them to know what to do in terms of referral, </w:t>
            </w:r>
            <w:proofErr w:type="gramStart"/>
            <w:r w:rsidRPr="00792578">
              <w:rPr>
                <w:rFonts w:ascii="Helvetica" w:hAnsi="Helvetica" w:cs="Helvetica"/>
                <w:color w:val="C00000"/>
              </w:rPr>
              <w:t>support</w:t>
            </w:r>
            <w:proofErr w:type="gramEnd"/>
            <w:r w:rsidRPr="00792578">
              <w:rPr>
                <w:rFonts w:ascii="Helvetica" w:hAnsi="Helvetica" w:cs="Helvetica"/>
                <w:color w:val="C00000"/>
              </w:rPr>
              <w:t xml:space="preserve"> and wellbeing, of someone in their care who has a diagnosis of CKD.</w:t>
            </w:r>
          </w:p>
        </w:tc>
        <w:tc>
          <w:tcPr>
            <w:tcW w:w="2116" w:type="dxa"/>
          </w:tcPr>
          <w:p w14:paraId="630F2476" w14:textId="77777777" w:rsidR="00174099" w:rsidRPr="00792578" w:rsidRDefault="00174099" w:rsidP="008B1B32">
            <w:pPr>
              <w:rPr>
                <w:rFonts w:ascii="Helvetica" w:hAnsi="Helvetica" w:cs="Helvetica"/>
              </w:rPr>
            </w:pPr>
            <w:r w:rsidRPr="00792578">
              <w:rPr>
                <w:rFonts w:ascii="Helvetica" w:hAnsi="Helvetica" w:cs="Helvetica"/>
              </w:rPr>
              <w:t>NHS NES with clinical leaders</w:t>
            </w:r>
          </w:p>
        </w:tc>
        <w:tc>
          <w:tcPr>
            <w:tcW w:w="2115" w:type="dxa"/>
          </w:tcPr>
          <w:p w14:paraId="56F6AE63" w14:textId="77777777" w:rsidR="00174099" w:rsidRPr="00792578" w:rsidRDefault="00174099" w:rsidP="008B1B32">
            <w:pPr>
              <w:rPr>
                <w:rFonts w:ascii="Helvetica" w:hAnsi="Helvetica" w:cs="Helvetica"/>
              </w:rPr>
            </w:pPr>
            <w:r w:rsidRPr="00792578">
              <w:rPr>
                <w:rFonts w:ascii="Helvetica" w:hAnsi="Helvetica" w:cs="Helvetica"/>
                <w:noProof/>
                <w:color w:val="C00000"/>
              </w:rPr>
              <w:drawing>
                <wp:anchor distT="0" distB="0" distL="114300" distR="114300" simplePos="0" relativeHeight="251701310" behindDoc="0" locked="0" layoutInCell="1" allowOverlap="1" wp14:anchorId="1F95B332" wp14:editId="4D083B7D">
                  <wp:simplePos x="0" y="0"/>
                  <wp:positionH relativeFrom="column">
                    <wp:posOffset>35848</wp:posOffset>
                  </wp:positionH>
                  <wp:positionV relativeFrom="paragraph">
                    <wp:posOffset>547890</wp:posOffset>
                  </wp:positionV>
                  <wp:extent cx="432000" cy="432000"/>
                  <wp:effectExtent l="0" t="0" r="6350" b="6350"/>
                  <wp:wrapSquare wrapText="bothSides"/>
                  <wp:docPr id="1855708561" name="Picture 1" descr="A green circle with a leaf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45565" name="Picture 1" descr="A green circle with a leaf and a glob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b/>
                <w:bCs/>
                <w:noProof/>
              </w:rPr>
              <w:drawing>
                <wp:anchor distT="0" distB="0" distL="114300" distR="114300" simplePos="0" relativeHeight="251694142" behindDoc="0" locked="0" layoutInCell="1" allowOverlap="1" wp14:anchorId="4FDEF856" wp14:editId="37E9D17C">
                  <wp:simplePos x="0" y="0"/>
                  <wp:positionH relativeFrom="column">
                    <wp:posOffset>683895</wp:posOffset>
                  </wp:positionH>
                  <wp:positionV relativeFrom="paragraph">
                    <wp:posOffset>36195</wp:posOffset>
                  </wp:positionV>
                  <wp:extent cx="432000" cy="432000"/>
                  <wp:effectExtent l="0" t="0" r="6350" b="6350"/>
                  <wp:wrapSquare wrapText="bothSides"/>
                  <wp:docPr id="1380294728"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rPr>
              <w:drawing>
                <wp:anchor distT="0" distB="0" distL="114300" distR="114300" simplePos="0" relativeHeight="251682878" behindDoc="0" locked="0" layoutInCell="1" allowOverlap="1" wp14:anchorId="20165E83" wp14:editId="1534809D">
                  <wp:simplePos x="0" y="0"/>
                  <wp:positionH relativeFrom="column">
                    <wp:posOffset>36195</wp:posOffset>
                  </wp:positionH>
                  <wp:positionV relativeFrom="paragraph">
                    <wp:posOffset>36195</wp:posOffset>
                  </wp:positionV>
                  <wp:extent cx="432000" cy="432000"/>
                  <wp:effectExtent l="0" t="0" r="6350" b="6350"/>
                  <wp:wrapSquare wrapText="bothSides"/>
                  <wp:docPr id="1339041228" name="Picture 1" descr="A blue and white light bulb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4221" name="Picture 1" descr="A blue and white light bulb with a cross in a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508CFEE7" w14:textId="77777777" w:rsidR="00174099" w:rsidRPr="00792578" w:rsidRDefault="00174099" w:rsidP="008B1B32">
            <w:pPr>
              <w:rPr>
                <w:rFonts w:ascii="Helvetica" w:hAnsi="Helvetica" w:cs="Helvetica"/>
              </w:rPr>
            </w:pPr>
            <w:r w:rsidRPr="00792578">
              <w:rPr>
                <w:rFonts w:ascii="Helvetica" w:hAnsi="Helvetica" w:cs="Helvetica"/>
              </w:rPr>
              <w:t>Added to work programme, from existing revenue budgets</w:t>
            </w:r>
          </w:p>
        </w:tc>
      </w:tr>
      <w:tr w:rsidR="00174099" w:rsidRPr="00792578" w14:paraId="0EECE28C" w14:textId="77777777" w:rsidTr="008B1B32">
        <w:trPr>
          <w:trHeight w:val="1691"/>
        </w:trPr>
        <w:tc>
          <w:tcPr>
            <w:tcW w:w="3058" w:type="dxa"/>
            <w:vMerge/>
          </w:tcPr>
          <w:p w14:paraId="62F4A2FD" w14:textId="77777777" w:rsidR="00174099" w:rsidRPr="00792578" w:rsidRDefault="00174099" w:rsidP="008B1B32">
            <w:pPr>
              <w:rPr>
                <w:rFonts w:ascii="Helvetica" w:hAnsi="Helvetica" w:cs="Helvetica"/>
                <w:color w:val="C00000"/>
              </w:rPr>
            </w:pPr>
          </w:p>
        </w:tc>
        <w:tc>
          <w:tcPr>
            <w:tcW w:w="4628" w:type="dxa"/>
          </w:tcPr>
          <w:p w14:paraId="5E1D9C8C" w14:textId="77777777" w:rsidR="00174099" w:rsidRPr="00792578" w:rsidRDefault="00174099" w:rsidP="008B1B32">
            <w:pPr>
              <w:rPr>
                <w:rFonts w:ascii="Helvetica" w:hAnsi="Helvetica" w:cs="Helvetica"/>
                <w:color w:val="C00000"/>
              </w:rPr>
            </w:pPr>
            <w:r w:rsidRPr="00792578">
              <w:rPr>
                <w:rFonts w:ascii="Helvetica" w:hAnsi="Helvetica" w:cs="Helvetica"/>
                <w:b/>
                <w:bCs/>
                <w:color w:val="C00000"/>
              </w:rPr>
              <w:t>Action 7:</w:t>
            </w:r>
            <w:r w:rsidRPr="00792578">
              <w:rPr>
                <w:rFonts w:ascii="Helvetica" w:hAnsi="Helvetica" w:cs="Helvetica"/>
                <w:color w:val="C00000"/>
              </w:rPr>
              <w:t xml:space="preserve"> Fully implement the Kidney Failure Risk Equation (KFRE) across all relevant systems with the resource to support its roll out.</w:t>
            </w:r>
          </w:p>
        </w:tc>
        <w:tc>
          <w:tcPr>
            <w:tcW w:w="2116" w:type="dxa"/>
          </w:tcPr>
          <w:p w14:paraId="310BA27E" w14:textId="77777777" w:rsidR="00174099" w:rsidRPr="00792578" w:rsidRDefault="00174099" w:rsidP="008B1B32">
            <w:pPr>
              <w:rPr>
                <w:rFonts w:ascii="Helvetica" w:hAnsi="Helvetica" w:cs="Helvetica"/>
              </w:rPr>
            </w:pPr>
            <w:r w:rsidRPr="00792578">
              <w:rPr>
                <w:rFonts w:ascii="Helvetica" w:hAnsi="Helvetica" w:cs="Helvetica"/>
              </w:rPr>
              <w:t>Scottish Government CMO with clinical leaders</w:t>
            </w:r>
          </w:p>
        </w:tc>
        <w:tc>
          <w:tcPr>
            <w:tcW w:w="2115" w:type="dxa"/>
          </w:tcPr>
          <w:p w14:paraId="26658A60" w14:textId="77777777" w:rsidR="00174099" w:rsidRPr="00792578" w:rsidRDefault="00174099" w:rsidP="008B1B32">
            <w:pPr>
              <w:rPr>
                <w:rFonts w:ascii="Helvetica" w:hAnsi="Helvetica" w:cs="Helvetica"/>
                <w:noProof/>
              </w:rPr>
            </w:pPr>
            <w:r w:rsidRPr="00792578">
              <w:rPr>
                <w:rFonts w:ascii="Helvetica" w:hAnsi="Helvetica" w:cs="Helvetica"/>
                <w:b/>
                <w:bCs/>
                <w:noProof/>
              </w:rPr>
              <w:drawing>
                <wp:anchor distT="0" distB="0" distL="114300" distR="114300" simplePos="0" relativeHeight="251698238" behindDoc="0" locked="0" layoutInCell="1" allowOverlap="1" wp14:anchorId="1A36C348" wp14:editId="41EE5621">
                  <wp:simplePos x="0" y="0"/>
                  <wp:positionH relativeFrom="column">
                    <wp:posOffset>35560</wp:posOffset>
                  </wp:positionH>
                  <wp:positionV relativeFrom="paragraph">
                    <wp:posOffset>561340</wp:posOffset>
                  </wp:positionV>
                  <wp:extent cx="431800" cy="431800"/>
                  <wp:effectExtent l="0" t="0" r="6350" b="6350"/>
                  <wp:wrapSquare wrapText="bothSides"/>
                  <wp:docPr id="1979360185"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color w:val="70AD47" w:themeColor="accent6"/>
              </w:rPr>
              <w:drawing>
                <wp:anchor distT="0" distB="0" distL="114300" distR="114300" simplePos="0" relativeHeight="251702334" behindDoc="0" locked="0" layoutInCell="1" allowOverlap="1" wp14:anchorId="6F6B19EF" wp14:editId="7ACEDFE1">
                  <wp:simplePos x="0" y="0"/>
                  <wp:positionH relativeFrom="column">
                    <wp:posOffset>701040</wp:posOffset>
                  </wp:positionH>
                  <wp:positionV relativeFrom="paragraph">
                    <wp:posOffset>563880</wp:posOffset>
                  </wp:positionV>
                  <wp:extent cx="431800" cy="431800"/>
                  <wp:effectExtent l="0" t="0" r="6350" b="6350"/>
                  <wp:wrapSquare wrapText="bothSides"/>
                  <wp:docPr id="1998342385"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04422" name="Picture 1" descr="A group of people in a circ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color w:val="70AD47" w:themeColor="accent6"/>
              </w:rPr>
              <w:drawing>
                <wp:anchor distT="0" distB="0" distL="114300" distR="114300" simplePos="0" relativeHeight="251690046" behindDoc="0" locked="0" layoutInCell="1" allowOverlap="1" wp14:anchorId="6D6FB6E4" wp14:editId="71C84847">
                  <wp:simplePos x="0" y="0"/>
                  <wp:positionH relativeFrom="column">
                    <wp:posOffset>683895</wp:posOffset>
                  </wp:positionH>
                  <wp:positionV relativeFrom="paragraph">
                    <wp:posOffset>36195</wp:posOffset>
                  </wp:positionV>
                  <wp:extent cx="432000" cy="432000"/>
                  <wp:effectExtent l="0" t="0" r="6350" b="6350"/>
                  <wp:wrapSquare wrapText="bothSides"/>
                  <wp:docPr id="782612100"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rPr>
              <w:drawing>
                <wp:anchor distT="0" distB="0" distL="114300" distR="114300" simplePos="0" relativeHeight="251683902" behindDoc="0" locked="0" layoutInCell="1" allowOverlap="1" wp14:anchorId="2B89CAF3" wp14:editId="603B8931">
                  <wp:simplePos x="0" y="0"/>
                  <wp:positionH relativeFrom="column">
                    <wp:posOffset>36195</wp:posOffset>
                  </wp:positionH>
                  <wp:positionV relativeFrom="paragraph">
                    <wp:posOffset>36195</wp:posOffset>
                  </wp:positionV>
                  <wp:extent cx="432000" cy="432000"/>
                  <wp:effectExtent l="0" t="0" r="6350" b="6350"/>
                  <wp:wrapSquare wrapText="bothSides"/>
                  <wp:docPr id="90657586" name="Picture 1" descr="A blue and white light bulb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4221" name="Picture 1" descr="A blue and white light bulb with a cross in a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207A4D1C" w14:textId="77777777" w:rsidR="00174099" w:rsidRPr="00792578" w:rsidRDefault="00174099" w:rsidP="008B1B32">
            <w:pPr>
              <w:rPr>
                <w:rFonts w:ascii="Helvetica" w:hAnsi="Helvetica" w:cs="Helvetica"/>
              </w:rPr>
            </w:pPr>
            <w:r w:rsidRPr="00792578">
              <w:rPr>
                <w:rFonts w:ascii="Helvetica" w:hAnsi="Helvetica" w:cs="Helvetica"/>
              </w:rPr>
              <w:t>None, if built into new National GP IT system offer</w:t>
            </w:r>
          </w:p>
        </w:tc>
      </w:tr>
      <w:tr w:rsidR="00174099" w:rsidRPr="00792578" w14:paraId="0A50AE7E" w14:textId="77777777" w:rsidTr="008B1B32">
        <w:trPr>
          <w:trHeight w:val="2542"/>
        </w:trPr>
        <w:tc>
          <w:tcPr>
            <w:tcW w:w="3058" w:type="dxa"/>
          </w:tcPr>
          <w:p w14:paraId="30BBD141"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color w:val="002060"/>
              </w:rPr>
              <w:t>Patients have access to digital tools to assess and track their own key metrics, such as their kidney function, in an easy-to-understand way that can be shared with their clinicians.</w:t>
            </w:r>
          </w:p>
        </w:tc>
        <w:tc>
          <w:tcPr>
            <w:tcW w:w="4628" w:type="dxa"/>
          </w:tcPr>
          <w:p w14:paraId="30576D87" w14:textId="77777777" w:rsidR="00174099" w:rsidRPr="00792578" w:rsidRDefault="00174099" w:rsidP="008B1B32">
            <w:pPr>
              <w:rPr>
                <w:rFonts w:ascii="Helvetica" w:hAnsi="Helvetica" w:cs="Helvetica"/>
                <w:color w:val="002060"/>
              </w:rPr>
            </w:pPr>
            <w:r w:rsidRPr="00792578">
              <w:rPr>
                <w:rFonts w:ascii="Helvetica" w:hAnsi="Helvetica" w:cs="Helvetica"/>
                <w:b/>
                <w:bCs/>
                <w:color w:val="002060"/>
              </w:rPr>
              <w:t>Action 11:</w:t>
            </w:r>
            <w:r w:rsidRPr="00792578">
              <w:rPr>
                <w:rFonts w:ascii="Helvetica" w:hAnsi="Helvetica" w:cs="Helvetica"/>
                <w:color w:val="002060"/>
              </w:rPr>
              <w:t xml:space="preserve"> Work with innovation partners to trial the </w:t>
            </w:r>
            <w:proofErr w:type="spellStart"/>
            <w:r w:rsidRPr="00792578">
              <w:rPr>
                <w:rFonts w:ascii="Helvetica" w:hAnsi="Helvetica" w:cs="Helvetica"/>
                <w:color w:val="002060"/>
              </w:rPr>
              <w:t>MyRenalCare</w:t>
            </w:r>
            <w:proofErr w:type="spellEnd"/>
            <w:r w:rsidRPr="00792578">
              <w:rPr>
                <w:rFonts w:ascii="Helvetica" w:hAnsi="Helvetica" w:cs="Helvetica"/>
                <w:color w:val="002060"/>
              </w:rPr>
              <w:t xml:space="preserve"> app in Scotland with the view to scaling this up nationally within the Connect Me service. </w:t>
            </w:r>
          </w:p>
        </w:tc>
        <w:tc>
          <w:tcPr>
            <w:tcW w:w="2116" w:type="dxa"/>
          </w:tcPr>
          <w:p w14:paraId="25118F63" w14:textId="77777777" w:rsidR="00174099" w:rsidRPr="00792578" w:rsidRDefault="00174099" w:rsidP="008B1B32">
            <w:pPr>
              <w:rPr>
                <w:rFonts w:ascii="Helvetica" w:hAnsi="Helvetica" w:cs="Helvetica"/>
              </w:rPr>
            </w:pPr>
            <w:r w:rsidRPr="00792578">
              <w:rPr>
                <w:rFonts w:ascii="Helvetica" w:hAnsi="Helvetica" w:cs="Helvetica"/>
              </w:rPr>
              <w:t>National or regional innovation partners initially, with patient advocacy organisations and clinical community</w:t>
            </w:r>
          </w:p>
        </w:tc>
        <w:tc>
          <w:tcPr>
            <w:tcW w:w="2115" w:type="dxa"/>
          </w:tcPr>
          <w:p w14:paraId="2DB69D69" w14:textId="77777777" w:rsidR="00174099" w:rsidRPr="00792578" w:rsidRDefault="00174099" w:rsidP="008B1B32">
            <w:pPr>
              <w:rPr>
                <w:rFonts w:ascii="Helvetica" w:hAnsi="Helvetica" w:cs="Helvetica"/>
              </w:rPr>
            </w:pPr>
            <w:r w:rsidRPr="00792578">
              <w:rPr>
                <w:rFonts w:ascii="Helvetica" w:hAnsi="Helvetica" w:cs="Helvetica"/>
                <w:b/>
                <w:bCs/>
                <w:noProof/>
              </w:rPr>
              <w:drawing>
                <wp:anchor distT="0" distB="0" distL="114300" distR="114300" simplePos="0" relativeHeight="251697214" behindDoc="0" locked="0" layoutInCell="1" allowOverlap="1" wp14:anchorId="670B107D" wp14:editId="2E8476A2">
                  <wp:simplePos x="0" y="0"/>
                  <wp:positionH relativeFrom="column">
                    <wp:posOffset>36195</wp:posOffset>
                  </wp:positionH>
                  <wp:positionV relativeFrom="paragraph">
                    <wp:posOffset>1055370</wp:posOffset>
                  </wp:positionV>
                  <wp:extent cx="432000" cy="432000"/>
                  <wp:effectExtent l="0" t="0" r="6350" b="6350"/>
                  <wp:wrapSquare wrapText="bothSides"/>
                  <wp:docPr id="1140282147"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color w:val="C00000"/>
              </w:rPr>
              <w:drawing>
                <wp:anchor distT="0" distB="0" distL="114300" distR="114300" simplePos="0" relativeHeight="251699262" behindDoc="0" locked="0" layoutInCell="1" allowOverlap="1" wp14:anchorId="2AC7FBEB" wp14:editId="551842C2">
                  <wp:simplePos x="0" y="0"/>
                  <wp:positionH relativeFrom="column">
                    <wp:posOffset>702483</wp:posOffset>
                  </wp:positionH>
                  <wp:positionV relativeFrom="paragraph">
                    <wp:posOffset>528955</wp:posOffset>
                  </wp:positionV>
                  <wp:extent cx="432000" cy="432000"/>
                  <wp:effectExtent l="0" t="0" r="6350" b="6350"/>
                  <wp:wrapSquare wrapText="bothSides"/>
                  <wp:docPr id="814618832" name="Picture 1" descr="A green circle with a leaf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45565" name="Picture 1" descr="A green circle with a leaf and a glob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rPr>
              <w:drawing>
                <wp:anchor distT="0" distB="0" distL="114300" distR="114300" simplePos="0" relativeHeight="251686974" behindDoc="0" locked="0" layoutInCell="1" allowOverlap="1" wp14:anchorId="1EC5E4E5" wp14:editId="28EAE58E">
                  <wp:simplePos x="0" y="0"/>
                  <wp:positionH relativeFrom="column">
                    <wp:posOffset>683895</wp:posOffset>
                  </wp:positionH>
                  <wp:positionV relativeFrom="paragraph">
                    <wp:posOffset>36195</wp:posOffset>
                  </wp:positionV>
                  <wp:extent cx="432000" cy="432000"/>
                  <wp:effectExtent l="0" t="0" r="6350" b="6350"/>
                  <wp:wrapSquare wrapText="bothSides"/>
                  <wp:docPr id="1320875625" name="Picture 1" descr="A blue circle with a hand holding a clipboard and a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17890" name="Picture 1" descr="A blue circle with a hand holding a clipboard and a gea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color w:val="70AD47" w:themeColor="accent6"/>
              </w:rPr>
              <w:drawing>
                <wp:anchor distT="0" distB="0" distL="114300" distR="114300" simplePos="0" relativeHeight="251703358" behindDoc="0" locked="0" layoutInCell="1" allowOverlap="1" wp14:anchorId="5675538C" wp14:editId="6E130F54">
                  <wp:simplePos x="0" y="0"/>
                  <wp:positionH relativeFrom="column">
                    <wp:posOffset>35848</wp:posOffset>
                  </wp:positionH>
                  <wp:positionV relativeFrom="paragraph">
                    <wp:posOffset>529994</wp:posOffset>
                  </wp:positionV>
                  <wp:extent cx="432000" cy="432000"/>
                  <wp:effectExtent l="0" t="0" r="6350" b="6350"/>
                  <wp:wrapSquare wrapText="bothSides"/>
                  <wp:docPr id="384289358"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04422" name="Picture 1" descr="A group of people in a circ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rPr>
              <w:drawing>
                <wp:anchor distT="0" distB="0" distL="114300" distR="114300" simplePos="0" relativeHeight="251684926" behindDoc="0" locked="0" layoutInCell="1" allowOverlap="1" wp14:anchorId="6C3FF1D0" wp14:editId="6C2CB2C5">
                  <wp:simplePos x="0" y="0"/>
                  <wp:positionH relativeFrom="column">
                    <wp:posOffset>36195</wp:posOffset>
                  </wp:positionH>
                  <wp:positionV relativeFrom="paragraph">
                    <wp:posOffset>36195</wp:posOffset>
                  </wp:positionV>
                  <wp:extent cx="432000" cy="432000"/>
                  <wp:effectExtent l="0" t="0" r="6350" b="6350"/>
                  <wp:wrapSquare wrapText="bothSides"/>
                  <wp:docPr id="433195644" name="Picture 1" descr="A blue and white light bulb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4221" name="Picture 1" descr="A blue and white light bulb with a cross in a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51C193D2" w14:textId="77777777" w:rsidR="00174099" w:rsidRPr="00792578" w:rsidRDefault="00174099" w:rsidP="008B1B32">
            <w:pPr>
              <w:rPr>
                <w:rFonts w:ascii="Helvetica" w:hAnsi="Helvetica" w:cs="Helvetica"/>
              </w:rPr>
            </w:pPr>
            <w:r w:rsidRPr="00792578">
              <w:rPr>
                <w:rFonts w:ascii="Helvetica" w:hAnsi="Helvetica" w:cs="Helvetica"/>
              </w:rPr>
              <w:t>Added to work programme, from existing revenue budgets (Note this will generate cost savings)</w:t>
            </w:r>
          </w:p>
        </w:tc>
      </w:tr>
      <w:tr w:rsidR="00174099" w:rsidRPr="00792578" w14:paraId="527EA108" w14:textId="77777777" w:rsidTr="008B1B32">
        <w:trPr>
          <w:trHeight w:val="1686"/>
        </w:trPr>
        <w:tc>
          <w:tcPr>
            <w:tcW w:w="3058" w:type="dxa"/>
            <w:vMerge w:val="restart"/>
          </w:tcPr>
          <w:p w14:paraId="5442CB06" w14:textId="77777777" w:rsidR="00174099" w:rsidRPr="00792578" w:rsidRDefault="00174099" w:rsidP="008B1B32">
            <w:pPr>
              <w:rPr>
                <w:rFonts w:ascii="Helvetica" w:hAnsi="Helvetica" w:cs="Helvetica"/>
                <w:color w:val="002060"/>
              </w:rPr>
            </w:pPr>
            <w:r w:rsidRPr="00792578">
              <w:rPr>
                <w:rFonts w:ascii="Helvetica" w:hAnsi="Helvetica" w:cs="Helvetica"/>
                <w:color w:val="002060"/>
              </w:rPr>
              <w:lastRenderedPageBreak/>
              <w:t xml:space="preserve">Everyone with kidney disease can access assessments and support for their psychosocial health. </w:t>
            </w:r>
          </w:p>
          <w:p w14:paraId="21738850" w14:textId="77777777" w:rsidR="00174099" w:rsidRPr="00792578" w:rsidRDefault="00174099" w:rsidP="008B1B32">
            <w:pPr>
              <w:rPr>
                <w:rFonts w:ascii="Helvetica" w:hAnsi="Helvetica" w:cs="Helvetica"/>
              </w:rPr>
            </w:pPr>
          </w:p>
        </w:tc>
        <w:tc>
          <w:tcPr>
            <w:tcW w:w="4628" w:type="dxa"/>
          </w:tcPr>
          <w:p w14:paraId="68412473"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b/>
                <w:bCs/>
                <w:color w:val="002060"/>
              </w:rPr>
              <w:t>Action 13:</w:t>
            </w:r>
            <w:r w:rsidRPr="00792578">
              <w:rPr>
                <w:rFonts w:ascii="Helvetica" w:hAnsi="Helvetica" w:cs="Helvetica"/>
                <w:color w:val="002060"/>
              </w:rPr>
              <w:t xml:space="preserve"> Ensure CKD is included in the long-term physical health conditions within the Mental Health and Wellbeing Strategy’s ambition to ensure people with CKD have access to evidence-based mental health interventions. </w:t>
            </w:r>
          </w:p>
        </w:tc>
        <w:tc>
          <w:tcPr>
            <w:tcW w:w="2116" w:type="dxa"/>
          </w:tcPr>
          <w:p w14:paraId="2620433E" w14:textId="77777777" w:rsidR="00174099" w:rsidRPr="00792578" w:rsidRDefault="00174099" w:rsidP="008B1B32">
            <w:pPr>
              <w:rPr>
                <w:rFonts w:ascii="Helvetica" w:hAnsi="Helvetica" w:cs="Helvetica"/>
              </w:rPr>
            </w:pPr>
            <w:r w:rsidRPr="00792578">
              <w:rPr>
                <w:rFonts w:ascii="Helvetica" w:hAnsi="Helvetica" w:cs="Helvetica"/>
              </w:rPr>
              <w:t>Scottish Government</w:t>
            </w:r>
          </w:p>
        </w:tc>
        <w:tc>
          <w:tcPr>
            <w:tcW w:w="2115" w:type="dxa"/>
          </w:tcPr>
          <w:p w14:paraId="3EC077D7" w14:textId="77777777" w:rsidR="00174099" w:rsidRPr="00792578" w:rsidRDefault="00174099" w:rsidP="008B1B32">
            <w:pPr>
              <w:rPr>
                <w:rFonts w:ascii="Helvetica" w:hAnsi="Helvetica" w:cs="Helvetica"/>
              </w:rPr>
            </w:pPr>
            <w:r w:rsidRPr="00792578">
              <w:rPr>
                <w:rFonts w:ascii="Helvetica" w:hAnsi="Helvetica" w:cs="Helvetica"/>
                <w:noProof/>
                <w:color w:val="70AD47" w:themeColor="accent6"/>
              </w:rPr>
              <w:drawing>
                <wp:anchor distT="0" distB="0" distL="114300" distR="114300" simplePos="0" relativeHeight="251705406" behindDoc="0" locked="0" layoutInCell="1" allowOverlap="1" wp14:anchorId="09D3134D" wp14:editId="01981B76">
                  <wp:simplePos x="0" y="0"/>
                  <wp:positionH relativeFrom="column">
                    <wp:posOffset>704215</wp:posOffset>
                  </wp:positionH>
                  <wp:positionV relativeFrom="paragraph">
                    <wp:posOffset>19050</wp:posOffset>
                  </wp:positionV>
                  <wp:extent cx="431800" cy="431800"/>
                  <wp:effectExtent l="0" t="0" r="6350" b="6350"/>
                  <wp:wrapSquare wrapText="bothSides"/>
                  <wp:docPr id="1449382789"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rPr>
              <w:drawing>
                <wp:anchor distT="0" distB="0" distL="114300" distR="114300" simplePos="0" relativeHeight="251709502" behindDoc="0" locked="0" layoutInCell="1" allowOverlap="1" wp14:anchorId="436230F8" wp14:editId="28FD6F4A">
                  <wp:simplePos x="0" y="0"/>
                  <wp:positionH relativeFrom="column">
                    <wp:posOffset>41910</wp:posOffset>
                  </wp:positionH>
                  <wp:positionV relativeFrom="paragraph">
                    <wp:posOffset>24765</wp:posOffset>
                  </wp:positionV>
                  <wp:extent cx="431800" cy="431800"/>
                  <wp:effectExtent l="0" t="0" r="6350" b="6350"/>
                  <wp:wrapSquare wrapText="bothSides"/>
                  <wp:docPr id="1870080362" name="Picture 1" descr="A blue and white light bulb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4221" name="Picture 1" descr="A blue and white light bulb with a cross in a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78C25688" w14:textId="77777777" w:rsidR="00174099" w:rsidRPr="00792578" w:rsidRDefault="00174099" w:rsidP="008B1B32">
            <w:pPr>
              <w:rPr>
                <w:rFonts w:ascii="Helvetica" w:hAnsi="Helvetica" w:cs="Helvetica"/>
              </w:rPr>
            </w:pPr>
            <w:r w:rsidRPr="00792578">
              <w:rPr>
                <w:rFonts w:ascii="Helvetica" w:hAnsi="Helvetica" w:cs="Helvetica"/>
              </w:rPr>
              <w:t>Added to work programme, from existing revenue budgets</w:t>
            </w:r>
          </w:p>
        </w:tc>
      </w:tr>
      <w:tr w:rsidR="00174099" w:rsidRPr="00792578" w14:paraId="0B42273B" w14:textId="77777777" w:rsidTr="008B1B32">
        <w:trPr>
          <w:trHeight w:val="144"/>
        </w:trPr>
        <w:tc>
          <w:tcPr>
            <w:tcW w:w="3058" w:type="dxa"/>
            <w:vMerge/>
          </w:tcPr>
          <w:p w14:paraId="5EF49309" w14:textId="77777777" w:rsidR="00174099" w:rsidRPr="00792578" w:rsidRDefault="00174099" w:rsidP="008B1B32">
            <w:pPr>
              <w:rPr>
                <w:rFonts w:ascii="Helvetica" w:hAnsi="Helvetica" w:cs="Helvetica"/>
              </w:rPr>
            </w:pPr>
          </w:p>
        </w:tc>
        <w:tc>
          <w:tcPr>
            <w:tcW w:w="4628" w:type="dxa"/>
          </w:tcPr>
          <w:p w14:paraId="67B9A605"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b/>
                <w:bCs/>
                <w:color w:val="002060"/>
              </w:rPr>
              <w:t>Action 15:</w:t>
            </w:r>
            <w:r w:rsidRPr="00792578">
              <w:rPr>
                <w:rFonts w:ascii="Helvetica" w:hAnsi="Helvetica" w:cs="Helvetica"/>
                <w:color w:val="002060"/>
              </w:rPr>
              <w:t xml:space="preserve"> Sustainably fund existing peer education projects involving Scotland’s ethnic minority and deprived communities that seek to reduce health inequities, engage patients with research and address poorer outcomes.</w:t>
            </w:r>
          </w:p>
        </w:tc>
        <w:tc>
          <w:tcPr>
            <w:tcW w:w="2116" w:type="dxa"/>
          </w:tcPr>
          <w:p w14:paraId="58230148" w14:textId="77777777" w:rsidR="00174099" w:rsidRPr="00792578" w:rsidRDefault="00174099" w:rsidP="008B1B32">
            <w:pPr>
              <w:rPr>
                <w:rFonts w:ascii="Helvetica" w:hAnsi="Helvetica" w:cs="Helvetica"/>
              </w:rPr>
            </w:pPr>
            <w:r w:rsidRPr="00792578">
              <w:rPr>
                <w:rFonts w:ascii="Helvetica" w:hAnsi="Helvetica" w:cs="Helvetica"/>
              </w:rPr>
              <w:t>Patient Advocacy Organisations</w:t>
            </w:r>
          </w:p>
        </w:tc>
        <w:tc>
          <w:tcPr>
            <w:tcW w:w="2115" w:type="dxa"/>
          </w:tcPr>
          <w:p w14:paraId="51F4FD79" w14:textId="77777777" w:rsidR="00174099" w:rsidRPr="00792578" w:rsidRDefault="00174099" w:rsidP="008B1B32">
            <w:pPr>
              <w:rPr>
                <w:rFonts w:ascii="Helvetica" w:hAnsi="Helvetica" w:cs="Helvetica"/>
              </w:rPr>
            </w:pPr>
            <w:r w:rsidRPr="00792578">
              <w:rPr>
                <w:rFonts w:ascii="Helvetica" w:hAnsi="Helvetica" w:cs="Helvetica"/>
                <w:noProof/>
                <w:color w:val="70AD47" w:themeColor="accent6"/>
              </w:rPr>
              <w:drawing>
                <wp:anchor distT="0" distB="0" distL="114300" distR="114300" simplePos="0" relativeHeight="251706430" behindDoc="0" locked="0" layoutInCell="1" allowOverlap="1" wp14:anchorId="1DA33CFB" wp14:editId="1A672D85">
                  <wp:simplePos x="0" y="0"/>
                  <wp:positionH relativeFrom="column">
                    <wp:posOffset>38388</wp:posOffset>
                  </wp:positionH>
                  <wp:positionV relativeFrom="paragraph">
                    <wp:posOffset>41101</wp:posOffset>
                  </wp:positionV>
                  <wp:extent cx="432000" cy="432000"/>
                  <wp:effectExtent l="0" t="0" r="6350" b="6350"/>
                  <wp:wrapSquare wrapText="bothSides"/>
                  <wp:docPr id="1069247646"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color w:val="70AD47" w:themeColor="accent6"/>
              </w:rPr>
              <w:drawing>
                <wp:anchor distT="0" distB="0" distL="114300" distR="114300" simplePos="0" relativeHeight="251704382" behindDoc="0" locked="0" layoutInCell="1" allowOverlap="1" wp14:anchorId="034A13F9" wp14:editId="4BECE3F7">
                  <wp:simplePos x="0" y="0"/>
                  <wp:positionH relativeFrom="column">
                    <wp:posOffset>683895</wp:posOffset>
                  </wp:positionH>
                  <wp:positionV relativeFrom="paragraph">
                    <wp:posOffset>36195</wp:posOffset>
                  </wp:positionV>
                  <wp:extent cx="432000" cy="432000"/>
                  <wp:effectExtent l="0" t="0" r="6350" b="6350"/>
                  <wp:wrapSquare wrapText="bothSides"/>
                  <wp:docPr id="304008823"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04422" name="Picture 1" descr="A group of people in a circ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3EACEE63" w14:textId="77777777" w:rsidR="00174099" w:rsidRPr="00792578" w:rsidRDefault="00174099" w:rsidP="008B1B32">
            <w:pPr>
              <w:rPr>
                <w:rFonts w:ascii="Helvetica" w:hAnsi="Helvetica" w:cs="Helvetica"/>
              </w:rPr>
            </w:pPr>
            <w:r w:rsidRPr="00792578">
              <w:rPr>
                <w:rFonts w:ascii="Helvetica" w:hAnsi="Helvetica" w:cs="Helvetica"/>
              </w:rPr>
              <w:t>Applications for funding made in the usual way</w:t>
            </w:r>
          </w:p>
        </w:tc>
      </w:tr>
      <w:tr w:rsidR="00174099" w:rsidRPr="00792578" w14:paraId="60D6C630" w14:textId="77777777" w:rsidTr="008B1B32">
        <w:trPr>
          <w:trHeight w:val="1975"/>
        </w:trPr>
        <w:tc>
          <w:tcPr>
            <w:tcW w:w="3058" w:type="dxa"/>
          </w:tcPr>
          <w:p w14:paraId="03E7BF0E"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color w:val="70AD47" w:themeColor="accent6"/>
              </w:rPr>
              <w:t>Scotland has accurate data on CKD derived from a funded national linked incidence and tracking dataset for CKD, using consistent coding across primary and secondary care.</w:t>
            </w:r>
          </w:p>
        </w:tc>
        <w:tc>
          <w:tcPr>
            <w:tcW w:w="4628" w:type="dxa"/>
          </w:tcPr>
          <w:p w14:paraId="6C992D89"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b/>
                <w:bCs/>
                <w:color w:val="70AD47" w:themeColor="accent6"/>
              </w:rPr>
              <w:t>Action 17:</w:t>
            </w:r>
            <w:r w:rsidRPr="00792578">
              <w:rPr>
                <w:rFonts w:ascii="Helvetica" w:hAnsi="Helvetica" w:cs="Helvetica"/>
                <w:color w:val="70AD47" w:themeColor="accent6"/>
              </w:rPr>
              <w:t xml:space="preserve"> Include CKD measures within the Atlas of Healthcare Deprivation.</w:t>
            </w:r>
          </w:p>
        </w:tc>
        <w:tc>
          <w:tcPr>
            <w:tcW w:w="2116" w:type="dxa"/>
          </w:tcPr>
          <w:p w14:paraId="4B74DC7A" w14:textId="77777777" w:rsidR="00174099" w:rsidRPr="00792578" w:rsidRDefault="00174099" w:rsidP="008B1B32">
            <w:pPr>
              <w:rPr>
                <w:rFonts w:ascii="Helvetica" w:hAnsi="Helvetica" w:cs="Helvetica"/>
              </w:rPr>
            </w:pPr>
            <w:r w:rsidRPr="00792578">
              <w:rPr>
                <w:rFonts w:ascii="Helvetica" w:hAnsi="Helvetica" w:cs="Helvetica"/>
              </w:rPr>
              <w:t>Public Health Scotland</w:t>
            </w:r>
          </w:p>
        </w:tc>
        <w:tc>
          <w:tcPr>
            <w:tcW w:w="2115" w:type="dxa"/>
          </w:tcPr>
          <w:p w14:paraId="5D3B09F6" w14:textId="77777777" w:rsidR="00174099" w:rsidRPr="00792578" w:rsidRDefault="00174099" w:rsidP="008B1B32">
            <w:pPr>
              <w:rPr>
                <w:rFonts w:ascii="Helvetica" w:hAnsi="Helvetica" w:cs="Helvetica"/>
              </w:rPr>
            </w:pPr>
            <w:r w:rsidRPr="00792578">
              <w:rPr>
                <w:rFonts w:ascii="Helvetica" w:hAnsi="Helvetica" w:cs="Helvetica"/>
                <w:noProof/>
                <w:color w:val="C00000"/>
              </w:rPr>
              <w:drawing>
                <wp:anchor distT="0" distB="0" distL="114300" distR="114300" simplePos="0" relativeHeight="251721790" behindDoc="0" locked="0" layoutInCell="1" allowOverlap="1" wp14:anchorId="59F25086" wp14:editId="400814B3">
                  <wp:simplePos x="0" y="0"/>
                  <wp:positionH relativeFrom="column">
                    <wp:posOffset>50165</wp:posOffset>
                  </wp:positionH>
                  <wp:positionV relativeFrom="paragraph">
                    <wp:posOffset>567055</wp:posOffset>
                  </wp:positionV>
                  <wp:extent cx="432000" cy="432000"/>
                  <wp:effectExtent l="0" t="0" r="6350" b="6350"/>
                  <wp:wrapSquare wrapText="bothSides"/>
                  <wp:docPr id="2063063814" name="Picture 1" descr="A green circle with a leaf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45565" name="Picture 1" descr="A green circle with a leaf and a glob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b/>
                <w:bCs/>
                <w:noProof/>
              </w:rPr>
              <w:drawing>
                <wp:anchor distT="0" distB="0" distL="114300" distR="114300" simplePos="0" relativeHeight="251696190" behindDoc="0" locked="0" layoutInCell="1" allowOverlap="1" wp14:anchorId="110EDFB6" wp14:editId="02A903F1">
                  <wp:simplePos x="0" y="0"/>
                  <wp:positionH relativeFrom="column">
                    <wp:posOffset>687359</wp:posOffset>
                  </wp:positionH>
                  <wp:positionV relativeFrom="paragraph">
                    <wp:posOffset>35849</wp:posOffset>
                  </wp:positionV>
                  <wp:extent cx="432000" cy="432000"/>
                  <wp:effectExtent l="0" t="0" r="6350" b="6350"/>
                  <wp:wrapSquare wrapText="bothSides"/>
                  <wp:docPr id="1647706581"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color w:val="70AD47" w:themeColor="accent6"/>
              </w:rPr>
              <w:drawing>
                <wp:anchor distT="0" distB="0" distL="114300" distR="114300" simplePos="0" relativeHeight="251691070" behindDoc="0" locked="0" layoutInCell="1" allowOverlap="1" wp14:anchorId="2908D838" wp14:editId="535BA181">
                  <wp:simplePos x="0" y="0"/>
                  <wp:positionH relativeFrom="column">
                    <wp:posOffset>32731</wp:posOffset>
                  </wp:positionH>
                  <wp:positionV relativeFrom="paragraph">
                    <wp:posOffset>36195</wp:posOffset>
                  </wp:positionV>
                  <wp:extent cx="432000" cy="432000"/>
                  <wp:effectExtent l="0" t="0" r="6350" b="6350"/>
                  <wp:wrapSquare wrapText="bothSides"/>
                  <wp:docPr id="193657638"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3CFA13CF" w14:textId="77777777" w:rsidR="00174099" w:rsidRPr="00792578" w:rsidRDefault="00174099" w:rsidP="008B1B32">
            <w:pPr>
              <w:rPr>
                <w:rFonts w:ascii="Helvetica" w:hAnsi="Helvetica" w:cs="Helvetica"/>
              </w:rPr>
            </w:pPr>
            <w:r w:rsidRPr="00792578">
              <w:rPr>
                <w:rFonts w:ascii="Helvetica" w:hAnsi="Helvetica" w:cs="Helvetica"/>
              </w:rPr>
              <w:t>Added to work programme, from existing revenue budgets</w:t>
            </w:r>
          </w:p>
        </w:tc>
      </w:tr>
      <w:tr w:rsidR="00174099" w:rsidRPr="00792578" w14:paraId="730FFF87" w14:textId="77777777" w:rsidTr="008B1B32">
        <w:trPr>
          <w:trHeight w:val="1768"/>
        </w:trPr>
        <w:tc>
          <w:tcPr>
            <w:tcW w:w="3058" w:type="dxa"/>
          </w:tcPr>
          <w:p w14:paraId="2A7DFF0C"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color w:val="70AD47" w:themeColor="accent6"/>
              </w:rPr>
              <w:t>The Scottish Renal Registry is extended, supported by appropriate funding, to allow for data collection on CKD including prescribing of SGLT2 inhibitors and proteinuria testing.</w:t>
            </w:r>
          </w:p>
        </w:tc>
        <w:tc>
          <w:tcPr>
            <w:tcW w:w="4628" w:type="dxa"/>
          </w:tcPr>
          <w:p w14:paraId="3EAE4082" w14:textId="77777777" w:rsidR="00174099" w:rsidRPr="00792578" w:rsidRDefault="00174099" w:rsidP="008B1B32">
            <w:pPr>
              <w:rPr>
                <w:rFonts w:ascii="Helvetica" w:hAnsi="Helvetica" w:cs="Helvetica"/>
                <w:color w:val="70AD47" w:themeColor="accent6"/>
              </w:rPr>
            </w:pPr>
            <w:r w:rsidRPr="00792578">
              <w:rPr>
                <w:rFonts w:ascii="Helvetica" w:hAnsi="Helvetica" w:cs="Helvetica"/>
                <w:b/>
                <w:bCs/>
                <w:color w:val="70AD47" w:themeColor="accent6"/>
              </w:rPr>
              <w:t>Action 18:</w:t>
            </w:r>
            <w:r w:rsidRPr="00792578">
              <w:rPr>
                <w:rFonts w:ascii="Helvetica" w:hAnsi="Helvetica" w:cs="Helvetica"/>
                <w:color w:val="70AD47" w:themeColor="accent6"/>
              </w:rPr>
              <w:t xml:space="preserve"> Increase core funding of the Scottish Renal Registry to a level to enable them to support the employment of a full-time analyst and full-time clinical coordinator.</w:t>
            </w:r>
          </w:p>
        </w:tc>
        <w:tc>
          <w:tcPr>
            <w:tcW w:w="2116" w:type="dxa"/>
          </w:tcPr>
          <w:p w14:paraId="3DED8A34" w14:textId="77777777" w:rsidR="00174099" w:rsidRPr="00792578" w:rsidRDefault="00174099" w:rsidP="008B1B32">
            <w:pPr>
              <w:rPr>
                <w:rFonts w:ascii="Helvetica" w:hAnsi="Helvetica" w:cs="Helvetica"/>
              </w:rPr>
            </w:pPr>
            <w:r w:rsidRPr="00792578">
              <w:rPr>
                <w:rFonts w:ascii="Helvetica" w:hAnsi="Helvetica" w:cs="Helvetica"/>
              </w:rPr>
              <w:t xml:space="preserve">Public Health Scotland (as successor body to ISD) </w:t>
            </w:r>
          </w:p>
        </w:tc>
        <w:tc>
          <w:tcPr>
            <w:tcW w:w="2115" w:type="dxa"/>
          </w:tcPr>
          <w:p w14:paraId="5CDBB199" w14:textId="77777777" w:rsidR="00174099" w:rsidRPr="00792578" w:rsidRDefault="00174099" w:rsidP="008B1B32">
            <w:pPr>
              <w:rPr>
                <w:rFonts w:ascii="Helvetica" w:hAnsi="Helvetica" w:cs="Helvetica"/>
              </w:rPr>
            </w:pPr>
            <w:r w:rsidRPr="00792578">
              <w:rPr>
                <w:rFonts w:ascii="Helvetica" w:hAnsi="Helvetica" w:cs="Helvetica"/>
                <w:noProof/>
                <w:color w:val="70AD47" w:themeColor="accent6"/>
              </w:rPr>
              <w:drawing>
                <wp:anchor distT="0" distB="0" distL="114300" distR="114300" simplePos="0" relativeHeight="251707454" behindDoc="0" locked="0" layoutInCell="1" allowOverlap="1" wp14:anchorId="7D4FB571" wp14:editId="75F0993F">
                  <wp:simplePos x="0" y="0"/>
                  <wp:positionH relativeFrom="column">
                    <wp:posOffset>65809</wp:posOffset>
                  </wp:positionH>
                  <wp:positionV relativeFrom="paragraph">
                    <wp:posOffset>532245</wp:posOffset>
                  </wp:positionV>
                  <wp:extent cx="432000" cy="432000"/>
                  <wp:effectExtent l="0" t="0" r="6350" b="6350"/>
                  <wp:wrapSquare wrapText="bothSides"/>
                  <wp:docPr id="1511649963"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rPr>
              <w:drawing>
                <wp:anchor distT="0" distB="0" distL="114300" distR="114300" simplePos="0" relativeHeight="251708478" behindDoc="0" locked="0" layoutInCell="1" allowOverlap="1" wp14:anchorId="2A3406FD" wp14:editId="28FCF08D">
                  <wp:simplePos x="0" y="0"/>
                  <wp:positionH relativeFrom="column">
                    <wp:posOffset>66040</wp:posOffset>
                  </wp:positionH>
                  <wp:positionV relativeFrom="paragraph">
                    <wp:posOffset>38100</wp:posOffset>
                  </wp:positionV>
                  <wp:extent cx="431800" cy="431800"/>
                  <wp:effectExtent l="0" t="0" r="6350" b="6350"/>
                  <wp:wrapSquare wrapText="bothSides"/>
                  <wp:docPr id="556743737" name="Picture 1" descr="A blue and white light bulb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4221" name="Picture 1" descr="A blue and white light bulb with a cross in a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b/>
                <w:bCs/>
                <w:noProof/>
              </w:rPr>
              <w:drawing>
                <wp:anchor distT="0" distB="0" distL="114300" distR="114300" simplePos="0" relativeHeight="251695166" behindDoc="0" locked="0" layoutInCell="1" allowOverlap="1" wp14:anchorId="0AA5267F" wp14:editId="7CC27E5F">
                  <wp:simplePos x="0" y="0"/>
                  <wp:positionH relativeFrom="column">
                    <wp:posOffset>711604</wp:posOffset>
                  </wp:positionH>
                  <wp:positionV relativeFrom="paragraph">
                    <wp:posOffset>36195</wp:posOffset>
                  </wp:positionV>
                  <wp:extent cx="432000" cy="432000"/>
                  <wp:effectExtent l="0" t="0" r="6350" b="6350"/>
                  <wp:wrapSquare wrapText="bothSides"/>
                  <wp:docPr id="129768177"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73392A13" w14:textId="77777777" w:rsidR="00174099" w:rsidRPr="00792578" w:rsidRDefault="00174099" w:rsidP="008B1B32">
            <w:pPr>
              <w:rPr>
                <w:rFonts w:ascii="Helvetica" w:hAnsi="Helvetica" w:cs="Helvetica"/>
              </w:rPr>
            </w:pPr>
            <w:r w:rsidRPr="00792578">
              <w:rPr>
                <w:rFonts w:ascii="Helvetica" w:hAnsi="Helvetica" w:cs="Helvetica"/>
              </w:rPr>
              <w:t xml:space="preserve">Additional funding will be required with a commitment to sustain this for at least five years </w:t>
            </w:r>
          </w:p>
        </w:tc>
      </w:tr>
    </w:tbl>
    <w:p w14:paraId="47CADC26" w14:textId="77777777" w:rsidR="00174099" w:rsidRPr="00792578" w:rsidRDefault="00174099" w:rsidP="00174099">
      <w:pPr>
        <w:rPr>
          <w:rFonts w:ascii="Helvetica" w:hAnsi="Helvetica" w:cs="Helvetica"/>
        </w:rPr>
      </w:pPr>
    </w:p>
    <w:p w14:paraId="1FF8B628" w14:textId="77777777" w:rsidR="005B1572" w:rsidRDefault="005B1572" w:rsidP="00174099">
      <w:pPr>
        <w:rPr>
          <w:rFonts w:ascii="Helvetica" w:hAnsi="Helvetica" w:cs="Helvetica"/>
          <w:b/>
          <w:bCs/>
        </w:rPr>
      </w:pPr>
    </w:p>
    <w:p w14:paraId="3CB18E53" w14:textId="77777777" w:rsidR="005B1572" w:rsidRDefault="005B1572" w:rsidP="00174099">
      <w:pPr>
        <w:rPr>
          <w:rFonts w:ascii="Helvetica" w:hAnsi="Helvetica" w:cs="Helvetica"/>
          <w:b/>
          <w:bCs/>
        </w:rPr>
      </w:pPr>
    </w:p>
    <w:p w14:paraId="65768DEC" w14:textId="77777777" w:rsidR="005B1572" w:rsidRDefault="005B1572" w:rsidP="00174099">
      <w:pPr>
        <w:rPr>
          <w:rFonts w:ascii="Helvetica" w:hAnsi="Helvetica" w:cs="Helvetica"/>
          <w:b/>
          <w:bCs/>
        </w:rPr>
      </w:pPr>
    </w:p>
    <w:p w14:paraId="0BFAE6A9" w14:textId="77777777" w:rsidR="005B1572" w:rsidRDefault="005B1572" w:rsidP="00174099">
      <w:pPr>
        <w:rPr>
          <w:rFonts w:ascii="Helvetica" w:hAnsi="Helvetica" w:cs="Helvetica"/>
          <w:b/>
          <w:bCs/>
        </w:rPr>
      </w:pPr>
    </w:p>
    <w:p w14:paraId="5B025CEF" w14:textId="77777777" w:rsidR="005B1572" w:rsidRDefault="005B1572" w:rsidP="00174099">
      <w:pPr>
        <w:rPr>
          <w:rFonts w:ascii="Helvetica" w:hAnsi="Helvetica" w:cs="Helvetica"/>
          <w:b/>
          <w:bCs/>
        </w:rPr>
      </w:pPr>
    </w:p>
    <w:p w14:paraId="0B1B71D7" w14:textId="77777777" w:rsidR="005B1572" w:rsidRDefault="005B1572" w:rsidP="00174099">
      <w:pPr>
        <w:rPr>
          <w:rFonts w:ascii="Helvetica" w:hAnsi="Helvetica" w:cs="Helvetica"/>
          <w:b/>
          <w:bCs/>
        </w:rPr>
      </w:pPr>
    </w:p>
    <w:p w14:paraId="6F241FBD" w14:textId="77777777" w:rsidR="005B1572" w:rsidRDefault="005B1572" w:rsidP="00174099">
      <w:pPr>
        <w:rPr>
          <w:rFonts w:ascii="Helvetica" w:hAnsi="Helvetica" w:cs="Helvetica"/>
          <w:b/>
          <w:bCs/>
        </w:rPr>
      </w:pPr>
    </w:p>
    <w:p w14:paraId="4C6C6C41" w14:textId="36EAF775" w:rsidR="00174099" w:rsidRPr="00792578" w:rsidRDefault="00174099" w:rsidP="00174099">
      <w:pPr>
        <w:rPr>
          <w:rFonts w:ascii="Helvetica" w:hAnsi="Helvetica" w:cs="Helvetica"/>
          <w:b/>
          <w:bCs/>
        </w:rPr>
      </w:pPr>
      <w:r w:rsidRPr="00792578">
        <w:rPr>
          <w:rFonts w:ascii="Helvetica" w:hAnsi="Helvetica" w:cs="Helvetica"/>
          <w:b/>
          <w:bCs/>
        </w:rPr>
        <w:lastRenderedPageBreak/>
        <w:t>Longer Term by end of 2026</w:t>
      </w:r>
    </w:p>
    <w:tbl>
      <w:tblPr>
        <w:tblStyle w:val="TableGrid"/>
        <w:tblW w:w="14078" w:type="dxa"/>
        <w:tblLook w:val="04A0" w:firstRow="1" w:lastRow="0" w:firstColumn="1" w:lastColumn="0" w:noHBand="0" w:noVBand="1"/>
      </w:tblPr>
      <w:tblGrid>
        <w:gridCol w:w="3040"/>
        <w:gridCol w:w="4579"/>
        <w:gridCol w:w="2229"/>
        <w:gridCol w:w="2115"/>
        <w:gridCol w:w="2115"/>
      </w:tblGrid>
      <w:tr w:rsidR="00174099" w:rsidRPr="00792578" w14:paraId="459D49EC" w14:textId="77777777" w:rsidTr="008B1B32">
        <w:trPr>
          <w:trHeight w:val="539"/>
        </w:trPr>
        <w:tc>
          <w:tcPr>
            <w:tcW w:w="3040" w:type="dxa"/>
            <w:shd w:val="clear" w:color="auto" w:fill="4472C4" w:themeFill="accent1"/>
          </w:tcPr>
          <w:p w14:paraId="7681DA45" w14:textId="77777777" w:rsidR="00174099" w:rsidRPr="00792578" w:rsidRDefault="00174099" w:rsidP="008B1B32">
            <w:pPr>
              <w:rPr>
                <w:rFonts w:ascii="Helvetica" w:hAnsi="Helvetica" w:cs="Helvetica"/>
                <w:color w:val="FFFFFF" w:themeColor="background1"/>
              </w:rPr>
            </w:pPr>
            <w:r w:rsidRPr="00792578">
              <w:rPr>
                <w:rFonts w:ascii="Helvetica" w:hAnsi="Helvetica" w:cs="Helvetica"/>
                <w:color w:val="FFFFFF" w:themeColor="background1"/>
              </w:rPr>
              <w:t>Outcome</w:t>
            </w:r>
          </w:p>
        </w:tc>
        <w:tc>
          <w:tcPr>
            <w:tcW w:w="4579" w:type="dxa"/>
            <w:shd w:val="clear" w:color="auto" w:fill="4472C4" w:themeFill="accent1"/>
          </w:tcPr>
          <w:p w14:paraId="6E9F6F0B" w14:textId="77777777" w:rsidR="00174099" w:rsidRPr="00792578" w:rsidRDefault="00174099" w:rsidP="008B1B32">
            <w:pPr>
              <w:rPr>
                <w:rFonts w:ascii="Helvetica" w:hAnsi="Helvetica" w:cs="Helvetica"/>
                <w:color w:val="FFFFFF" w:themeColor="background1"/>
              </w:rPr>
            </w:pPr>
            <w:r w:rsidRPr="00792578">
              <w:rPr>
                <w:rFonts w:ascii="Helvetica" w:hAnsi="Helvetica" w:cs="Helvetica"/>
                <w:color w:val="FFFFFF" w:themeColor="background1"/>
              </w:rPr>
              <w:t>Action</w:t>
            </w:r>
          </w:p>
        </w:tc>
        <w:tc>
          <w:tcPr>
            <w:tcW w:w="2229" w:type="dxa"/>
            <w:shd w:val="clear" w:color="auto" w:fill="4472C4" w:themeFill="accent1"/>
          </w:tcPr>
          <w:p w14:paraId="7573DB13" w14:textId="77777777" w:rsidR="00174099" w:rsidRPr="00792578" w:rsidRDefault="00174099" w:rsidP="008B1B32">
            <w:pPr>
              <w:rPr>
                <w:rFonts w:ascii="Helvetica" w:hAnsi="Helvetica" w:cs="Helvetica"/>
                <w:color w:val="FFFFFF" w:themeColor="background1"/>
              </w:rPr>
            </w:pPr>
            <w:r w:rsidRPr="00792578">
              <w:rPr>
                <w:rFonts w:ascii="Helvetica" w:hAnsi="Helvetica" w:cs="Helvetica"/>
                <w:color w:val="FFFFFF" w:themeColor="background1"/>
              </w:rPr>
              <w:t>Lead</w:t>
            </w:r>
          </w:p>
        </w:tc>
        <w:tc>
          <w:tcPr>
            <w:tcW w:w="2115" w:type="dxa"/>
            <w:shd w:val="clear" w:color="auto" w:fill="4472C4" w:themeFill="accent1"/>
          </w:tcPr>
          <w:p w14:paraId="78A85F43" w14:textId="77777777" w:rsidR="00174099" w:rsidRPr="00792578" w:rsidRDefault="00174099" w:rsidP="008B1B32">
            <w:pPr>
              <w:rPr>
                <w:rFonts w:ascii="Helvetica" w:hAnsi="Helvetica" w:cs="Helvetica"/>
                <w:color w:val="FFFFFF" w:themeColor="background1"/>
              </w:rPr>
            </w:pPr>
            <w:r w:rsidRPr="00792578">
              <w:rPr>
                <w:rFonts w:ascii="Helvetica" w:hAnsi="Helvetica" w:cs="Helvetica"/>
                <w:color w:val="FFFFFF" w:themeColor="background1"/>
              </w:rPr>
              <w:t>Helping to deliver…</w:t>
            </w:r>
          </w:p>
        </w:tc>
        <w:tc>
          <w:tcPr>
            <w:tcW w:w="2115" w:type="dxa"/>
            <w:shd w:val="clear" w:color="auto" w:fill="4472C4" w:themeFill="accent1"/>
          </w:tcPr>
          <w:p w14:paraId="6E5B74D0" w14:textId="77777777" w:rsidR="00174099" w:rsidRPr="00792578" w:rsidRDefault="00174099" w:rsidP="008B1B32">
            <w:pPr>
              <w:rPr>
                <w:rFonts w:ascii="Helvetica" w:hAnsi="Helvetica" w:cs="Helvetica"/>
                <w:color w:val="FFFFFF" w:themeColor="background1"/>
              </w:rPr>
            </w:pPr>
            <w:r w:rsidRPr="00792578">
              <w:rPr>
                <w:rFonts w:ascii="Helvetica" w:hAnsi="Helvetica" w:cs="Helvetica"/>
                <w:color w:val="FFFFFF" w:themeColor="background1"/>
              </w:rPr>
              <w:t>Resource Implication</w:t>
            </w:r>
          </w:p>
        </w:tc>
      </w:tr>
      <w:tr w:rsidR="00174099" w:rsidRPr="00792578" w14:paraId="31EC8910" w14:textId="77777777" w:rsidTr="008B1B32">
        <w:trPr>
          <w:trHeight w:val="1454"/>
        </w:trPr>
        <w:tc>
          <w:tcPr>
            <w:tcW w:w="3040" w:type="dxa"/>
            <w:vMerge w:val="restart"/>
          </w:tcPr>
          <w:p w14:paraId="3E29AE0A" w14:textId="77777777" w:rsidR="00174099" w:rsidRPr="00792578" w:rsidRDefault="00174099" w:rsidP="008B1B32">
            <w:pPr>
              <w:rPr>
                <w:rFonts w:ascii="Helvetica" w:hAnsi="Helvetica" w:cs="Helvetica"/>
              </w:rPr>
            </w:pPr>
            <w:r w:rsidRPr="00792578">
              <w:rPr>
                <w:rFonts w:ascii="Helvetica" w:hAnsi="Helvetica" w:cs="Helvetica"/>
                <w:color w:val="C00000"/>
              </w:rPr>
              <w:t xml:space="preserve">Primary and community care is empowered to lead on CKD diagnosis, </w:t>
            </w:r>
            <w:proofErr w:type="gramStart"/>
            <w:r w:rsidRPr="00792578">
              <w:rPr>
                <w:rFonts w:ascii="Helvetica" w:hAnsi="Helvetica" w:cs="Helvetica"/>
                <w:color w:val="C00000"/>
              </w:rPr>
              <w:t>care</w:t>
            </w:r>
            <w:proofErr w:type="gramEnd"/>
            <w:r w:rsidRPr="00792578">
              <w:rPr>
                <w:rFonts w:ascii="Helvetica" w:hAnsi="Helvetica" w:cs="Helvetica"/>
                <w:color w:val="C00000"/>
              </w:rPr>
              <w:t xml:space="preserve"> and monitoring.</w:t>
            </w:r>
          </w:p>
        </w:tc>
        <w:tc>
          <w:tcPr>
            <w:tcW w:w="4579" w:type="dxa"/>
          </w:tcPr>
          <w:p w14:paraId="60067E29"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b/>
                <w:bCs/>
                <w:color w:val="C00000"/>
              </w:rPr>
              <w:t>Action 9:</w:t>
            </w:r>
            <w:r w:rsidRPr="00792578">
              <w:rPr>
                <w:rFonts w:ascii="Helvetica" w:hAnsi="Helvetica" w:cs="Helvetica"/>
                <w:color w:val="C00000"/>
              </w:rPr>
              <w:t xml:space="preserve"> Establish accessible community-based chronic disease monitoring centres for people living with CKD with consistent access to relevant support and education across Scotland. </w:t>
            </w:r>
          </w:p>
        </w:tc>
        <w:tc>
          <w:tcPr>
            <w:tcW w:w="2229" w:type="dxa"/>
          </w:tcPr>
          <w:p w14:paraId="7422E480" w14:textId="77777777" w:rsidR="00174099" w:rsidRPr="00792578" w:rsidRDefault="00174099" w:rsidP="008B1B32">
            <w:pPr>
              <w:rPr>
                <w:rFonts w:ascii="Helvetica" w:hAnsi="Helvetica" w:cs="Helvetica"/>
              </w:rPr>
            </w:pPr>
            <w:r w:rsidRPr="00792578">
              <w:rPr>
                <w:rFonts w:ascii="Helvetica" w:hAnsi="Helvetica" w:cs="Helvetica"/>
              </w:rPr>
              <w:t>PHS or NHS Boards</w:t>
            </w:r>
          </w:p>
        </w:tc>
        <w:tc>
          <w:tcPr>
            <w:tcW w:w="2115" w:type="dxa"/>
          </w:tcPr>
          <w:p w14:paraId="79A4FB22" w14:textId="77777777" w:rsidR="00174099" w:rsidRPr="00792578" w:rsidRDefault="00174099" w:rsidP="008B1B32">
            <w:pPr>
              <w:rPr>
                <w:rFonts w:ascii="Helvetica" w:hAnsi="Helvetica" w:cs="Helvetica"/>
              </w:rPr>
            </w:pPr>
            <w:r w:rsidRPr="00792578">
              <w:rPr>
                <w:rFonts w:ascii="Helvetica" w:hAnsi="Helvetica" w:cs="Helvetica"/>
                <w:noProof/>
                <w:color w:val="70AD47" w:themeColor="accent6"/>
              </w:rPr>
              <w:drawing>
                <wp:anchor distT="0" distB="0" distL="114300" distR="114300" simplePos="0" relativeHeight="251720766" behindDoc="0" locked="0" layoutInCell="1" allowOverlap="1" wp14:anchorId="4C76F11B" wp14:editId="0A0C768C">
                  <wp:simplePos x="0" y="0"/>
                  <wp:positionH relativeFrom="column">
                    <wp:posOffset>688340</wp:posOffset>
                  </wp:positionH>
                  <wp:positionV relativeFrom="paragraph">
                    <wp:posOffset>523240</wp:posOffset>
                  </wp:positionV>
                  <wp:extent cx="431800" cy="431800"/>
                  <wp:effectExtent l="0" t="0" r="6350" b="6350"/>
                  <wp:wrapSquare wrapText="bothSides"/>
                  <wp:docPr id="1998668819"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04422" name="Picture 1" descr="A group of people in a circ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color w:val="C00000"/>
              </w:rPr>
              <w:drawing>
                <wp:anchor distT="0" distB="0" distL="114300" distR="114300" simplePos="0" relativeHeight="251719742" behindDoc="0" locked="0" layoutInCell="1" allowOverlap="1" wp14:anchorId="1B2C9541" wp14:editId="1866A187">
                  <wp:simplePos x="0" y="0"/>
                  <wp:positionH relativeFrom="column">
                    <wp:posOffset>35560</wp:posOffset>
                  </wp:positionH>
                  <wp:positionV relativeFrom="paragraph">
                    <wp:posOffset>527974</wp:posOffset>
                  </wp:positionV>
                  <wp:extent cx="432000" cy="432000"/>
                  <wp:effectExtent l="0" t="0" r="6350" b="6350"/>
                  <wp:wrapSquare wrapText="bothSides"/>
                  <wp:docPr id="650121415" name="Picture 1" descr="A green circle with a leaf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45565" name="Picture 1" descr="A green circle with a leaf and a glob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b/>
                <w:bCs/>
                <w:noProof/>
              </w:rPr>
              <w:drawing>
                <wp:anchor distT="0" distB="0" distL="114300" distR="114300" simplePos="0" relativeHeight="251717694" behindDoc="0" locked="0" layoutInCell="1" allowOverlap="1" wp14:anchorId="344F7363" wp14:editId="670A7168">
                  <wp:simplePos x="0" y="0"/>
                  <wp:positionH relativeFrom="column">
                    <wp:posOffset>683895</wp:posOffset>
                  </wp:positionH>
                  <wp:positionV relativeFrom="paragraph">
                    <wp:posOffset>36195</wp:posOffset>
                  </wp:positionV>
                  <wp:extent cx="432000" cy="432000"/>
                  <wp:effectExtent l="0" t="0" r="6350" b="6350"/>
                  <wp:wrapSquare wrapText="bothSides"/>
                  <wp:docPr id="589403433"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color w:val="70AD47" w:themeColor="accent6"/>
              </w:rPr>
              <w:drawing>
                <wp:anchor distT="0" distB="0" distL="114300" distR="114300" simplePos="0" relativeHeight="251715646" behindDoc="0" locked="0" layoutInCell="1" allowOverlap="1" wp14:anchorId="16AD97D2" wp14:editId="1CA6227E">
                  <wp:simplePos x="0" y="0"/>
                  <wp:positionH relativeFrom="column">
                    <wp:posOffset>36195</wp:posOffset>
                  </wp:positionH>
                  <wp:positionV relativeFrom="paragraph">
                    <wp:posOffset>36195</wp:posOffset>
                  </wp:positionV>
                  <wp:extent cx="432000" cy="432000"/>
                  <wp:effectExtent l="0" t="0" r="6350" b="6350"/>
                  <wp:wrapSquare wrapText="bothSides"/>
                  <wp:docPr id="27478585"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vMerge w:val="restart"/>
          </w:tcPr>
          <w:p w14:paraId="49433246" w14:textId="77777777" w:rsidR="00174099" w:rsidRPr="00792578" w:rsidRDefault="00174099" w:rsidP="008B1B32">
            <w:pPr>
              <w:rPr>
                <w:rFonts w:ascii="Helvetica" w:hAnsi="Helvetica" w:cs="Helvetica"/>
              </w:rPr>
            </w:pPr>
            <w:r w:rsidRPr="00792578">
              <w:rPr>
                <w:rFonts w:ascii="Helvetica" w:hAnsi="Helvetica" w:cs="Helvetica"/>
              </w:rPr>
              <w:t>Cost of implementing existing chronic disease commitments in primary care</w:t>
            </w:r>
          </w:p>
        </w:tc>
      </w:tr>
      <w:tr w:rsidR="00174099" w:rsidRPr="00792578" w14:paraId="5A3AC832" w14:textId="77777777" w:rsidTr="008B1B32">
        <w:trPr>
          <w:trHeight w:val="145"/>
        </w:trPr>
        <w:tc>
          <w:tcPr>
            <w:tcW w:w="3040" w:type="dxa"/>
            <w:vMerge/>
          </w:tcPr>
          <w:p w14:paraId="5A52F849" w14:textId="77777777" w:rsidR="00174099" w:rsidRPr="00792578" w:rsidRDefault="00174099" w:rsidP="008B1B32">
            <w:pPr>
              <w:rPr>
                <w:rFonts w:ascii="Helvetica" w:hAnsi="Helvetica" w:cs="Helvetica"/>
              </w:rPr>
            </w:pPr>
          </w:p>
        </w:tc>
        <w:tc>
          <w:tcPr>
            <w:tcW w:w="4579" w:type="dxa"/>
          </w:tcPr>
          <w:p w14:paraId="3C0C01AE"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b/>
                <w:bCs/>
                <w:color w:val="C00000"/>
              </w:rPr>
              <w:t>Action 10:</w:t>
            </w:r>
            <w:r w:rsidRPr="00792578">
              <w:rPr>
                <w:rFonts w:ascii="Helvetica" w:hAnsi="Helvetica" w:cs="Helvetica"/>
                <w:color w:val="C00000"/>
              </w:rPr>
              <w:t xml:space="preserve"> Mobilise other roles across primary care to lead on CKD management and outreach. </w:t>
            </w:r>
          </w:p>
        </w:tc>
        <w:tc>
          <w:tcPr>
            <w:tcW w:w="2229" w:type="dxa"/>
          </w:tcPr>
          <w:p w14:paraId="33A93F09" w14:textId="77777777" w:rsidR="00174099" w:rsidRPr="00792578" w:rsidRDefault="00174099" w:rsidP="008B1B32">
            <w:pPr>
              <w:rPr>
                <w:rFonts w:ascii="Helvetica" w:hAnsi="Helvetica" w:cs="Helvetica"/>
              </w:rPr>
            </w:pPr>
            <w:r w:rsidRPr="00792578">
              <w:rPr>
                <w:rFonts w:ascii="Helvetica" w:hAnsi="Helvetica" w:cs="Helvetica"/>
              </w:rPr>
              <w:t xml:space="preserve">NHS NES with multidisciplinary clinical leaders </w:t>
            </w:r>
          </w:p>
        </w:tc>
        <w:tc>
          <w:tcPr>
            <w:tcW w:w="2115" w:type="dxa"/>
          </w:tcPr>
          <w:p w14:paraId="7EE41967" w14:textId="77777777" w:rsidR="00174099" w:rsidRPr="00792578" w:rsidRDefault="00174099" w:rsidP="008B1B32">
            <w:pPr>
              <w:rPr>
                <w:rFonts w:ascii="Helvetica" w:hAnsi="Helvetica" w:cs="Helvetica"/>
              </w:rPr>
            </w:pPr>
            <w:r w:rsidRPr="00792578">
              <w:rPr>
                <w:rFonts w:ascii="Helvetica" w:hAnsi="Helvetica" w:cs="Helvetica"/>
                <w:noProof/>
                <w:color w:val="70AD47" w:themeColor="accent6"/>
              </w:rPr>
              <w:drawing>
                <wp:anchor distT="0" distB="0" distL="114300" distR="114300" simplePos="0" relativeHeight="251716670" behindDoc="0" locked="0" layoutInCell="1" allowOverlap="1" wp14:anchorId="2C85EF07" wp14:editId="292F9C50">
                  <wp:simplePos x="0" y="0"/>
                  <wp:positionH relativeFrom="column">
                    <wp:posOffset>683895</wp:posOffset>
                  </wp:positionH>
                  <wp:positionV relativeFrom="paragraph">
                    <wp:posOffset>36195</wp:posOffset>
                  </wp:positionV>
                  <wp:extent cx="432000" cy="432000"/>
                  <wp:effectExtent l="0" t="0" r="6350" b="6350"/>
                  <wp:wrapSquare wrapText="bothSides"/>
                  <wp:docPr id="1432483156"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rPr>
              <w:drawing>
                <wp:anchor distT="0" distB="0" distL="114300" distR="114300" simplePos="0" relativeHeight="251714622" behindDoc="0" locked="0" layoutInCell="1" allowOverlap="1" wp14:anchorId="228C6874" wp14:editId="7F8FF73D">
                  <wp:simplePos x="0" y="0"/>
                  <wp:positionH relativeFrom="column">
                    <wp:posOffset>36195</wp:posOffset>
                  </wp:positionH>
                  <wp:positionV relativeFrom="paragraph">
                    <wp:posOffset>36195</wp:posOffset>
                  </wp:positionV>
                  <wp:extent cx="432000" cy="432000"/>
                  <wp:effectExtent l="0" t="0" r="6350" b="6350"/>
                  <wp:wrapSquare wrapText="bothSides"/>
                  <wp:docPr id="981426474" name="Picture 1" descr="A blue and white light bulb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4221" name="Picture 1" descr="A blue and white light bulb with a cross in a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b/>
                <w:bCs/>
                <w:noProof/>
              </w:rPr>
              <w:drawing>
                <wp:anchor distT="0" distB="0" distL="114300" distR="114300" simplePos="0" relativeHeight="251718718" behindDoc="0" locked="0" layoutInCell="1" allowOverlap="1" wp14:anchorId="510CDBD7" wp14:editId="755AAA88">
                  <wp:simplePos x="0" y="0"/>
                  <wp:positionH relativeFrom="column">
                    <wp:posOffset>36195</wp:posOffset>
                  </wp:positionH>
                  <wp:positionV relativeFrom="paragraph">
                    <wp:posOffset>36195</wp:posOffset>
                  </wp:positionV>
                  <wp:extent cx="432000" cy="432000"/>
                  <wp:effectExtent l="0" t="0" r="6350" b="6350"/>
                  <wp:wrapSquare wrapText="bothSides"/>
                  <wp:docPr id="182710369"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vMerge/>
          </w:tcPr>
          <w:p w14:paraId="0FAF7C28" w14:textId="77777777" w:rsidR="00174099" w:rsidRPr="00792578" w:rsidRDefault="00174099" w:rsidP="008B1B32">
            <w:pPr>
              <w:rPr>
                <w:rFonts w:ascii="Helvetica" w:hAnsi="Helvetica" w:cs="Helvetica"/>
              </w:rPr>
            </w:pPr>
          </w:p>
        </w:tc>
      </w:tr>
      <w:tr w:rsidR="00174099" w:rsidRPr="00792578" w14:paraId="68042B51" w14:textId="77777777" w:rsidTr="008B1B32">
        <w:trPr>
          <w:trHeight w:val="1796"/>
        </w:trPr>
        <w:tc>
          <w:tcPr>
            <w:tcW w:w="3040" w:type="dxa"/>
          </w:tcPr>
          <w:p w14:paraId="1C1F12D0"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color w:val="002060"/>
              </w:rPr>
              <w:t>Everyone with kidney disease can access assessments and support for their psychosocial health.</w:t>
            </w:r>
          </w:p>
        </w:tc>
        <w:tc>
          <w:tcPr>
            <w:tcW w:w="4579" w:type="dxa"/>
          </w:tcPr>
          <w:p w14:paraId="6F217792"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b/>
                <w:bCs/>
                <w:color w:val="002060"/>
              </w:rPr>
              <w:t>Action 14:</w:t>
            </w:r>
            <w:r w:rsidRPr="00792578">
              <w:rPr>
                <w:rFonts w:ascii="Helvetica" w:hAnsi="Helvetica" w:cs="Helvetica"/>
                <w:color w:val="002060"/>
              </w:rPr>
              <w:t xml:space="preserve"> Peer support programmes led by trained volunteers are supported with funding to grow throughout Scotland, with modes of evaluation baked in, to become a key part of the CKD pathway.</w:t>
            </w:r>
          </w:p>
        </w:tc>
        <w:tc>
          <w:tcPr>
            <w:tcW w:w="2229" w:type="dxa"/>
          </w:tcPr>
          <w:p w14:paraId="71F51D36" w14:textId="77777777" w:rsidR="00174099" w:rsidRPr="00792578" w:rsidRDefault="00174099" w:rsidP="008B1B32">
            <w:pPr>
              <w:rPr>
                <w:rFonts w:ascii="Helvetica" w:hAnsi="Helvetica" w:cs="Helvetica"/>
              </w:rPr>
            </w:pPr>
            <w:r w:rsidRPr="00792578">
              <w:rPr>
                <w:rFonts w:ascii="Helvetica" w:hAnsi="Helvetica" w:cs="Helvetica"/>
              </w:rPr>
              <w:t>Patient Advocacy Organisations</w:t>
            </w:r>
          </w:p>
        </w:tc>
        <w:tc>
          <w:tcPr>
            <w:tcW w:w="2115" w:type="dxa"/>
          </w:tcPr>
          <w:p w14:paraId="636EA683" w14:textId="77777777" w:rsidR="00174099" w:rsidRPr="00792578" w:rsidRDefault="00174099" w:rsidP="008B1B32">
            <w:pPr>
              <w:rPr>
                <w:rFonts w:ascii="Helvetica" w:hAnsi="Helvetica" w:cs="Helvetica"/>
              </w:rPr>
            </w:pPr>
            <w:r w:rsidRPr="00792578">
              <w:rPr>
                <w:rFonts w:ascii="Helvetica" w:hAnsi="Helvetica" w:cs="Helvetica"/>
                <w:noProof/>
                <w:color w:val="70AD47" w:themeColor="accent6"/>
              </w:rPr>
              <w:drawing>
                <wp:anchor distT="0" distB="0" distL="114300" distR="114300" simplePos="0" relativeHeight="251713598" behindDoc="0" locked="0" layoutInCell="1" allowOverlap="1" wp14:anchorId="324D2509" wp14:editId="54928709">
                  <wp:simplePos x="0" y="0"/>
                  <wp:positionH relativeFrom="column">
                    <wp:posOffset>683895</wp:posOffset>
                  </wp:positionH>
                  <wp:positionV relativeFrom="paragraph">
                    <wp:posOffset>36195</wp:posOffset>
                  </wp:positionV>
                  <wp:extent cx="432000" cy="432000"/>
                  <wp:effectExtent l="0" t="0" r="6350" b="6350"/>
                  <wp:wrapSquare wrapText="bothSides"/>
                  <wp:docPr id="667903115"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04422" name="Picture 1" descr="A group of people in a circ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color w:val="70AD47" w:themeColor="accent6"/>
              </w:rPr>
              <w:drawing>
                <wp:anchor distT="0" distB="0" distL="114300" distR="114300" simplePos="0" relativeHeight="251711550" behindDoc="0" locked="0" layoutInCell="1" allowOverlap="1" wp14:anchorId="14534A06" wp14:editId="5A4B9548">
                  <wp:simplePos x="0" y="0"/>
                  <wp:positionH relativeFrom="column">
                    <wp:posOffset>36195</wp:posOffset>
                  </wp:positionH>
                  <wp:positionV relativeFrom="paragraph">
                    <wp:posOffset>36195</wp:posOffset>
                  </wp:positionV>
                  <wp:extent cx="432000" cy="432000"/>
                  <wp:effectExtent l="0" t="0" r="6350" b="6350"/>
                  <wp:wrapSquare wrapText="bothSides"/>
                  <wp:docPr id="458898964"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26F6E035" w14:textId="77777777" w:rsidR="00174099" w:rsidRPr="00792578" w:rsidRDefault="00174099" w:rsidP="008B1B32">
            <w:pPr>
              <w:rPr>
                <w:rFonts w:ascii="Helvetica" w:hAnsi="Helvetica" w:cs="Helvetica"/>
              </w:rPr>
            </w:pPr>
            <w:r w:rsidRPr="00792578">
              <w:rPr>
                <w:rFonts w:ascii="Helvetica" w:hAnsi="Helvetica" w:cs="Helvetica"/>
              </w:rPr>
              <w:t>Applications for funding made in the usual way</w:t>
            </w:r>
          </w:p>
        </w:tc>
      </w:tr>
      <w:tr w:rsidR="00174099" w:rsidRPr="00792578" w14:paraId="6A65FA7C" w14:textId="77777777" w:rsidTr="008B1B32">
        <w:trPr>
          <w:trHeight w:val="1305"/>
        </w:trPr>
        <w:tc>
          <w:tcPr>
            <w:tcW w:w="3040" w:type="dxa"/>
          </w:tcPr>
          <w:p w14:paraId="02FEA902"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color w:val="70AD47" w:themeColor="accent6"/>
              </w:rPr>
              <w:t>Scotland has an integrated real-time CKD dashboard, accessible to both primary and secondary care.</w:t>
            </w:r>
          </w:p>
        </w:tc>
        <w:tc>
          <w:tcPr>
            <w:tcW w:w="4579" w:type="dxa"/>
          </w:tcPr>
          <w:p w14:paraId="7EA65863" w14:textId="77777777" w:rsidR="00174099" w:rsidRPr="00792578" w:rsidRDefault="00174099" w:rsidP="008B1B32">
            <w:pPr>
              <w:spacing w:after="160" w:line="259" w:lineRule="auto"/>
              <w:rPr>
                <w:rFonts w:ascii="Helvetica" w:hAnsi="Helvetica" w:cs="Helvetica"/>
              </w:rPr>
            </w:pPr>
            <w:r w:rsidRPr="00792578">
              <w:rPr>
                <w:rFonts w:ascii="Helvetica" w:hAnsi="Helvetica" w:cs="Helvetica"/>
                <w:b/>
                <w:bCs/>
                <w:color w:val="70AD47" w:themeColor="accent6"/>
              </w:rPr>
              <w:t>Action 19:</w:t>
            </w:r>
            <w:r w:rsidRPr="00792578">
              <w:rPr>
                <w:rFonts w:ascii="Helvetica" w:hAnsi="Helvetica" w:cs="Helvetica"/>
                <w:color w:val="70AD47" w:themeColor="accent6"/>
              </w:rPr>
              <w:t xml:space="preserve"> Explore the use of the SCI-DC system for CKD, to allow for the integration of key clinical information and data which could be fed into the Scottish Renal Registry.</w:t>
            </w:r>
          </w:p>
        </w:tc>
        <w:tc>
          <w:tcPr>
            <w:tcW w:w="2229" w:type="dxa"/>
          </w:tcPr>
          <w:p w14:paraId="4E99C3AE" w14:textId="77777777" w:rsidR="00174099" w:rsidRPr="00792578" w:rsidRDefault="00174099" w:rsidP="008B1B32">
            <w:pPr>
              <w:rPr>
                <w:rFonts w:ascii="Helvetica" w:hAnsi="Helvetica" w:cs="Helvetica"/>
              </w:rPr>
            </w:pPr>
            <w:r w:rsidRPr="00792578">
              <w:rPr>
                <w:rFonts w:ascii="Helvetica" w:hAnsi="Helvetica" w:cs="Helvetica"/>
              </w:rPr>
              <w:t xml:space="preserve">Public Health Scotland (as successor body to ISD) </w:t>
            </w:r>
          </w:p>
        </w:tc>
        <w:tc>
          <w:tcPr>
            <w:tcW w:w="2115" w:type="dxa"/>
          </w:tcPr>
          <w:p w14:paraId="7BF4C266" w14:textId="77777777" w:rsidR="00174099" w:rsidRPr="00792578" w:rsidRDefault="00174099" w:rsidP="008B1B32">
            <w:pPr>
              <w:rPr>
                <w:rFonts w:ascii="Helvetica" w:hAnsi="Helvetica" w:cs="Helvetica"/>
              </w:rPr>
            </w:pPr>
            <w:r w:rsidRPr="00792578">
              <w:rPr>
                <w:rFonts w:ascii="Helvetica" w:hAnsi="Helvetica" w:cs="Helvetica"/>
                <w:b/>
                <w:bCs/>
                <w:noProof/>
              </w:rPr>
              <w:drawing>
                <wp:anchor distT="0" distB="0" distL="114300" distR="114300" simplePos="0" relativeHeight="251712574" behindDoc="0" locked="0" layoutInCell="1" allowOverlap="1" wp14:anchorId="20AAC17A" wp14:editId="51CD2263">
                  <wp:simplePos x="0" y="0"/>
                  <wp:positionH relativeFrom="column">
                    <wp:posOffset>686435</wp:posOffset>
                  </wp:positionH>
                  <wp:positionV relativeFrom="paragraph">
                    <wp:posOffset>34925</wp:posOffset>
                  </wp:positionV>
                  <wp:extent cx="432000" cy="432000"/>
                  <wp:effectExtent l="0" t="0" r="6350" b="6350"/>
                  <wp:wrapSquare wrapText="bothSides"/>
                  <wp:docPr id="590109303"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792578">
              <w:rPr>
                <w:rFonts w:ascii="Helvetica" w:hAnsi="Helvetica" w:cs="Helvetica"/>
                <w:noProof/>
              </w:rPr>
              <w:drawing>
                <wp:anchor distT="0" distB="0" distL="114300" distR="114300" simplePos="0" relativeHeight="251710526" behindDoc="0" locked="0" layoutInCell="1" allowOverlap="1" wp14:anchorId="45AD0B3A" wp14:editId="1A94930E">
                  <wp:simplePos x="0" y="0"/>
                  <wp:positionH relativeFrom="column">
                    <wp:posOffset>36195</wp:posOffset>
                  </wp:positionH>
                  <wp:positionV relativeFrom="paragraph">
                    <wp:posOffset>36195</wp:posOffset>
                  </wp:positionV>
                  <wp:extent cx="432000" cy="432000"/>
                  <wp:effectExtent l="0" t="0" r="6350" b="6350"/>
                  <wp:wrapSquare wrapText="bothSides"/>
                  <wp:docPr id="2113584449" name="Picture 1" descr="A blue and white light bulb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4221" name="Picture 1" descr="A blue and white light bulb with a cross in a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77D2BB3D" w14:textId="77777777" w:rsidR="00174099" w:rsidRPr="00792578" w:rsidRDefault="00174099" w:rsidP="008B1B32">
            <w:pPr>
              <w:rPr>
                <w:rFonts w:ascii="Helvetica" w:hAnsi="Helvetica" w:cs="Helvetica"/>
              </w:rPr>
            </w:pPr>
            <w:r w:rsidRPr="00792578">
              <w:rPr>
                <w:rFonts w:ascii="Helvetica" w:hAnsi="Helvetica" w:cs="Helvetica"/>
              </w:rPr>
              <w:t xml:space="preserve">Additional funding may be required over at least five years </w:t>
            </w:r>
          </w:p>
        </w:tc>
      </w:tr>
    </w:tbl>
    <w:p w14:paraId="65475377" w14:textId="77777777" w:rsidR="00174099" w:rsidRPr="00792578" w:rsidRDefault="00174099" w:rsidP="00174099">
      <w:pPr>
        <w:rPr>
          <w:rFonts w:ascii="Helvetica" w:hAnsi="Helvetica" w:cs="Helvetica"/>
        </w:rPr>
      </w:pPr>
    </w:p>
    <w:p w14:paraId="7C59F60F" w14:textId="77777777" w:rsidR="00174099" w:rsidRPr="00792578" w:rsidRDefault="00174099" w:rsidP="00174099">
      <w:pPr>
        <w:rPr>
          <w:rFonts w:ascii="Helvetica" w:hAnsi="Helvetica" w:cs="Helvetica"/>
          <w:lang w:val="en-US"/>
        </w:rPr>
      </w:pPr>
    </w:p>
    <w:p w14:paraId="2241AAFE" w14:textId="77777777" w:rsidR="00174099" w:rsidRPr="00792578" w:rsidRDefault="00174099" w:rsidP="00174099">
      <w:pPr>
        <w:rPr>
          <w:rFonts w:ascii="Helvetica" w:hAnsi="Helvetica" w:cs="Helvetica"/>
          <w:b/>
          <w:bCs/>
        </w:rPr>
      </w:pPr>
    </w:p>
    <w:p w14:paraId="3C49B735" w14:textId="77777777" w:rsidR="00174099" w:rsidRDefault="00174099" w:rsidP="008226D4">
      <w:pPr>
        <w:autoSpaceDE w:val="0"/>
        <w:autoSpaceDN w:val="0"/>
        <w:adjustRightInd w:val="0"/>
        <w:spacing w:line="360" w:lineRule="auto"/>
        <w:ind w:right="-386"/>
        <w:rPr>
          <w:rFonts w:ascii="Helvetica" w:hAnsi="Helvetica" w:cs="Helvetica"/>
          <w:color w:val="2F5496"/>
          <w:spacing w:val="-10"/>
          <w:kern w:val="1"/>
          <w:sz w:val="32"/>
          <w:szCs w:val="32"/>
          <w:lang w:val="en-US"/>
        </w:rPr>
      </w:pPr>
    </w:p>
    <w:p w14:paraId="4FCABA46" w14:textId="77777777" w:rsidR="00174099" w:rsidRDefault="00174099" w:rsidP="008226D4">
      <w:pPr>
        <w:autoSpaceDE w:val="0"/>
        <w:autoSpaceDN w:val="0"/>
        <w:adjustRightInd w:val="0"/>
        <w:spacing w:line="360" w:lineRule="auto"/>
        <w:ind w:right="-386"/>
        <w:rPr>
          <w:rFonts w:ascii="Helvetica" w:hAnsi="Helvetica" w:cs="Helvetica"/>
          <w:color w:val="2F5496"/>
          <w:spacing w:val="-10"/>
          <w:kern w:val="1"/>
          <w:sz w:val="32"/>
          <w:szCs w:val="32"/>
          <w:lang w:val="en-US"/>
        </w:rPr>
      </w:pPr>
    </w:p>
    <w:p w14:paraId="3B9F0AA6" w14:textId="6E190AA0" w:rsidR="00174099" w:rsidRDefault="00174099" w:rsidP="005B1572">
      <w:pPr>
        <w:rPr>
          <w:rFonts w:ascii="Helvetica" w:hAnsi="Helvetica" w:cs="Helvetica"/>
          <w:color w:val="2F5496"/>
          <w:spacing w:val="-10"/>
          <w:kern w:val="1"/>
          <w:sz w:val="32"/>
          <w:szCs w:val="32"/>
          <w:lang w:val="en-US"/>
        </w:rPr>
      </w:pPr>
      <w:r>
        <w:rPr>
          <w:rFonts w:ascii="Helvetica" w:hAnsi="Helvetica" w:cs="Helvetica"/>
          <w:color w:val="2F5496"/>
          <w:spacing w:val="-10"/>
          <w:kern w:val="1"/>
          <w:sz w:val="32"/>
          <w:szCs w:val="32"/>
          <w:lang w:val="en-US"/>
        </w:rPr>
        <w:br w:type="page"/>
      </w:r>
    </w:p>
    <w:p w14:paraId="551B758E" w14:textId="77777777" w:rsidR="005B1572" w:rsidRDefault="005B1572" w:rsidP="008226D4">
      <w:pPr>
        <w:autoSpaceDE w:val="0"/>
        <w:autoSpaceDN w:val="0"/>
        <w:adjustRightInd w:val="0"/>
        <w:spacing w:line="360" w:lineRule="auto"/>
        <w:ind w:right="-386"/>
        <w:rPr>
          <w:rFonts w:ascii="Helvetica" w:hAnsi="Helvetica" w:cs="Helvetica"/>
          <w:color w:val="2F5496"/>
          <w:spacing w:val="-10"/>
          <w:kern w:val="1"/>
          <w:sz w:val="32"/>
          <w:szCs w:val="32"/>
          <w:lang w:val="en-US"/>
        </w:rPr>
        <w:sectPr w:rsidR="005B1572" w:rsidSect="00140781">
          <w:headerReference w:type="default" r:id="rId18"/>
          <w:footerReference w:type="even" r:id="rId19"/>
          <w:footerReference w:type="default" r:id="rId20"/>
          <w:pgSz w:w="15840" w:h="12240" w:orient="landscape"/>
          <w:pgMar w:top="1191" w:right="720" w:bottom="720" w:left="720" w:header="720" w:footer="720" w:gutter="0"/>
          <w:cols w:space="720"/>
          <w:noEndnote/>
          <w:docGrid w:linePitch="326"/>
        </w:sectPr>
      </w:pPr>
    </w:p>
    <w:p w14:paraId="18DB424F" w14:textId="16D67D5B" w:rsidR="00703ECE" w:rsidRPr="00703ECE" w:rsidRDefault="00703ECE" w:rsidP="008226D4">
      <w:pPr>
        <w:autoSpaceDE w:val="0"/>
        <w:autoSpaceDN w:val="0"/>
        <w:adjustRightInd w:val="0"/>
        <w:spacing w:line="360" w:lineRule="auto"/>
        <w:ind w:right="-386"/>
        <w:rPr>
          <w:rFonts w:ascii="Helvetica" w:hAnsi="Helvetica" w:cs="Helvetica"/>
          <w:b/>
          <w:bCs/>
          <w:spacing w:val="-10"/>
          <w:kern w:val="1"/>
          <w:sz w:val="36"/>
          <w:szCs w:val="36"/>
          <w:lang w:val="en-US"/>
        </w:rPr>
      </w:pPr>
      <w:r w:rsidRPr="00703ECE">
        <w:rPr>
          <w:rFonts w:ascii="Helvetica" w:hAnsi="Helvetica" w:cs="Helvetica"/>
          <w:b/>
          <w:bCs/>
          <w:spacing w:val="-10"/>
          <w:kern w:val="1"/>
          <w:sz w:val="36"/>
          <w:szCs w:val="36"/>
          <w:lang w:val="en-US"/>
        </w:rPr>
        <w:lastRenderedPageBreak/>
        <w:t>The Action Plan</w:t>
      </w:r>
    </w:p>
    <w:p w14:paraId="04E47D70" w14:textId="314756D7" w:rsidR="008226D4" w:rsidRPr="00BB026B" w:rsidRDefault="008226D4" w:rsidP="008226D4">
      <w:pPr>
        <w:autoSpaceDE w:val="0"/>
        <w:autoSpaceDN w:val="0"/>
        <w:adjustRightInd w:val="0"/>
        <w:spacing w:line="360" w:lineRule="auto"/>
        <w:ind w:right="-386"/>
        <w:rPr>
          <w:rFonts w:ascii="Helvetica" w:hAnsi="Helvetica" w:cs="Helvetica"/>
          <w:color w:val="2F5496"/>
          <w:spacing w:val="-10"/>
          <w:kern w:val="1"/>
          <w:sz w:val="32"/>
          <w:szCs w:val="32"/>
          <w:lang w:val="en-US"/>
        </w:rPr>
      </w:pPr>
      <w:r w:rsidRPr="00BB026B">
        <w:rPr>
          <w:rFonts w:ascii="Helvetica" w:hAnsi="Helvetica" w:cs="Helvetica"/>
          <w:color w:val="2F5496"/>
          <w:spacing w:val="-10"/>
          <w:kern w:val="1"/>
          <w:sz w:val="32"/>
          <w:szCs w:val="32"/>
          <w:lang w:val="en-US"/>
        </w:rPr>
        <w:t>Vision statement</w:t>
      </w:r>
    </w:p>
    <w:p w14:paraId="4CACF20D" w14:textId="17D4E083"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Preventable chronic kidney disease is </w:t>
      </w:r>
      <w:proofErr w:type="spellStart"/>
      <w:r w:rsidRPr="00BB026B">
        <w:rPr>
          <w:rFonts w:ascii="Helvetica" w:hAnsi="Helvetica" w:cs="Helvetica"/>
          <w:spacing w:val="-10"/>
          <w:kern w:val="1"/>
          <w:lang w:val="en-US"/>
        </w:rPr>
        <w:t>minimised</w:t>
      </w:r>
      <w:proofErr w:type="spellEnd"/>
      <w:r w:rsidRPr="00BB026B">
        <w:rPr>
          <w:rFonts w:ascii="Helvetica" w:hAnsi="Helvetica" w:cs="Helvetica"/>
          <w:spacing w:val="-10"/>
          <w:kern w:val="1"/>
          <w:lang w:val="en-US"/>
        </w:rPr>
        <w:t xml:space="preserve"> and everyone living with chronic kidney disease in Scotland has timely and </w:t>
      </w:r>
      <w:r w:rsidR="007B4C62">
        <w:rPr>
          <w:rFonts w:ascii="Helvetica" w:hAnsi="Helvetica" w:cs="Helvetica"/>
          <w:spacing w:val="-10"/>
          <w:kern w:val="1"/>
          <w:lang w:val="en-US"/>
        </w:rPr>
        <w:t>equitable</w:t>
      </w:r>
      <w:r w:rsidR="007B4C62" w:rsidRPr="00BB026B">
        <w:rPr>
          <w:rFonts w:ascii="Helvetica" w:hAnsi="Helvetica" w:cs="Helvetica"/>
          <w:spacing w:val="-10"/>
          <w:kern w:val="1"/>
          <w:lang w:val="en-US"/>
        </w:rPr>
        <w:t xml:space="preserve"> </w:t>
      </w:r>
      <w:r w:rsidRPr="00BB026B">
        <w:rPr>
          <w:rFonts w:ascii="Helvetica" w:hAnsi="Helvetica" w:cs="Helvetica"/>
          <w:spacing w:val="-10"/>
          <w:kern w:val="1"/>
          <w:lang w:val="en-US"/>
        </w:rPr>
        <w:t>access to the diagnosis, treatment and care they need to live well.</w:t>
      </w:r>
    </w:p>
    <w:p w14:paraId="62F7E8DE" w14:textId="77777777" w:rsidR="008226D4" w:rsidRPr="00BB026B" w:rsidRDefault="008226D4" w:rsidP="008226D4">
      <w:pPr>
        <w:autoSpaceDE w:val="0"/>
        <w:autoSpaceDN w:val="0"/>
        <w:adjustRightInd w:val="0"/>
        <w:spacing w:line="360" w:lineRule="auto"/>
        <w:ind w:right="-386"/>
        <w:rPr>
          <w:rFonts w:ascii="Helvetica" w:hAnsi="Helvetica" w:cs="Helvetica"/>
          <w:color w:val="2F5496"/>
          <w:spacing w:val="-10"/>
          <w:kern w:val="1"/>
          <w:sz w:val="32"/>
          <w:szCs w:val="32"/>
          <w:lang w:val="en-US"/>
        </w:rPr>
      </w:pPr>
      <w:r w:rsidRPr="00BB026B">
        <w:rPr>
          <w:rFonts w:ascii="Helvetica" w:hAnsi="Helvetica" w:cs="Helvetica"/>
          <w:color w:val="2F5496"/>
          <w:spacing w:val="-10"/>
          <w:kern w:val="1"/>
          <w:sz w:val="32"/>
          <w:szCs w:val="32"/>
          <w:lang w:val="en-US"/>
        </w:rPr>
        <w:t>The context</w:t>
      </w:r>
    </w:p>
    <w:p w14:paraId="5BAD83C8" w14:textId="3DF330A0" w:rsidR="008226D4" w:rsidRPr="00BB026B" w:rsidRDefault="002F014B"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Our k</w:t>
      </w:r>
      <w:r w:rsidR="00200D8C" w:rsidRPr="00BB026B">
        <w:rPr>
          <w:rFonts w:ascii="Helvetica" w:hAnsi="Helvetica" w:cs="Helvetica"/>
          <w:spacing w:val="-10"/>
          <w:kern w:val="1"/>
          <w:lang w:val="en-US"/>
        </w:rPr>
        <w:t xml:space="preserve">idneys are made up of millions of filters </w:t>
      </w:r>
      <w:r w:rsidR="007503DA" w:rsidRPr="00BB026B">
        <w:rPr>
          <w:rFonts w:ascii="Helvetica" w:hAnsi="Helvetica" w:cs="Helvetica"/>
          <w:spacing w:val="-10"/>
          <w:kern w:val="1"/>
          <w:lang w:val="en-US"/>
        </w:rPr>
        <w:t>that</w:t>
      </w:r>
      <w:r w:rsidR="00200D8C" w:rsidRPr="00BB026B">
        <w:rPr>
          <w:rFonts w:ascii="Helvetica" w:hAnsi="Helvetica" w:cs="Helvetica"/>
          <w:spacing w:val="-10"/>
          <w:kern w:val="1"/>
          <w:lang w:val="en-US"/>
        </w:rPr>
        <w:t xml:space="preserve"> sieve the blood to remove waste products while returning clean blood to the body.</w:t>
      </w:r>
      <w:r w:rsidR="00F12530" w:rsidRPr="00BB026B">
        <w:rPr>
          <w:rFonts w:ascii="Helvetica" w:hAnsi="Helvetica" w:cs="Helvetica"/>
          <w:spacing w:val="-10"/>
          <w:kern w:val="1"/>
          <w:lang w:val="en-US"/>
        </w:rPr>
        <w:t xml:space="preserve"> The kidneys also play an important role in bone health and in the production of red blood cells.</w:t>
      </w:r>
      <w:r w:rsidR="00200D8C" w:rsidRPr="00BB026B">
        <w:rPr>
          <w:rFonts w:ascii="Helvetica" w:hAnsi="Helvetica" w:cs="Helvetica"/>
          <w:spacing w:val="-10"/>
          <w:kern w:val="1"/>
          <w:lang w:val="en-US"/>
        </w:rPr>
        <w:t xml:space="preserve"> </w:t>
      </w:r>
      <w:r w:rsidR="008226D4" w:rsidRPr="00BB026B">
        <w:rPr>
          <w:rFonts w:ascii="Helvetica" w:hAnsi="Helvetica" w:cs="Helvetica"/>
          <w:spacing w:val="-10"/>
          <w:kern w:val="1"/>
          <w:lang w:val="en-US"/>
        </w:rPr>
        <w:t xml:space="preserve">Chronic kidney disease (CKD) is a </w:t>
      </w:r>
      <w:r w:rsidR="00D77F4B" w:rsidRPr="00BB026B">
        <w:rPr>
          <w:rFonts w:ascii="Helvetica" w:hAnsi="Helvetica" w:cs="Helvetica"/>
          <w:spacing w:val="-10"/>
          <w:kern w:val="1"/>
          <w:lang w:val="en-US"/>
        </w:rPr>
        <w:t xml:space="preserve">serious </w:t>
      </w:r>
      <w:r w:rsidR="008226D4" w:rsidRPr="00BB026B">
        <w:rPr>
          <w:rFonts w:ascii="Helvetica" w:hAnsi="Helvetica" w:cs="Helvetica"/>
          <w:spacing w:val="-10"/>
          <w:kern w:val="1"/>
          <w:lang w:val="en-US"/>
        </w:rPr>
        <w:t>long-term condition where the kidneys do not work effectivel</w:t>
      </w:r>
      <w:r w:rsidR="00200D8C" w:rsidRPr="00BB026B">
        <w:rPr>
          <w:rFonts w:ascii="Helvetica" w:hAnsi="Helvetica" w:cs="Helvetica"/>
          <w:spacing w:val="-10"/>
          <w:kern w:val="1"/>
          <w:lang w:val="en-US"/>
        </w:rPr>
        <w:t>y</w:t>
      </w:r>
      <w:r w:rsidR="00A85CDE">
        <w:rPr>
          <w:rFonts w:ascii="Helvetica" w:hAnsi="Helvetica" w:cs="Helvetica"/>
          <w:spacing w:val="-10"/>
          <w:kern w:val="1"/>
          <w:lang w:val="en-US"/>
        </w:rPr>
        <w:t xml:space="preserve"> due to </w:t>
      </w:r>
      <w:r w:rsidR="00E9484D" w:rsidRPr="00BB026B">
        <w:rPr>
          <w:rFonts w:ascii="Helvetica" w:hAnsi="Helvetica" w:cs="Helvetica"/>
          <w:spacing w:val="-10"/>
          <w:kern w:val="1"/>
          <w:lang w:val="en-US"/>
        </w:rPr>
        <w:t>reduced filtering capacity</w:t>
      </w:r>
      <w:r w:rsidR="00032C57">
        <w:rPr>
          <w:rFonts w:ascii="Helvetica" w:hAnsi="Helvetica" w:cs="Helvetica"/>
          <w:spacing w:val="-10"/>
          <w:kern w:val="1"/>
          <w:lang w:val="en-US"/>
        </w:rPr>
        <w:t xml:space="preserve"> </w:t>
      </w:r>
      <w:proofErr w:type="gramStart"/>
      <w:r w:rsidR="00046DC6">
        <w:rPr>
          <w:rFonts w:ascii="Helvetica" w:hAnsi="Helvetica" w:cs="Helvetica"/>
          <w:spacing w:val="-10"/>
          <w:kern w:val="1"/>
          <w:lang w:val="en-US"/>
        </w:rPr>
        <w:t>as a result of</w:t>
      </w:r>
      <w:proofErr w:type="gramEnd"/>
      <w:r w:rsidR="00032C57">
        <w:rPr>
          <w:rFonts w:ascii="Helvetica" w:hAnsi="Helvetica" w:cs="Helvetica"/>
          <w:spacing w:val="-10"/>
          <w:kern w:val="1"/>
          <w:lang w:val="en-US"/>
        </w:rPr>
        <w:t xml:space="preserve"> kidney damage</w:t>
      </w:r>
      <w:r w:rsidR="004F2944">
        <w:rPr>
          <w:rFonts w:ascii="Helvetica" w:hAnsi="Helvetica" w:cs="Helvetica"/>
          <w:spacing w:val="-10"/>
          <w:kern w:val="1"/>
          <w:lang w:val="en-US"/>
        </w:rPr>
        <w:t>. A</w:t>
      </w:r>
      <w:r w:rsidR="00E9484D" w:rsidRPr="00BB026B">
        <w:rPr>
          <w:rFonts w:ascii="Helvetica" w:hAnsi="Helvetica" w:cs="Helvetica"/>
          <w:spacing w:val="-10"/>
          <w:kern w:val="1"/>
          <w:lang w:val="en-US"/>
        </w:rPr>
        <w:t xml:space="preserve"> blood test </w:t>
      </w:r>
      <w:r w:rsidR="00603502">
        <w:rPr>
          <w:rFonts w:ascii="Helvetica" w:hAnsi="Helvetica" w:cs="Helvetica"/>
          <w:spacing w:val="-10"/>
          <w:kern w:val="1"/>
          <w:lang w:val="en-US"/>
        </w:rPr>
        <w:t xml:space="preserve">will </w:t>
      </w:r>
      <w:r w:rsidR="00E9484D" w:rsidRPr="00BB026B">
        <w:rPr>
          <w:rFonts w:ascii="Helvetica" w:hAnsi="Helvetica" w:cs="Helvetica"/>
          <w:spacing w:val="-10"/>
          <w:kern w:val="1"/>
          <w:lang w:val="en-US"/>
        </w:rPr>
        <w:t>show low eGFR levels</w:t>
      </w:r>
      <w:r w:rsidR="00D327F2" w:rsidRPr="00BB026B">
        <w:rPr>
          <w:rFonts w:ascii="Helvetica" w:hAnsi="Helvetica" w:cs="Helvetica"/>
          <w:spacing w:val="-10"/>
          <w:kern w:val="1"/>
          <w:lang w:val="en-US"/>
        </w:rPr>
        <w:t xml:space="preserve"> or </w:t>
      </w:r>
      <w:r w:rsidR="00701C86" w:rsidRPr="00BB026B">
        <w:rPr>
          <w:rFonts w:ascii="Helvetica" w:hAnsi="Helvetica" w:cs="Helvetica"/>
          <w:spacing w:val="-10"/>
          <w:kern w:val="1"/>
          <w:lang w:val="en-US"/>
        </w:rPr>
        <w:t>high levels of creatinine</w:t>
      </w:r>
      <w:r w:rsidRPr="00BB026B">
        <w:rPr>
          <w:rFonts w:ascii="Helvetica" w:hAnsi="Helvetica" w:cs="Helvetica"/>
          <w:spacing w:val="-10"/>
          <w:kern w:val="1"/>
          <w:lang w:val="en-US"/>
        </w:rPr>
        <w:t>;</w:t>
      </w:r>
      <w:r w:rsidR="00E9484D" w:rsidRPr="00BB026B">
        <w:rPr>
          <w:rFonts w:ascii="Helvetica" w:hAnsi="Helvetica" w:cs="Helvetica"/>
          <w:spacing w:val="-10"/>
          <w:kern w:val="1"/>
          <w:lang w:val="en-US"/>
        </w:rPr>
        <w:t xml:space="preserve"> </w:t>
      </w:r>
      <w:r w:rsidR="00747F4B" w:rsidRPr="00BB026B">
        <w:rPr>
          <w:rFonts w:ascii="Helvetica" w:hAnsi="Helvetica" w:cs="Helvetica"/>
          <w:spacing w:val="-10"/>
          <w:kern w:val="1"/>
          <w:lang w:val="en-US"/>
        </w:rPr>
        <w:t>or</w:t>
      </w:r>
      <w:r w:rsidR="00E9484D" w:rsidRPr="00BB026B">
        <w:rPr>
          <w:rFonts w:ascii="Helvetica" w:hAnsi="Helvetica" w:cs="Helvetica"/>
          <w:spacing w:val="-10"/>
          <w:kern w:val="1"/>
          <w:lang w:val="en-US"/>
        </w:rPr>
        <w:t xml:space="preserve"> a urine test </w:t>
      </w:r>
      <w:r w:rsidR="00353316">
        <w:rPr>
          <w:rFonts w:ascii="Helvetica" w:hAnsi="Helvetica" w:cs="Helvetica"/>
          <w:spacing w:val="-10"/>
          <w:kern w:val="1"/>
          <w:lang w:val="en-US"/>
        </w:rPr>
        <w:t xml:space="preserve">will </w:t>
      </w:r>
      <w:r w:rsidR="00E9484D" w:rsidRPr="00BB026B">
        <w:rPr>
          <w:rFonts w:ascii="Helvetica" w:hAnsi="Helvetica" w:cs="Helvetica"/>
          <w:spacing w:val="-10"/>
          <w:kern w:val="1"/>
          <w:lang w:val="en-US"/>
        </w:rPr>
        <w:t xml:space="preserve">show the presence of a protein called albumin. </w:t>
      </w:r>
    </w:p>
    <w:p w14:paraId="2AA58884" w14:textId="778AD916"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Known as a ‘silent killer’, </w:t>
      </w:r>
      <w:r w:rsidR="0016712D" w:rsidRPr="00BB026B">
        <w:rPr>
          <w:rFonts w:ascii="Helvetica" w:hAnsi="Helvetica" w:cs="Helvetica"/>
          <w:spacing w:val="-10"/>
          <w:kern w:val="1"/>
          <w:lang w:val="en-US"/>
        </w:rPr>
        <w:t xml:space="preserve">for </w:t>
      </w:r>
      <w:r w:rsidRPr="00BB026B">
        <w:rPr>
          <w:rFonts w:ascii="Helvetica" w:hAnsi="Helvetica" w:cs="Helvetica"/>
          <w:spacing w:val="-10"/>
          <w:kern w:val="1"/>
          <w:lang w:val="en-US"/>
        </w:rPr>
        <w:t xml:space="preserve">many people </w:t>
      </w:r>
      <w:r w:rsidR="0016712D" w:rsidRPr="00BB026B">
        <w:rPr>
          <w:rFonts w:ascii="Helvetica" w:hAnsi="Helvetica" w:cs="Helvetica"/>
          <w:spacing w:val="-10"/>
          <w:kern w:val="1"/>
          <w:lang w:val="en-US"/>
        </w:rPr>
        <w:t xml:space="preserve">kidney disease worsens </w:t>
      </w:r>
      <w:r w:rsidR="00D13CB7" w:rsidRPr="00BB026B">
        <w:rPr>
          <w:rFonts w:ascii="Helvetica" w:hAnsi="Helvetica" w:cs="Helvetica"/>
          <w:spacing w:val="-10"/>
          <w:kern w:val="1"/>
          <w:lang w:val="en-US"/>
        </w:rPr>
        <w:t xml:space="preserve">progressively over time before the effects become </w:t>
      </w:r>
      <w:r w:rsidR="00747F4B" w:rsidRPr="00BB026B">
        <w:rPr>
          <w:rFonts w:ascii="Helvetica" w:hAnsi="Helvetica" w:cs="Helvetica"/>
          <w:spacing w:val="-10"/>
          <w:kern w:val="1"/>
          <w:lang w:val="en-US"/>
        </w:rPr>
        <w:t>evident</w:t>
      </w:r>
      <w:r w:rsidR="00D13CB7" w:rsidRPr="00BB026B">
        <w:rPr>
          <w:rFonts w:ascii="Helvetica" w:hAnsi="Helvetica" w:cs="Helvetica"/>
          <w:spacing w:val="-10"/>
          <w:kern w:val="1"/>
          <w:lang w:val="en-US"/>
        </w:rPr>
        <w:t xml:space="preserve">. </w:t>
      </w:r>
      <w:r w:rsidR="00C84846">
        <w:rPr>
          <w:rFonts w:ascii="Helvetica" w:hAnsi="Helvetica" w:cs="Helvetica"/>
          <w:spacing w:val="-10"/>
          <w:kern w:val="1"/>
          <w:lang w:val="en-US"/>
        </w:rPr>
        <w:t xml:space="preserve">CKD is usually detected through a blood or urine test, but </w:t>
      </w:r>
      <w:r w:rsidR="00970FA0">
        <w:rPr>
          <w:rFonts w:ascii="Helvetica" w:hAnsi="Helvetica" w:cs="Helvetica"/>
          <w:spacing w:val="-10"/>
          <w:kern w:val="1"/>
          <w:lang w:val="en-US"/>
        </w:rPr>
        <w:t>for many people it is detected too late to reverse its effects.</w:t>
      </w:r>
      <w:r w:rsidRPr="00BB026B">
        <w:rPr>
          <w:rFonts w:ascii="Helvetica" w:hAnsi="Helvetica" w:cs="Helvetica"/>
          <w:spacing w:val="-10"/>
          <w:kern w:val="1"/>
          <w:lang w:val="en-US"/>
        </w:rPr>
        <w:t xml:space="preserve"> Left untreated, CKD </w:t>
      </w:r>
      <w:r w:rsidR="00F12530" w:rsidRPr="00BB026B">
        <w:rPr>
          <w:rFonts w:ascii="Helvetica" w:hAnsi="Helvetica" w:cs="Helvetica"/>
          <w:spacing w:val="-10"/>
          <w:kern w:val="1"/>
          <w:lang w:val="en-US"/>
        </w:rPr>
        <w:t xml:space="preserve">can </w:t>
      </w:r>
      <w:r w:rsidRPr="00BB026B">
        <w:rPr>
          <w:rFonts w:ascii="Helvetica" w:hAnsi="Helvetica" w:cs="Helvetica"/>
          <w:spacing w:val="-10"/>
          <w:kern w:val="1"/>
          <w:lang w:val="en-US"/>
        </w:rPr>
        <w:t>progress from Stage 1 through to Stage 5</w:t>
      </w:r>
      <w:r w:rsidR="00E92212" w:rsidRPr="00BB026B">
        <w:rPr>
          <w:rFonts w:ascii="Helvetica" w:hAnsi="Helvetica" w:cs="Helvetica"/>
          <w:spacing w:val="-10"/>
          <w:kern w:val="1"/>
          <w:lang w:val="en-US"/>
        </w:rPr>
        <w:t>,</w:t>
      </w:r>
      <w:r w:rsidRPr="00BB026B">
        <w:rPr>
          <w:rFonts w:ascii="Helvetica" w:hAnsi="Helvetica" w:cs="Helvetica"/>
          <w:spacing w:val="-10"/>
          <w:kern w:val="1"/>
          <w:lang w:val="en-US"/>
        </w:rPr>
        <w:t xml:space="preserve"> with those in the most advanced stages </w:t>
      </w:r>
      <w:r w:rsidR="001D7997">
        <w:rPr>
          <w:rFonts w:ascii="Helvetica" w:hAnsi="Helvetica" w:cs="Helvetica"/>
          <w:spacing w:val="-10"/>
          <w:kern w:val="1"/>
          <w:lang w:val="en-US"/>
        </w:rPr>
        <w:t xml:space="preserve">of kidney failure </w:t>
      </w:r>
      <w:r w:rsidRPr="00BB026B">
        <w:rPr>
          <w:rFonts w:ascii="Helvetica" w:hAnsi="Helvetica" w:cs="Helvetica"/>
          <w:spacing w:val="-10"/>
          <w:kern w:val="1"/>
          <w:lang w:val="en-US"/>
        </w:rPr>
        <w:t>requiring kidney replacement therapy (dialysis or transplantation) to survive. Kidney diseases are now recognised as among the fastest rising causes of death in the world (WHO Global Health Estimates, 2019)</w:t>
      </w:r>
      <w:r w:rsidR="00E31478" w:rsidRPr="00BB026B">
        <w:rPr>
          <w:rFonts w:ascii="Helvetica" w:hAnsi="Helvetica" w:cs="Helvetica"/>
          <w:spacing w:val="-10"/>
          <w:kern w:val="1"/>
          <w:lang w:val="en-US"/>
        </w:rPr>
        <w:t xml:space="preserve"> and people with kidney disease are five to ten times more likely to die prematurely</w:t>
      </w:r>
      <w:sdt>
        <w:sdtPr>
          <w:rPr>
            <w:rFonts w:ascii="Helvetica" w:hAnsi="Helvetica" w:cs="Helvetica"/>
            <w:spacing w:val="-10"/>
            <w:kern w:val="1"/>
            <w:lang w:val="en-US"/>
          </w:rPr>
          <w:id w:val="-790591710"/>
          <w:citation/>
        </w:sdtPr>
        <w:sdtContent>
          <w:r w:rsidR="00CC38C5" w:rsidRPr="00BB026B">
            <w:rPr>
              <w:rFonts w:ascii="Helvetica" w:hAnsi="Helvetica" w:cs="Helvetica"/>
              <w:spacing w:val="-10"/>
              <w:kern w:val="1"/>
              <w:lang w:val="en-US"/>
            </w:rPr>
            <w:fldChar w:fldCharType="begin"/>
          </w:r>
          <w:r w:rsidR="00CC38C5" w:rsidRPr="00BB026B">
            <w:rPr>
              <w:rFonts w:ascii="Helvetica" w:hAnsi="Helvetica" w:cs="Helvetica"/>
              <w:spacing w:val="-10"/>
              <w:kern w:val="1"/>
            </w:rPr>
            <w:instrText xml:space="preserve"> CITATION Web17 \l 2057 </w:instrText>
          </w:r>
          <w:r w:rsidR="00CC38C5" w:rsidRPr="00BB026B">
            <w:rPr>
              <w:rFonts w:ascii="Helvetica" w:hAnsi="Helvetica" w:cs="Helvetica"/>
              <w:spacing w:val="-10"/>
              <w:kern w:val="1"/>
              <w:lang w:val="en-US"/>
            </w:rPr>
            <w:fldChar w:fldCharType="separate"/>
          </w:r>
          <w:r w:rsidR="00185D31">
            <w:rPr>
              <w:rFonts w:ascii="Helvetica" w:hAnsi="Helvetica" w:cs="Helvetica"/>
              <w:noProof/>
              <w:spacing w:val="-10"/>
              <w:kern w:val="1"/>
            </w:rPr>
            <w:t xml:space="preserve"> </w:t>
          </w:r>
          <w:r w:rsidR="00185D31" w:rsidRPr="00185D31">
            <w:rPr>
              <w:rFonts w:ascii="Helvetica" w:hAnsi="Helvetica" w:cs="Helvetica"/>
              <w:noProof/>
              <w:spacing w:val="-10"/>
              <w:kern w:val="1"/>
            </w:rPr>
            <w:t>(Webster AC, 2017)</w:t>
          </w:r>
          <w:r w:rsidR="00CC38C5" w:rsidRPr="00BB026B">
            <w:rPr>
              <w:rFonts w:ascii="Helvetica" w:hAnsi="Helvetica" w:cs="Helvetica"/>
              <w:spacing w:val="-10"/>
              <w:kern w:val="1"/>
              <w:lang w:val="en-US"/>
            </w:rPr>
            <w:fldChar w:fldCharType="end"/>
          </w:r>
        </w:sdtContent>
      </w:sdt>
      <w:r w:rsidRPr="00BB026B">
        <w:rPr>
          <w:rFonts w:ascii="Helvetica" w:hAnsi="Helvetica" w:cs="Helvetica"/>
          <w:spacing w:val="-10"/>
          <w:kern w:val="1"/>
          <w:lang w:val="en-US"/>
        </w:rPr>
        <w:t>.</w:t>
      </w:r>
    </w:p>
    <w:p w14:paraId="2B730945" w14:textId="097B5F65" w:rsidR="008226D4" w:rsidRPr="00BB026B" w:rsidRDefault="00D6321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A key </w:t>
      </w:r>
      <w:r w:rsidR="008226D4" w:rsidRPr="00BB026B">
        <w:rPr>
          <w:rFonts w:ascii="Helvetica" w:hAnsi="Helvetica" w:cs="Helvetica"/>
          <w:spacing w:val="-10"/>
          <w:kern w:val="1"/>
          <w:lang w:val="en-US"/>
        </w:rPr>
        <w:t xml:space="preserve">consequence of CKD is that it increases the risk of early death from associated cardiovascular disease (i.e. heart attacks and strokes), regardless of whether </w:t>
      </w:r>
      <w:r w:rsidR="00E37139">
        <w:rPr>
          <w:rFonts w:ascii="Helvetica" w:hAnsi="Helvetica" w:cs="Helvetica"/>
          <w:spacing w:val="-10"/>
          <w:kern w:val="1"/>
          <w:lang w:val="en-US"/>
        </w:rPr>
        <w:t xml:space="preserve">a person </w:t>
      </w:r>
      <w:r w:rsidR="008226D4" w:rsidRPr="00BB026B">
        <w:rPr>
          <w:rFonts w:ascii="Helvetica" w:hAnsi="Helvetica" w:cs="Helvetica"/>
          <w:spacing w:val="-10"/>
          <w:kern w:val="1"/>
          <w:lang w:val="en-US"/>
        </w:rPr>
        <w:t xml:space="preserve">ever </w:t>
      </w:r>
      <w:r w:rsidR="00EB0748">
        <w:rPr>
          <w:rFonts w:ascii="Helvetica" w:hAnsi="Helvetica" w:cs="Helvetica"/>
          <w:spacing w:val="-10"/>
          <w:kern w:val="1"/>
          <w:lang w:val="en-US"/>
        </w:rPr>
        <w:t>reaches</w:t>
      </w:r>
      <w:r w:rsidR="00EB0748" w:rsidRPr="00BB026B">
        <w:rPr>
          <w:rFonts w:ascii="Helvetica" w:hAnsi="Helvetica" w:cs="Helvetica"/>
          <w:spacing w:val="-10"/>
          <w:kern w:val="1"/>
          <w:lang w:val="en-US"/>
        </w:rPr>
        <w:t xml:space="preserve"> </w:t>
      </w:r>
      <w:r w:rsidR="008226D4" w:rsidRPr="00BB026B">
        <w:rPr>
          <w:rFonts w:ascii="Helvetica" w:hAnsi="Helvetica" w:cs="Helvetica"/>
          <w:spacing w:val="-10"/>
          <w:kern w:val="1"/>
          <w:lang w:val="en-US"/>
        </w:rPr>
        <w:t>kidney failure.</w:t>
      </w:r>
      <w:r w:rsidR="000D67C1">
        <w:rPr>
          <w:rFonts w:ascii="Helvetica" w:hAnsi="Helvetica" w:cs="Helvetica"/>
          <w:spacing w:val="-10"/>
          <w:kern w:val="1"/>
          <w:lang w:val="en-US"/>
        </w:rPr>
        <w:t xml:space="preserve"> A </w:t>
      </w:r>
      <w:proofErr w:type="gramStart"/>
      <w:r w:rsidR="000D67C1">
        <w:rPr>
          <w:rFonts w:ascii="Helvetica" w:hAnsi="Helvetica" w:cs="Helvetica"/>
          <w:spacing w:val="-10"/>
          <w:kern w:val="1"/>
          <w:lang w:val="en-US"/>
        </w:rPr>
        <w:t>21 year old</w:t>
      </w:r>
      <w:proofErr w:type="gramEnd"/>
      <w:r w:rsidR="000D67C1">
        <w:rPr>
          <w:rFonts w:ascii="Helvetica" w:hAnsi="Helvetica" w:cs="Helvetica"/>
          <w:spacing w:val="-10"/>
          <w:kern w:val="1"/>
          <w:lang w:val="en-US"/>
        </w:rPr>
        <w:t xml:space="preserve"> on dialysis has the same risk of dying from a heart attack as an otherwise healthy 80 year old </w:t>
      </w:r>
      <w:sdt>
        <w:sdtPr>
          <w:rPr>
            <w:rFonts w:ascii="Helvetica" w:hAnsi="Helvetica" w:cs="Helvetica"/>
            <w:spacing w:val="-10"/>
            <w:kern w:val="1"/>
            <w:lang w:val="en-US"/>
          </w:rPr>
          <w:id w:val="-1931261465"/>
          <w:citation/>
        </w:sdtPr>
        <w:sdtContent>
          <w:r w:rsidR="009653F5">
            <w:rPr>
              <w:rFonts w:ascii="Helvetica" w:hAnsi="Helvetica" w:cs="Helvetica"/>
              <w:spacing w:val="-10"/>
              <w:kern w:val="1"/>
              <w:lang w:val="en-US"/>
            </w:rPr>
            <w:fldChar w:fldCharType="begin"/>
          </w:r>
          <w:r w:rsidR="009653F5">
            <w:rPr>
              <w:rFonts w:ascii="Helvetica" w:hAnsi="Helvetica" w:cs="Helvetica"/>
              <w:spacing w:val="-10"/>
              <w:kern w:val="1"/>
            </w:rPr>
            <w:instrText xml:space="preserve"> CITATION Fol98 \l 2057 </w:instrText>
          </w:r>
          <w:r w:rsidR="009653F5">
            <w:rPr>
              <w:rFonts w:ascii="Helvetica" w:hAnsi="Helvetica" w:cs="Helvetica"/>
              <w:spacing w:val="-10"/>
              <w:kern w:val="1"/>
              <w:lang w:val="en-US"/>
            </w:rPr>
            <w:fldChar w:fldCharType="separate"/>
          </w:r>
          <w:r w:rsidR="00185D31" w:rsidRPr="00185D31">
            <w:rPr>
              <w:rFonts w:ascii="Helvetica" w:hAnsi="Helvetica" w:cs="Helvetica"/>
              <w:noProof/>
              <w:spacing w:val="-10"/>
              <w:kern w:val="1"/>
            </w:rPr>
            <w:t>(Foley RN, 1998)</w:t>
          </w:r>
          <w:r w:rsidR="009653F5">
            <w:rPr>
              <w:rFonts w:ascii="Helvetica" w:hAnsi="Helvetica" w:cs="Helvetica"/>
              <w:spacing w:val="-10"/>
              <w:kern w:val="1"/>
              <w:lang w:val="en-US"/>
            </w:rPr>
            <w:fldChar w:fldCharType="end"/>
          </w:r>
        </w:sdtContent>
      </w:sdt>
      <w:r w:rsidR="009653F5">
        <w:rPr>
          <w:rFonts w:ascii="Helvetica" w:hAnsi="Helvetica" w:cs="Helvetica"/>
          <w:spacing w:val="-10"/>
          <w:kern w:val="1"/>
          <w:lang w:val="en-US"/>
        </w:rPr>
        <w:t>.</w:t>
      </w:r>
    </w:p>
    <w:p w14:paraId="77376352" w14:textId="72F78789" w:rsidR="008226D4" w:rsidRPr="00BB026B" w:rsidRDefault="008226D4" w:rsidP="008226D4">
      <w:pPr>
        <w:autoSpaceDE w:val="0"/>
        <w:autoSpaceDN w:val="0"/>
        <w:adjustRightInd w:val="0"/>
        <w:spacing w:after="280" w:line="360" w:lineRule="auto"/>
        <w:ind w:right="-386"/>
        <w:rPr>
          <w:rFonts w:ascii="Helvetica" w:eastAsia="Helvetica" w:hAnsi="Helvetica" w:cs="Helvetica"/>
          <w:spacing w:val="-10"/>
          <w:kern w:val="1"/>
          <w:lang w:val="en-US"/>
        </w:rPr>
      </w:pPr>
      <w:r w:rsidRPr="00BB026B">
        <w:rPr>
          <w:rFonts w:ascii="Helvetica" w:hAnsi="Helvetica" w:cs="Helvetica"/>
          <w:spacing w:val="-10"/>
          <w:kern w:val="1"/>
          <w:lang w:val="en-US"/>
        </w:rPr>
        <w:t xml:space="preserve">CKD has also been linked to significant physical limitations, </w:t>
      </w:r>
      <w:r w:rsidR="00295935">
        <w:rPr>
          <w:rFonts w:ascii="Helvetica" w:hAnsi="Helvetica" w:cs="Helvetica"/>
          <w:spacing w:val="-10"/>
          <w:kern w:val="1"/>
          <w:lang w:val="en-US"/>
        </w:rPr>
        <w:t>reduced</w:t>
      </w:r>
      <w:r w:rsidRPr="00BB026B">
        <w:rPr>
          <w:rFonts w:ascii="Helvetica" w:hAnsi="Helvetica" w:cs="Helvetica"/>
          <w:spacing w:val="-10"/>
          <w:kern w:val="1"/>
          <w:lang w:val="en-US"/>
        </w:rPr>
        <w:t xml:space="preserve"> quality of life, </w:t>
      </w:r>
      <w:r w:rsidR="00546561" w:rsidRPr="00BB026B">
        <w:rPr>
          <w:rFonts w:ascii="Helvetica" w:hAnsi="Helvetica" w:cs="Helvetica"/>
          <w:spacing w:val="-10"/>
          <w:kern w:val="1"/>
          <w:lang w:val="en-US"/>
        </w:rPr>
        <w:t xml:space="preserve">financial hardship, </w:t>
      </w:r>
      <w:r w:rsidRPr="00BB026B">
        <w:rPr>
          <w:rFonts w:ascii="Helvetica" w:hAnsi="Helvetica" w:cs="Helvetica"/>
          <w:spacing w:val="-10"/>
          <w:kern w:val="1"/>
          <w:lang w:val="en-US"/>
        </w:rPr>
        <w:t xml:space="preserve">emotional and cognitive </w:t>
      </w:r>
      <w:proofErr w:type="gramStart"/>
      <w:r w:rsidRPr="00BB026B">
        <w:rPr>
          <w:rFonts w:ascii="Helvetica" w:hAnsi="Helvetica" w:cs="Helvetica"/>
          <w:spacing w:val="-10"/>
          <w:kern w:val="1"/>
          <w:lang w:val="en-US"/>
        </w:rPr>
        <w:t>disorders</w:t>
      </w:r>
      <w:proofErr w:type="gramEnd"/>
      <w:r w:rsidR="00D63214" w:rsidRPr="00BB026B">
        <w:rPr>
          <w:rFonts w:ascii="Helvetica" w:hAnsi="Helvetica" w:cs="Helvetica"/>
          <w:spacing w:val="-10"/>
          <w:kern w:val="1"/>
          <w:lang w:val="en-US"/>
        </w:rPr>
        <w:t xml:space="preserve"> and</w:t>
      </w:r>
      <w:r w:rsidRPr="00BB026B">
        <w:rPr>
          <w:rFonts w:ascii="Helvetica" w:hAnsi="Helvetica" w:cs="Helvetica"/>
          <w:spacing w:val="-10"/>
          <w:kern w:val="1"/>
          <w:lang w:val="en-US"/>
        </w:rPr>
        <w:t xml:space="preserve"> social isolation.</w:t>
      </w:r>
      <w:r w:rsidR="001D1344" w:rsidRPr="6758607B">
        <w:rPr>
          <w:rFonts w:ascii="Helvetica" w:hAnsi="Helvetica" w:cs="Helvetica"/>
          <w:lang w:val="en-US"/>
        </w:rPr>
        <w:t xml:space="preserve"> </w:t>
      </w:r>
    </w:p>
    <w:p w14:paraId="22EA3707" w14:textId="77777777" w:rsidR="008226D4" w:rsidRPr="00BB026B" w:rsidRDefault="008226D4" w:rsidP="008226D4">
      <w:pPr>
        <w:autoSpaceDE w:val="0"/>
        <w:autoSpaceDN w:val="0"/>
        <w:adjustRightInd w:val="0"/>
        <w:spacing w:line="360" w:lineRule="auto"/>
        <w:ind w:right="-386"/>
        <w:rPr>
          <w:rFonts w:ascii="Helvetica" w:hAnsi="Helvetica" w:cs="Helvetica"/>
          <w:color w:val="2F5496"/>
          <w:spacing w:val="-10"/>
          <w:kern w:val="1"/>
          <w:lang w:val="en-US"/>
        </w:rPr>
      </w:pPr>
      <w:r w:rsidRPr="00BB026B">
        <w:rPr>
          <w:rFonts w:ascii="Helvetica" w:hAnsi="Helvetica" w:cs="Helvetica"/>
          <w:color w:val="2F5496"/>
          <w:spacing w:val="-10"/>
          <w:kern w:val="1"/>
          <w:lang w:val="en-US"/>
        </w:rPr>
        <w:t>Scale of CKD in Scotland</w:t>
      </w:r>
    </w:p>
    <w:p w14:paraId="0E4DD34D" w14:textId="5D390ABB"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More than one in ten people in Scotland are </w:t>
      </w:r>
      <w:r w:rsidR="00EB5522">
        <w:rPr>
          <w:rFonts w:ascii="Helvetica" w:hAnsi="Helvetica" w:cs="Helvetica"/>
          <w:spacing w:val="-10"/>
          <w:kern w:val="1"/>
          <w:lang w:val="en-US"/>
        </w:rPr>
        <w:t>estimated</w:t>
      </w:r>
      <w:r w:rsidR="00EB5522" w:rsidRPr="00BB026B">
        <w:rPr>
          <w:rFonts w:ascii="Helvetica" w:hAnsi="Helvetica" w:cs="Helvetica"/>
          <w:spacing w:val="-10"/>
          <w:kern w:val="1"/>
          <w:lang w:val="en-US"/>
        </w:rPr>
        <w:t xml:space="preserve"> </w:t>
      </w:r>
      <w:r w:rsidRPr="00BB026B">
        <w:rPr>
          <w:rFonts w:ascii="Helvetica" w:hAnsi="Helvetica" w:cs="Helvetica"/>
          <w:spacing w:val="-10"/>
          <w:kern w:val="1"/>
          <w:lang w:val="en-US"/>
        </w:rPr>
        <w:t xml:space="preserve">to have </w:t>
      </w:r>
      <w:r w:rsidR="00D63214" w:rsidRPr="00BB026B">
        <w:rPr>
          <w:rFonts w:ascii="Helvetica" w:hAnsi="Helvetica" w:cs="Helvetica"/>
          <w:spacing w:val="-10"/>
          <w:kern w:val="1"/>
          <w:lang w:val="en-US"/>
        </w:rPr>
        <w:t>CKD</w:t>
      </w:r>
      <w:r w:rsidRPr="00BB026B">
        <w:rPr>
          <w:rFonts w:ascii="Helvetica" w:hAnsi="Helvetica" w:cs="Helvetica"/>
          <w:spacing w:val="-10"/>
          <w:kern w:val="1"/>
          <w:lang w:val="en-US"/>
        </w:rPr>
        <w:t xml:space="preserve">. Of those, 45% (around 273,000) are </w:t>
      </w:r>
      <w:r w:rsidR="006A46C2">
        <w:rPr>
          <w:rFonts w:ascii="Helvetica" w:hAnsi="Helvetica" w:cs="Helvetica"/>
          <w:spacing w:val="-10"/>
          <w:kern w:val="1"/>
          <w:lang w:val="en-US"/>
        </w:rPr>
        <w:t xml:space="preserve">already </w:t>
      </w:r>
      <w:r w:rsidRPr="00BB026B">
        <w:rPr>
          <w:rFonts w:ascii="Helvetica" w:hAnsi="Helvetica" w:cs="Helvetica"/>
          <w:spacing w:val="-10"/>
          <w:kern w:val="1"/>
          <w:lang w:val="en-US"/>
        </w:rPr>
        <w:t>in the more severe, later stages of the condition.</w:t>
      </w:r>
    </w:p>
    <w:p w14:paraId="5AAFD696" w14:textId="76299F09" w:rsidR="008226D4"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lastRenderedPageBreak/>
        <w:t xml:space="preserve">However, only around two thirds of those affected by CKD are thought to have received a diagnosis – many of them diagnosed too late to prevent kidney failure – and others </w:t>
      </w:r>
      <w:r w:rsidR="00B67AE7">
        <w:rPr>
          <w:rFonts w:ascii="Helvetica" w:hAnsi="Helvetica" w:cs="Helvetica"/>
          <w:spacing w:val="-10"/>
          <w:kern w:val="1"/>
          <w:lang w:val="en-US"/>
        </w:rPr>
        <w:t xml:space="preserve">picked up incidentally </w:t>
      </w:r>
      <w:r w:rsidRPr="00BB026B">
        <w:rPr>
          <w:rFonts w:ascii="Helvetica" w:hAnsi="Helvetica" w:cs="Helvetica"/>
          <w:spacing w:val="-10"/>
          <w:kern w:val="1"/>
          <w:lang w:val="en-US"/>
        </w:rPr>
        <w:t xml:space="preserve">as they are tested for other conditions. </w:t>
      </w:r>
    </w:p>
    <w:p w14:paraId="26C81960" w14:textId="51FC420F" w:rsidR="008226D4" w:rsidRPr="00BB026B" w:rsidRDefault="00E55CBB" w:rsidP="008226D4">
      <w:pPr>
        <w:autoSpaceDE w:val="0"/>
        <w:autoSpaceDN w:val="0"/>
        <w:adjustRightInd w:val="0"/>
        <w:spacing w:after="280" w:line="360" w:lineRule="auto"/>
        <w:ind w:right="-386"/>
        <w:rPr>
          <w:rFonts w:ascii="Helvetica" w:hAnsi="Helvetica" w:cs="Helvetica"/>
          <w:spacing w:val="-10"/>
          <w:kern w:val="1"/>
          <w:lang w:val="en-US"/>
        </w:rPr>
      </w:pPr>
      <w:r>
        <w:rPr>
          <w:rFonts w:ascii="Helvetica" w:hAnsi="Helvetica" w:cs="Helvetica"/>
          <w:spacing w:val="-10"/>
          <w:kern w:val="1"/>
          <w:lang w:val="en-US"/>
        </w:rPr>
        <w:t xml:space="preserve">In 2022, </w:t>
      </w:r>
      <w:r w:rsidR="000A2CF0">
        <w:rPr>
          <w:rFonts w:ascii="Helvetica" w:hAnsi="Helvetica" w:cs="Helvetica"/>
          <w:spacing w:val="-10"/>
          <w:kern w:val="1"/>
          <w:lang w:val="en-US"/>
        </w:rPr>
        <w:t xml:space="preserve">5,601 people in Scotland were living with kidney failure, requiring kidney replacement therapy </w:t>
      </w:r>
      <w:r w:rsidR="003742AA">
        <w:rPr>
          <w:rFonts w:ascii="Helvetica" w:hAnsi="Helvetica" w:cs="Helvetica"/>
          <w:spacing w:val="-10"/>
          <w:kern w:val="1"/>
          <w:lang w:val="en-US"/>
        </w:rPr>
        <w:t xml:space="preserve">– 60.5% of whom had a functioning kidney transplant, with the rest being treated with either </w:t>
      </w:r>
      <w:proofErr w:type="spellStart"/>
      <w:r w:rsidR="003742AA">
        <w:rPr>
          <w:rFonts w:ascii="Helvetica" w:hAnsi="Helvetica" w:cs="Helvetica"/>
          <w:spacing w:val="-10"/>
          <w:kern w:val="1"/>
          <w:lang w:val="en-US"/>
        </w:rPr>
        <w:t>haemodialysis</w:t>
      </w:r>
      <w:proofErr w:type="spellEnd"/>
      <w:r w:rsidR="003742AA">
        <w:rPr>
          <w:rFonts w:ascii="Helvetica" w:hAnsi="Helvetica" w:cs="Helvetica"/>
          <w:spacing w:val="-10"/>
          <w:kern w:val="1"/>
          <w:lang w:val="en-US"/>
        </w:rPr>
        <w:t xml:space="preserve"> or peritoneal dialysis. This means m</w:t>
      </w:r>
      <w:r w:rsidR="008226D4" w:rsidRPr="00BB026B">
        <w:rPr>
          <w:rFonts w:ascii="Helvetica" w:hAnsi="Helvetica" w:cs="Helvetica"/>
          <w:spacing w:val="-10"/>
          <w:kern w:val="1"/>
          <w:lang w:val="en-US"/>
        </w:rPr>
        <w:t>ore than 2,000 people in Scotland are reliant on dialysis to stay alive</w:t>
      </w:r>
      <w:r w:rsidR="003742AA">
        <w:rPr>
          <w:rFonts w:ascii="Helvetica" w:hAnsi="Helvetica" w:cs="Helvetica"/>
          <w:spacing w:val="-10"/>
          <w:kern w:val="1"/>
          <w:lang w:val="en-US"/>
        </w:rPr>
        <w:t xml:space="preserve">, which </w:t>
      </w:r>
      <w:r w:rsidR="008226D4" w:rsidRPr="00BB026B">
        <w:rPr>
          <w:rFonts w:ascii="Helvetica" w:hAnsi="Helvetica" w:cs="Helvetica"/>
          <w:spacing w:val="-10"/>
          <w:kern w:val="1"/>
          <w:lang w:val="en-US"/>
        </w:rPr>
        <w:t xml:space="preserve">could rise to as many as 10,000 people by 2033 </w:t>
      </w:r>
      <w:r w:rsidR="00876BA6">
        <w:rPr>
          <w:rFonts w:ascii="Helvetica" w:hAnsi="Helvetica" w:cs="Helvetica"/>
          <w:spacing w:val="-10"/>
          <w:kern w:val="1"/>
          <w:lang w:val="en-US"/>
        </w:rPr>
        <w:t>if we don’t do more now to prevent CKD arising</w:t>
      </w:r>
      <w:r w:rsidR="003742AA">
        <w:rPr>
          <w:rFonts w:ascii="Helvetica" w:hAnsi="Helvetica" w:cs="Helvetica"/>
          <w:spacing w:val="-10"/>
          <w:kern w:val="1"/>
          <w:lang w:val="en-US"/>
        </w:rPr>
        <w:t xml:space="preserve"> </w:t>
      </w:r>
      <w:r w:rsidR="008226D4" w:rsidRPr="00BB026B">
        <w:rPr>
          <w:rFonts w:ascii="Helvetica" w:hAnsi="Helvetica" w:cs="Helvetica"/>
          <w:spacing w:val="-10"/>
          <w:kern w:val="1"/>
          <w:lang w:val="en-US"/>
        </w:rPr>
        <w:t>(Kidney Research UK, 2023)</w:t>
      </w:r>
      <w:r w:rsidR="00CC2480" w:rsidRPr="00BB026B">
        <w:rPr>
          <w:rFonts w:ascii="Helvetica" w:hAnsi="Helvetica" w:cs="Helvetica"/>
          <w:spacing w:val="-10"/>
          <w:kern w:val="1"/>
          <w:lang w:val="en-US"/>
        </w:rPr>
        <w:t>.</w:t>
      </w:r>
    </w:p>
    <w:p w14:paraId="52B99455" w14:textId="333A3714" w:rsidR="008226D4" w:rsidRPr="00BB026B" w:rsidRDefault="008226D4" w:rsidP="00E9484D">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In 2022, 247 </w:t>
      </w:r>
      <w:r w:rsidR="001668C4">
        <w:rPr>
          <w:rFonts w:ascii="Helvetica" w:hAnsi="Helvetica" w:cs="Helvetica"/>
          <w:spacing w:val="-10"/>
          <w:kern w:val="1"/>
          <w:lang w:val="en-US"/>
        </w:rPr>
        <w:t>adult</w:t>
      </w:r>
      <w:r w:rsidR="00530126">
        <w:rPr>
          <w:rFonts w:ascii="Helvetica" w:hAnsi="Helvetica" w:cs="Helvetica"/>
          <w:spacing w:val="-10"/>
          <w:kern w:val="1"/>
          <w:lang w:val="en-US"/>
        </w:rPr>
        <w:t>s</w:t>
      </w:r>
      <w:r w:rsidR="001668C4">
        <w:rPr>
          <w:rFonts w:ascii="Helvetica" w:hAnsi="Helvetica" w:cs="Helvetica"/>
          <w:spacing w:val="-10"/>
          <w:kern w:val="1"/>
          <w:lang w:val="en-US"/>
        </w:rPr>
        <w:t xml:space="preserve"> and children</w:t>
      </w:r>
      <w:r w:rsidR="001668C4" w:rsidRPr="00BB026B">
        <w:rPr>
          <w:rFonts w:ascii="Helvetica" w:hAnsi="Helvetica" w:cs="Helvetica"/>
          <w:spacing w:val="-10"/>
          <w:kern w:val="1"/>
          <w:lang w:val="en-US"/>
        </w:rPr>
        <w:t xml:space="preserve"> </w:t>
      </w:r>
      <w:r w:rsidRPr="00BB026B">
        <w:rPr>
          <w:rFonts w:ascii="Helvetica" w:hAnsi="Helvetica" w:cs="Helvetica"/>
          <w:spacing w:val="-10"/>
          <w:kern w:val="1"/>
          <w:lang w:val="en-US"/>
        </w:rPr>
        <w:t xml:space="preserve">received a kidney transplant (Public Health Scotland, 2023). </w:t>
      </w:r>
      <w:r w:rsidR="00E9484D" w:rsidRPr="00BB026B">
        <w:rPr>
          <w:rFonts w:ascii="Helvetica" w:hAnsi="Helvetica" w:cs="Helvetica"/>
          <w:spacing w:val="-10"/>
          <w:kern w:val="1"/>
          <w:lang w:val="en-US"/>
        </w:rPr>
        <w:t xml:space="preserve">For context, </w:t>
      </w:r>
      <w:r w:rsidR="00A80C1C">
        <w:rPr>
          <w:rFonts w:ascii="Helvetica" w:hAnsi="Helvetica" w:cs="Helvetica"/>
          <w:spacing w:val="-10"/>
          <w:kern w:val="1"/>
          <w:lang w:val="en-US"/>
        </w:rPr>
        <w:t>422</w:t>
      </w:r>
      <w:r w:rsidR="00136BD0">
        <w:rPr>
          <w:rFonts w:ascii="Helvetica" w:hAnsi="Helvetica" w:cs="Helvetica"/>
          <w:spacing w:val="-10"/>
          <w:kern w:val="1"/>
          <w:lang w:val="en-US"/>
        </w:rPr>
        <w:t xml:space="preserve"> </w:t>
      </w:r>
      <w:r w:rsidR="00A80C1C">
        <w:rPr>
          <w:rFonts w:ascii="Helvetica" w:hAnsi="Helvetica" w:cs="Helvetica"/>
          <w:spacing w:val="-10"/>
          <w:kern w:val="1"/>
          <w:lang w:val="en-US"/>
        </w:rPr>
        <w:t>adults</w:t>
      </w:r>
      <w:r w:rsidR="00136BD0">
        <w:rPr>
          <w:rFonts w:ascii="Helvetica" w:hAnsi="Helvetica" w:cs="Helvetica"/>
          <w:spacing w:val="-10"/>
          <w:kern w:val="1"/>
          <w:lang w:val="en-US"/>
        </w:rPr>
        <w:t xml:space="preserve"> were on the transplant waiting list</w:t>
      </w:r>
      <w:r w:rsidR="00A80C1C">
        <w:rPr>
          <w:rFonts w:ascii="Helvetica" w:hAnsi="Helvetica" w:cs="Helvetica"/>
          <w:spacing w:val="-10"/>
          <w:kern w:val="1"/>
          <w:lang w:val="en-US"/>
        </w:rPr>
        <w:t xml:space="preserve"> </w:t>
      </w:r>
      <w:r w:rsidR="003B7153">
        <w:rPr>
          <w:rFonts w:ascii="Helvetica" w:hAnsi="Helvetica" w:cs="Helvetica"/>
          <w:spacing w:val="-10"/>
          <w:kern w:val="1"/>
          <w:lang w:val="en-US"/>
        </w:rPr>
        <w:t>as of March 202</w:t>
      </w:r>
      <w:r w:rsidR="00A80C1C">
        <w:rPr>
          <w:rFonts w:ascii="Helvetica" w:hAnsi="Helvetica" w:cs="Helvetica"/>
          <w:spacing w:val="-10"/>
          <w:kern w:val="1"/>
          <w:lang w:val="en-US"/>
        </w:rPr>
        <w:t>3.</w:t>
      </w:r>
    </w:p>
    <w:p w14:paraId="347C7252" w14:textId="1E2D5C6A" w:rsidR="008226D4" w:rsidRDefault="00E650DE"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CKD</w:t>
      </w:r>
      <w:r w:rsidR="008226D4" w:rsidRPr="00BB026B">
        <w:rPr>
          <w:rFonts w:ascii="Helvetica" w:hAnsi="Helvetica" w:cs="Helvetica"/>
          <w:spacing w:val="-10"/>
          <w:kern w:val="1"/>
          <w:lang w:val="en-US"/>
        </w:rPr>
        <w:t xml:space="preserve"> in Scotland is </w:t>
      </w:r>
      <w:r w:rsidR="003E28F5">
        <w:rPr>
          <w:rFonts w:ascii="Helvetica" w:hAnsi="Helvetica" w:cs="Helvetica"/>
          <w:spacing w:val="-10"/>
          <w:kern w:val="1"/>
          <w:lang w:val="en-US"/>
        </w:rPr>
        <w:t>currently</w:t>
      </w:r>
      <w:r w:rsidR="003E28F5" w:rsidRPr="00BB026B">
        <w:rPr>
          <w:rFonts w:ascii="Helvetica" w:hAnsi="Helvetica" w:cs="Helvetica"/>
          <w:spacing w:val="-10"/>
          <w:kern w:val="1"/>
          <w:lang w:val="en-US"/>
        </w:rPr>
        <w:t xml:space="preserve"> </w:t>
      </w:r>
      <w:r w:rsidR="008226D4" w:rsidRPr="00BB026B">
        <w:rPr>
          <w:rFonts w:ascii="Helvetica" w:hAnsi="Helvetica" w:cs="Helvetica"/>
          <w:spacing w:val="-10"/>
          <w:kern w:val="1"/>
          <w:lang w:val="en-US"/>
        </w:rPr>
        <w:t xml:space="preserve">costing the economy more than £0.5bn a year. Without significant government intervention, this could rise to more than £1bn by 2033 (Kidney Research UK, 2023). </w:t>
      </w:r>
    </w:p>
    <w:p w14:paraId="1F528BFC" w14:textId="79459C85" w:rsidR="00921DB4" w:rsidRPr="00BB026B" w:rsidRDefault="00F911AD" w:rsidP="00921DB4">
      <w:pPr>
        <w:autoSpaceDE w:val="0"/>
        <w:autoSpaceDN w:val="0"/>
        <w:adjustRightInd w:val="0"/>
        <w:spacing w:after="280" w:line="360" w:lineRule="auto"/>
        <w:ind w:right="-386"/>
        <w:rPr>
          <w:rFonts w:ascii="Helvetica" w:eastAsia="Helvetica" w:hAnsi="Helvetica" w:cs="Helvetica"/>
          <w:spacing w:val="-10"/>
          <w:kern w:val="1"/>
          <w:lang w:val="en-US"/>
        </w:rPr>
      </w:pPr>
      <w:r>
        <w:rPr>
          <w:rFonts w:ascii="Helvetica" w:hAnsi="Helvetica" w:cs="Helvetica"/>
          <w:spacing w:val="-10"/>
          <w:kern w:val="1"/>
          <w:lang w:val="en-US"/>
        </w:rPr>
        <w:t>CKD is a leading cause of health expenditure worldwide and treatments leave a considerable carbon footprint, with dialysis one of the most carbon-intensive fields in medicine.</w:t>
      </w:r>
      <w:r w:rsidR="00921DB4">
        <w:rPr>
          <w:rFonts w:ascii="Helvetica" w:hAnsi="Helvetica" w:cs="Helvetica"/>
          <w:spacing w:val="-10"/>
          <w:kern w:val="1"/>
          <w:lang w:val="en-US"/>
        </w:rPr>
        <w:t xml:space="preserve"> </w:t>
      </w:r>
      <w:r w:rsidR="00921DB4">
        <w:rPr>
          <w:rFonts w:ascii="Helvetica" w:hAnsi="Helvetica" w:cs="Helvetica"/>
          <w:lang w:val="en-US"/>
        </w:rPr>
        <w:t xml:space="preserve">The treatment is associated with </w:t>
      </w:r>
      <w:r w:rsidR="00921DB4" w:rsidRPr="6758607B">
        <w:rPr>
          <w:rFonts w:ascii="Helvetica" w:hAnsi="Helvetica" w:cs="Helvetica"/>
          <w:lang w:val="en-US"/>
        </w:rPr>
        <w:t>substantial greenhouse emissions</w:t>
      </w:r>
      <w:r w:rsidR="00921DB4">
        <w:rPr>
          <w:rFonts w:ascii="Helvetica" w:hAnsi="Helvetica" w:cs="Helvetica"/>
          <w:lang w:val="en-US"/>
        </w:rPr>
        <w:t xml:space="preserve"> (including patient travel to dialysis centers)</w:t>
      </w:r>
      <w:r w:rsidR="00921DB4" w:rsidRPr="6758607B">
        <w:rPr>
          <w:rFonts w:ascii="Helvetica" w:hAnsi="Helvetica" w:cs="Helvetica"/>
          <w:lang w:val="en-US"/>
        </w:rPr>
        <w:t>, natural resources depletion, and waste generation</w:t>
      </w:r>
      <w:r w:rsidR="00921DB4">
        <w:rPr>
          <w:rFonts w:ascii="Helvetica" w:hAnsi="Helvetica" w:cs="Helvetica"/>
          <w:lang w:val="en-US"/>
        </w:rPr>
        <w:t>.</w:t>
      </w:r>
    </w:p>
    <w:p w14:paraId="5C932454" w14:textId="3CD101A3" w:rsidR="00F911AD" w:rsidRPr="00BB026B" w:rsidRDefault="00F911AD" w:rsidP="008226D4">
      <w:pPr>
        <w:autoSpaceDE w:val="0"/>
        <w:autoSpaceDN w:val="0"/>
        <w:adjustRightInd w:val="0"/>
        <w:spacing w:after="280" w:line="360" w:lineRule="auto"/>
        <w:ind w:right="-386"/>
        <w:rPr>
          <w:rFonts w:ascii="Helvetica" w:hAnsi="Helvetica" w:cs="Helvetica"/>
          <w:spacing w:val="-10"/>
          <w:kern w:val="1"/>
          <w:lang w:val="en-US"/>
        </w:rPr>
      </w:pPr>
    </w:p>
    <w:p w14:paraId="253A8DC8" w14:textId="77777777" w:rsidR="008226D4" w:rsidRPr="00BB026B" w:rsidRDefault="008226D4" w:rsidP="008226D4">
      <w:pPr>
        <w:autoSpaceDE w:val="0"/>
        <w:autoSpaceDN w:val="0"/>
        <w:adjustRightInd w:val="0"/>
        <w:spacing w:line="360" w:lineRule="auto"/>
        <w:ind w:right="-386"/>
        <w:rPr>
          <w:rFonts w:ascii="Helvetica" w:hAnsi="Helvetica" w:cs="Helvetica"/>
          <w:color w:val="2F5496"/>
          <w:spacing w:val="-10"/>
          <w:kern w:val="1"/>
          <w:lang w:val="en-US"/>
        </w:rPr>
      </w:pPr>
      <w:r w:rsidRPr="00BB026B">
        <w:rPr>
          <w:rFonts w:ascii="Helvetica" w:hAnsi="Helvetica" w:cs="Helvetica"/>
          <w:color w:val="2F5496"/>
          <w:spacing w:val="-10"/>
          <w:kern w:val="1"/>
          <w:lang w:val="en-US"/>
        </w:rPr>
        <w:t>An overlooked chronic condition</w:t>
      </w:r>
    </w:p>
    <w:p w14:paraId="5AD5C416" w14:textId="0A1BDC5B" w:rsidR="00F911AD"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Despite the </w:t>
      </w:r>
      <w:r w:rsidR="005B5C4A" w:rsidRPr="00BB026B">
        <w:rPr>
          <w:rFonts w:ascii="Helvetica" w:hAnsi="Helvetica" w:cs="Helvetica"/>
          <w:spacing w:val="-10"/>
          <w:kern w:val="1"/>
          <w:lang w:val="en-US"/>
        </w:rPr>
        <w:t xml:space="preserve">toll that </w:t>
      </w:r>
      <w:r w:rsidR="00E650DE" w:rsidRPr="00BB026B">
        <w:rPr>
          <w:rFonts w:ascii="Helvetica" w:hAnsi="Helvetica" w:cs="Helvetica"/>
          <w:spacing w:val="-10"/>
          <w:kern w:val="1"/>
          <w:lang w:val="en-US"/>
        </w:rPr>
        <w:t>CKD</w:t>
      </w:r>
      <w:r w:rsidR="005342DB" w:rsidRPr="00BB026B">
        <w:rPr>
          <w:rFonts w:ascii="Helvetica" w:hAnsi="Helvetica" w:cs="Helvetica"/>
          <w:spacing w:val="-10"/>
          <w:kern w:val="1"/>
          <w:lang w:val="en-US"/>
        </w:rPr>
        <w:t xml:space="preserve"> </w:t>
      </w:r>
      <w:r w:rsidR="005B5C4A" w:rsidRPr="00BB026B">
        <w:rPr>
          <w:rFonts w:ascii="Helvetica" w:hAnsi="Helvetica" w:cs="Helvetica"/>
          <w:spacing w:val="-10"/>
          <w:kern w:val="1"/>
          <w:lang w:val="en-US"/>
        </w:rPr>
        <w:t xml:space="preserve">takes </w:t>
      </w:r>
      <w:r w:rsidR="005342DB" w:rsidRPr="00BB026B">
        <w:rPr>
          <w:rFonts w:ascii="Helvetica" w:hAnsi="Helvetica" w:cs="Helvetica"/>
          <w:spacing w:val="-10"/>
          <w:kern w:val="1"/>
          <w:lang w:val="en-US"/>
        </w:rPr>
        <w:t xml:space="preserve">on the people who live with it, as well as the burden on the NHS, </w:t>
      </w:r>
      <w:r w:rsidRPr="00BB026B">
        <w:rPr>
          <w:rFonts w:ascii="Helvetica" w:hAnsi="Helvetica" w:cs="Helvetica"/>
          <w:spacing w:val="-10"/>
          <w:kern w:val="1"/>
          <w:lang w:val="en-US"/>
        </w:rPr>
        <w:t>the condition has received only limited attention by governments and public health officials across Europe (</w:t>
      </w:r>
      <w:proofErr w:type="spellStart"/>
      <w:r w:rsidRPr="00BB026B">
        <w:rPr>
          <w:rFonts w:ascii="Helvetica" w:hAnsi="Helvetica" w:cs="Helvetica"/>
          <w:spacing w:val="-10"/>
          <w:kern w:val="1"/>
          <w:lang w:val="en-US"/>
        </w:rPr>
        <w:t>Vanholder</w:t>
      </w:r>
      <w:proofErr w:type="spellEnd"/>
      <w:r w:rsidRPr="00BB026B">
        <w:rPr>
          <w:rFonts w:ascii="Helvetica" w:hAnsi="Helvetica" w:cs="Helvetica"/>
          <w:spacing w:val="-10"/>
          <w:kern w:val="1"/>
          <w:lang w:val="en-US"/>
        </w:rPr>
        <w:t xml:space="preserve">, et al., 2021). </w:t>
      </w:r>
    </w:p>
    <w:p w14:paraId="525DEAE7" w14:textId="0D965208"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Scotland is no different: </w:t>
      </w:r>
      <w:r w:rsidR="00F036D7" w:rsidRPr="00BB026B">
        <w:rPr>
          <w:rFonts w:ascii="Helvetica" w:hAnsi="Helvetica" w:cs="Helvetica"/>
          <w:spacing w:val="-10"/>
          <w:kern w:val="1"/>
          <w:lang w:val="en-US"/>
        </w:rPr>
        <w:t xml:space="preserve">people with kidney disease </w:t>
      </w:r>
      <w:r w:rsidRPr="00BB026B">
        <w:rPr>
          <w:rFonts w:ascii="Helvetica" w:hAnsi="Helvetica" w:cs="Helvetica"/>
          <w:spacing w:val="-10"/>
          <w:kern w:val="1"/>
          <w:lang w:val="en-US"/>
        </w:rPr>
        <w:t xml:space="preserve">here report that they feel “misunderstood and overlooked”, </w:t>
      </w:r>
      <w:r w:rsidR="00E049D4" w:rsidRPr="00BB026B">
        <w:rPr>
          <w:rFonts w:ascii="Helvetica" w:hAnsi="Helvetica" w:cs="Helvetica"/>
          <w:spacing w:val="-10"/>
          <w:kern w:val="1"/>
          <w:lang w:val="en-US"/>
        </w:rPr>
        <w:t>and that</w:t>
      </w:r>
      <w:r w:rsidRPr="00BB026B">
        <w:rPr>
          <w:rFonts w:ascii="Helvetica" w:hAnsi="Helvetica" w:cs="Helvetica"/>
          <w:spacing w:val="-10"/>
          <w:kern w:val="1"/>
          <w:lang w:val="en-US"/>
        </w:rPr>
        <w:t xml:space="preserve"> their condition simply </w:t>
      </w:r>
      <w:r w:rsidR="00E049D4" w:rsidRPr="00BB026B">
        <w:rPr>
          <w:rFonts w:ascii="Helvetica" w:hAnsi="Helvetica" w:cs="Helvetica"/>
          <w:spacing w:val="-10"/>
          <w:kern w:val="1"/>
          <w:lang w:val="en-US"/>
        </w:rPr>
        <w:t xml:space="preserve">is </w:t>
      </w:r>
      <w:r w:rsidRPr="00BB026B">
        <w:rPr>
          <w:rFonts w:ascii="Helvetica" w:hAnsi="Helvetica" w:cs="Helvetica"/>
          <w:spacing w:val="-10"/>
          <w:kern w:val="1"/>
          <w:lang w:val="en-US"/>
        </w:rPr>
        <w:t xml:space="preserve">not on the agenda to the extent that it needs to be for government, MSPs, the public or the NHS in Scotland (Kidney Research UK, 2022). </w:t>
      </w:r>
    </w:p>
    <w:p w14:paraId="78097110" w14:textId="398307F1" w:rsidR="008226D4" w:rsidRPr="00BB026B" w:rsidRDefault="004A61BC"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CKD </w:t>
      </w:r>
      <w:r w:rsidR="000C0455">
        <w:rPr>
          <w:rFonts w:ascii="Helvetica" w:hAnsi="Helvetica" w:cs="Helvetica"/>
          <w:spacing w:val="-10"/>
          <w:kern w:val="1"/>
          <w:lang w:val="en-US"/>
        </w:rPr>
        <w:t>often co-exists</w:t>
      </w:r>
      <w:r w:rsidRPr="00BB026B">
        <w:rPr>
          <w:rFonts w:ascii="Helvetica" w:hAnsi="Helvetica" w:cs="Helvetica"/>
          <w:spacing w:val="-10"/>
          <w:kern w:val="1"/>
          <w:lang w:val="en-US"/>
        </w:rPr>
        <w:t xml:space="preserve"> with other conditions such as </w:t>
      </w:r>
      <w:r w:rsidR="00927E1C" w:rsidRPr="00BB026B">
        <w:rPr>
          <w:rFonts w:ascii="Helvetica" w:hAnsi="Helvetica" w:cs="Helvetica"/>
          <w:spacing w:val="-10"/>
          <w:kern w:val="1"/>
          <w:lang w:val="en-US"/>
        </w:rPr>
        <w:t>h</w:t>
      </w:r>
      <w:r w:rsidRPr="00BB026B">
        <w:rPr>
          <w:rFonts w:ascii="Helvetica" w:hAnsi="Helvetica" w:cs="Helvetica"/>
          <w:spacing w:val="-10"/>
          <w:kern w:val="1"/>
          <w:lang w:val="en-US"/>
        </w:rPr>
        <w:t xml:space="preserve">eart </w:t>
      </w:r>
      <w:r w:rsidR="00927E1C" w:rsidRPr="00BB026B">
        <w:rPr>
          <w:rFonts w:ascii="Helvetica" w:hAnsi="Helvetica" w:cs="Helvetica"/>
          <w:spacing w:val="-10"/>
          <w:kern w:val="1"/>
          <w:lang w:val="en-US"/>
        </w:rPr>
        <w:t>d</w:t>
      </w:r>
      <w:r w:rsidRPr="00BB026B">
        <w:rPr>
          <w:rFonts w:ascii="Helvetica" w:hAnsi="Helvetica" w:cs="Helvetica"/>
          <w:spacing w:val="-10"/>
          <w:kern w:val="1"/>
          <w:lang w:val="en-US"/>
        </w:rPr>
        <w:t xml:space="preserve">isease, </w:t>
      </w:r>
      <w:r w:rsidR="00927E1C" w:rsidRPr="00BB026B">
        <w:rPr>
          <w:rFonts w:ascii="Helvetica" w:hAnsi="Helvetica" w:cs="Helvetica"/>
          <w:spacing w:val="-10"/>
          <w:kern w:val="1"/>
          <w:lang w:val="en-US"/>
        </w:rPr>
        <w:t>d</w:t>
      </w:r>
      <w:r w:rsidRPr="00BB026B">
        <w:rPr>
          <w:rFonts w:ascii="Helvetica" w:hAnsi="Helvetica" w:cs="Helvetica"/>
          <w:spacing w:val="-10"/>
          <w:kern w:val="1"/>
          <w:lang w:val="en-US"/>
        </w:rPr>
        <w:t xml:space="preserve">iabetes and </w:t>
      </w:r>
      <w:r w:rsidR="00D57724">
        <w:rPr>
          <w:rFonts w:ascii="Helvetica" w:hAnsi="Helvetica" w:cs="Helvetica"/>
          <w:spacing w:val="-10"/>
          <w:kern w:val="1"/>
          <w:lang w:val="en-US"/>
        </w:rPr>
        <w:t>high blood pressure</w:t>
      </w:r>
      <w:r w:rsidR="00D57724" w:rsidRPr="00BB026B">
        <w:rPr>
          <w:rFonts w:ascii="Helvetica" w:hAnsi="Helvetica" w:cs="Helvetica"/>
          <w:spacing w:val="-10"/>
          <w:kern w:val="1"/>
          <w:lang w:val="en-US"/>
        </w:rPr>
        <w:t xml:space="preserve"> </w:t>
      </w:r>
      <w:r w:rsidRPr="00BB026B">
        <w:rPr>
          <w:rFonts w:ascii="Helvetica" w:hAnsi="Helvetica" w:cs="Helvetica"/>
          <w:spacing w:val="-10"/>
          <w:kern w:val="1"/>
          <w:lang w:val="en-US"/>
        </w:rPr>
        <w:t xml:space="preserve">and their presence together can accelerate health decline. </w:t>
      </w:r>
      <w:r w:rsidR="008226D4" w:rsidRPr="00BB026B">
        <w:rPr>
          <w:rFonts w:ascii="Helvetica" w:hAnsi="Helvetica" w:cs="Helvetica"/>
          <w:spacing w:val="-10"/>
          <w:kern w:val="1"/>
          <w:lang w:val="en-US"/>
        </w:rPr>
        <w:t xml:space="preserve">Heart disease and diabetes </w:t>
      </w:r>
      <w:r w:rsidR="00A647CD" w:rsidRPr="00BB026B">
        <w:rPr>
          <w:rFonts w:ascii="Helvetica" w:hAnsi="Helvetica" w:cs="Helvetica"/>
          <w:spacing w:val="-10"/>
          <w:kern w:val="1"/>
          <w:lang w:val="en-US"/>
        </w:rPr>
        <w:t xml:space="preserve">share many </w:t>
      </w:r>
      <w:r w:rsidR="00A647CD" w:rsidRPr="00BB026B">
        <w:rPr>
          <w:rFonts w:ascii="Helvetica" w:hAnsi="Helvetica" w:cs="Helvetica"/>
          <w:spacing w:val="-10"/>
          <w:kern w:val="1"/>
          <w:lang w:val="en-US"/>
        </w:rPr>
        <w:lastRenderedPageBreak/>
        <w:t xml:space="preserve">of the same </w:t>
      </w:r>
      <w:r w:rsidR="00F552C6" w:rsidRPr="00BB026B">
        <w:rPr>
          <w:rFonts w:ascii="Helvetica" w:hAnsi="Helvetica" w:cs="Helvetica"/>
          <w:spacing w:val="-10"/>
          <w:kern w:val="1"/>
          <w:lang w:val="en-US"/>
        </w:rPr>
        <w:t>addressable</w:t>
      </w:r>
      <w:r w:rsidR="00A647CD" w:rsidRPr="00BB026B">
        <w:rPr>
          <w:rFonts w:ascii="Helvetica" w:hAnsi="Helvetica" w:cs="Helvetica"/>
          <w:spacing w:val="-10"/>
          <w:kern w:val="1"/>
          <w:lang w:val="en-US"/>
        </w:rPr>
        <w:t xml:space="preserve"> </w:t>
      </w:r>
      <w:r w:rsidR="0035404D" w:rsidRPr="00BB026B">
        <w:rPr>
          <w:rFonts w:ascii="Helvetica" w:hAnsi="Helvetica" w:cs="Helvetica"/>
          <w:spacing w:val="-10"/>
          <w:kern w:val="1"/>
          <w:lang w:val="en-US"/>
        </w:rPr>
        <w:t xml:space="preserve">risk factors as CKD </w:t>
      </w:r>
      <w:r w:rsidR="008226D4" w:rsidRPr="00BB026B">
        <w:rPr>
          <w:rFonts w:ascii="Helvetica" w:hAnsi="Helvetica" w:cs="Helvetica"/>
          <w:spacing w:val="-10"/>
          <w:kern w:val="1"/>
          <w:lang w:val="en-US"/>
        </w:rPr>
        <w:t xml:space="preserve">but, while </w:t>
      </w:r>
      <w:r w:rsidR="00BA1A94" w:rsidRPr="00BB026B">
        <w:rPr>
          <w:rFonts w:ascii="Helvetica" w:hAnsi="Helvetica" w:cs="Helvetica"/>
          <w:spacing w:val="-10"/>
          <w:kern w:val="1"/>
          <w:lang w:val="en-US"/>
        </w:rPr>
        <w:t>heart disease and diabetes</w:t>
      </w:r>
      <w:r w:rsidR="008226D4" w:rsidRPr="00BB026B">
        <w:rPr>
          <w:rFonts w:ascii="Helvetica" w:hAnsi="Helvetica" w:cs="Helvetica"/>
          <w:spacing w:val="-10"/>
          <w:kern w:val="1"/>
          <w:lang w:val="en-US"/>
        </w:rPr>
        <w:t xml:space="preserve"> have been designated national clinical priority status with their own government-aligned teams, clinical leads and standalone plans, little attention has been paid to CKD. </w:t>
      </w:r>
    </w:p>
    <w:p w14:paraId="2B9BEF8D" w14:textId="77777777" w:rsidR="00FC747F" w:rsidRPr="00BB026B" w:rsidRDefault="00000000" w:rsidP="008226D4">
      <w:pPr>
        <w:autoSpaceDE w:val="0"/>
        <w:autoSpaceDN w:val="0"/>
        <w:adjustRightInd w:val="0"/>
        <w:spacing w:after="280" w:line="360" w:lineRule="auto"/>
        <w:ind w:right="-386"/>
        <w:rPr>
          <w:rFonts w:ascii="Helvetica" w:hAnsi="Helvetica" w:cs="Helvetica"/>
          <w:spacing w:val="-10"/>
          <w:kern w:val="1"/>
          <w:lang w:val="en-US"/>
        </w:rPr>
      </w:pPr>
      <w:hyperlink r:id="rId21" w:history="1">
        <w:r w:rsidR="008226D4" w:rsidRPr="00BB026B">
          <w:rPr>
            <w:rFonts w:ascii="Helvetica" w:hAnsi="Helvetica" w:cs="Helvetica"/>
            <w:color w:val="0563C1"/>
            <w:spacing w:val="-10"/>
            <w:kern w:val="1"/>
            <w:u w:val="single" w:color="0563C1"/>
            <w:lang w:val="en-US"/>
          </w:rPr>
          <w:t>The Diabetes Improvement Plan</w:t>
        </w:r>
      </w:hyperlink>
      <w:r w:rsidR="008226D4" w:rsidRPr="00BB026B">
        <w:rPr>
          <w:rFonts w:ascii="Helvetica" w:hAnsi="Helvetica" w:cs="Helvetica"/>
          <w:spacing w:val="-10"/>
          <w:kern w:val="1"/>
          <w:lang w:val="en-US"/>
        </w:rPr>
        <w:t xml:space="preserve"> </w:t>
      </w:r>
      <w:proofErr w:type="spellStart"/>
      <w:r w:rsidR="008226D4" w:rsidRPr="00BB026B">
        <w:rPr>
          <w:rFonts w:ascii="Helvetica" w:hAnsi="Helvetica" w:cs="Helvetica"/>
          <w:spacing w:val="-10"/>
          <w:kern w:val="1"/>
          <w:lang w:val="en-US"/>
        </w:rPr>
        <w:t>recognises</w:t>
      </w:r>
      <w:proofErr w:type="spellEnd"/>
      <w:r w:rsidR="008226D4" w:rsidRPr="00BB026B">
        <w:rPr>
          <w:rFonts w:ascii="Helvetica" w:hAnsi="Helvetica" w:cs="Helvetica"/>
          <w:spacing w:val="-10"/>
          <w:kern w:val="1"/>
          <w:lang w:val="en-US"/>
        </w:rPr>
        <w:t xml:space="preserve"> kidney disease as a key risk factor for poor outcomes among those with diabetes, though </w:t>
      </w:r>
      <w:r w:rsidR="00200D8C" w:rsidRPr="00BB026B">
        <w:rPr>
          <w:rFonts w:ascii="Helvetica" w:hAnsi="Helvetica" w:cs="Helvetica"/>
          <w:spacing w:val="-10"/>
          <w:kern w:val="1"/>
          <w:lang w:val="en-US"/>
        </w:rPr>
        <w:t xml:space="preserve">little </w:t>
      </w:r>
      <w:r w:rsidR="008226D4" w:rsidRPr="00BB026B">
        <w:rPr>
          <w:rFonts w:ascii="Helvetica" w:hAnsi="Helvetica" w:cs="Helvetica"/>
          <w:spacing w:val="-10"/>
          <w:kern w:val="1"/>
          <w:lang w:val="en-US"/>
        </w:rPr>
        <w:t xml:space="preserve">consideration is given to its prevention, </w:t>
      </w:r>
      <w:proofErr w:type="gramStart"/>
      <w:r w:rsidR="008226D4" w:rsidRPr="00BB026B">
        <w:rPr>
          <w:rFonts w:ascii="Helvetica" w:hAnsi="Helvetica" w:cs="Helvetica"/>
          <w:spacing w:val="-10"/>
          <w:kern w:val="1"/>
          <w:lang w:val="en-US"/>
        </w:rPr>
        <w:t>management</w:t>
      </w:r>
      <w:proofErr w:type="gramEnd"/>
      <w:r w:rsidR="008226D4" w:rsidRPr="00BB026B">
        <w:rPr>
          <w:rFonts w:ascii="Helvetica" w:hAnsi="Helvetica" w:cs="Helvetica"/>
          <w:spacing w:val="-10"/>
          <w:kern w:val="1"/>
          <w:lang w:val="en-US"/>
        </w:rPr>
        <w:t xml:space="preserve"> or treatment in this context. Despite being so closely related to heart disease,</w:t>
      </w:r>
      <w:r w:rsidR="00B62947" w:rsidRPr="00BB026B">
        <w:rPr>
          <w:rFonts w:ascii="Helvetica" w:hAnsi="Helvetica" w:cs="Helvetica"/>
          <w:spacing w:val="-10"/>
          <w:kern w:val="1"/>
          <w:lang w:val="en-US"/>
        </w:rPr>
        <w:t xml:space="preserve"> both as a cause and consequence,</w:t>
      </w:r>
      <w:r w:rsidR="008226D4" w:rsidRPr="00BB026B">
        <w:rPr>
          <w:rFonts w:ascii="Helvetica" w:hAnsi="Helvetica" w:cs="Helvetica"/>
          <w:spacing w:val="-10"/>
          <w:kern w:val="1"/>
          <w:lang w:val="en-US"/>
        </w:rPr>
        <w:t xml:space="preserve"> </w:t>
      </w:r>
      <w:r w:rsidR="009D3D22" w:rsidRPr="00BB026B">
        <w:rPr>
          <w:rFonts w:ascii="Helvetica" w:hAnsi="Helvetica" w:cs="Helvetica"/>
          <w:spacing w:val="-10"/>
          <w:kern w:val="1"/>
          <w:lang w:val="en-US"/>
        </w:rPr>
        <w:t>CKD</w:t>
      </w:r>
      <w:r w:rsidR="008226D4" w:rsidRPr="00BB026B">
        <w:rPr>
          <w:rFonts w:ascii="Helvetica" w:hAnsi="Helvetica" w:cs="Helvetica"/>
          <w:spacing w:val="-10"/>
          <w:kern w:val="1"/>
          <w:lang w:val="en-US"/>
        </w:rPr>
        <w:t xml:space="preserve"> is not mentioned within </w:t>
      </w:r>
      <w:hyperlink r:id="rId22" w:history="1">
        <w:r w:rsidR="008226D4" w:rsidRPr="00BB026B">
          <w:rPr>
            <w:rFonts w:ascii="Helvetica" w:hAnsi="Helvetica" w:cs="Helvetica"/>
            <w:color w:val="0563C1"/>
            <w:spacing w:val="-10"/>
            <w:kern w:val="1"/>
            <w:u w:val="single" w:color="0563C1"/>
            <w:lang w:val="en-US"/>
          </w:rPr>
          <w:t>The Heart Disease Action Plan</w:t>
        </w:r>
      </w:hyperlink>
      <w:r w:rsidR="008226D4" w:rsidRPr="00BB026B">
        <w:rPr>
          <w:rFonts w:ascii="Helvetica" w:hAnsi="Helvetica" w:cs="Helvetica"/>
          <w:spacing w:val="-10"/>
          <w:kern w:val="1"/>
          <w:lang w:val="en-US"/>
        </w:rPr>
        <w:t xml:space="preserve">. </w:t>
      </w:r>
    </w:p>
    <w:p w14:paraId="1D436827" w14:textId="2077E20E"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The decision of the Scottish Government to take forward actions within chronic conditions aligned to condition-specific action plans has allowed excellent progress to be made across prevention and timely and equitable access to diagnosis, </w:t>
      </w:r>
      <w:proofErr w:type="gramStart"/>
      <w:r w:rsidRPr="00BB026B">
        <w:rPr>
          <w:rFonts w:ascii="Helvetica" w:hAnsi="Helvetica" w:cs="Helvetica"/>
          <w:spacing w:val="-10"/>
          <w:kern w:val="1"/>
          <w:lang w:val="en-US"/>
        </w:rPr>
        <w:t>treatment</w:t>
      </w:r>
      <w:proofErr w:type="gramEnd"/>
      <w:r w:rsidRPr="00BB026B">
        <w:rPr>
          <w:rFonts w:ascii="Helvetica" w:hAnsi="Helvetica" w:cs="Helvetica"/>
          <w:spacing w:val="-10"/>
          <w:kern w:val="1"/>
          <w:lang w:val="en-US"/>
        </w:rPr>
        <w:t xml:space="preserve"> and care</w:t>
      </w:r>
      <w:r w:rsidR="007317F9" w:rsidRPr="00BB026B">
        <w:rPr>
          <w:rFonts w:ascii="Helvetica" w:hAnsi="Helvetica" w:cs="Helvetica"/>
          <w:spacing w:val="-10"/>
          <w:kern w:val="1"/>
          <w:lang w:val="en-US"/>
        </w:rPr>
        <w:t xml:space="preserve"> for these conditions</w:t>
      </w:r>
      <w:r w:rsidRPr="00BB026B">
        <w:rPr>
          <w:rFonts w:ascii="Helvetica" w:hAnsi="Helvetica" w:cs="Helvetica"/>
          <w:spacing w:val="-10"/>
          <w:kern w:val="1"/>
          <w:lang w:val="en-US"/>
        </w:rPr>
        <w:t xml:space="preserve">. However, by omitting </w:t>
      </w:r>
      <w:r w:rsidR="009D3D22" w:rsidRPr="00BB026B">
        <w:rPr>
          <w:rFonts w:ascii="Helvetica" w:hAnsi="Helvetica" w:cs="Helvetica"/>
          <w:spacing w:val="-10"/>
          <w:kern w:val="1"/>
          <w:lang w:val="en-US"/>
        </w:rPr>
        <w:t>CKD</w:t>
      </w:r>
      <w:r w:rsidRPr="00BB026B">
        <w:rPr>
          <w:rFonts w:ascii="Helvetica" w:hAnsi="Helvetica" w:cs="Helvetica"/>
          <w:spacing w:val="-10"/>
          <w:kern w:val="1"/>
          <w:lang w:val="en-US"/>
        </w:rPr>
        <w:t xml:space="preserve"> – a condition that is so closely linked with both </w:t>
      </w:r>
      <w:r w:rsidR="009D3D22" w:rsidRPr="00BB026B">
        <w:rPr>
          <w:rFonts w:ascii="Helvetica" w:hAnsi="Helvetica" w:cs="Helvetica"/>
          <w:spacing w:val="-10"/>
          <w:kern w:val="1"/>
          <w:lang w:val="en-US"/>
        </w:rPr>
        <w:t>diabetes and heart disease</w:t>
      </w:r>
      <w:r w:rsidRPr="00BB026B">
        <w:rPr>
          <w:rFonts w:ascii="Helvetica" w:hAnsi="Helvetica" w:cs="Helvetica"/>
          <w:spacing w:val="-10"/>
          <w:kern w:val="1"/>
          <w:lang w:val="en-US"/>
        </w:rPr>
        <w:t xml:space="preserve">, </w:t>
      </w:r>
      <w:r w:rsidR="00200D8C" w:rsidRPr="00BB026B">
        <w:rPr>
          <w:rFonts w:ascii="Helvetica" w:hAnsi="Helvetica" w:cs="Helvetica"/>
          <w:spacing w:val="-10"/>
          <w:kern w:val="1"/>
          <w:lang w:val="en-US"/>
        </w:rPr>
        <w:t>in</w:t>
      </w:r>
      <w:r w:rsidRPr="00BB026B">
        <w:rPr>
          <w:rFonts w:ascii="Helvetica" w:hAnsi="Helvetica" w:cs="Helvetica"/>
          <w:spacing w:val="-10"/>
          <w:kern w:val="1"/>
          <w:lang w:val="en-US"/>
        </w:rPr>
        <w:t xml:space="preserve"> a time where people are increasingly presenting with complex comorbidities – a </w:t>
      </w:r>
      <w:r w:rsidR="0055689C" w:rsidRPr="00BB026B">
        <w:rPr>
          <w:rFonts w:ascii="Helvetica" w:hAnsi="Helvetica" w:cs="Helvetica"/>
          <w:spacing w:val="-10"/>
          <w:kern w:val="1"/>
          <w:lang w:val="en-US"/>
        </w:rPr>
        <w:t xml:space="preserve">key </w:t>
      </w:r>
      <w:r w:rsidRPr="00BB026B">
        <w:rPr>
          <w:rFonts w:ascii="Helvetica" w:hAnsi="Helvetica" w:cs="Helvetica"/>
          <w:spacing w:val="-10"/>
          <w:kern w:val="1"/>
          <w:lang w:val="en-US"/>
        </w:rPr>
        <w:t xml:space="preserve">piece of the </w:t>
      </w:r>
      <w:r w:rsidR="00C42C83" w:rsidRPr="00BB026B">
        <w:rPr>
          <w:rFonts w:ascii="Helvetica" w:hAnsi="Helvetica" w:cs="Helvetica"/>
          <w:spacing w:val="-10"/>
          <w:kern w:val="1"/>
          <w:lang w:val="en-US"/>
        </w:rPr>
        <w:t xml:space="preserve">jigsaw </w:t>
      </w:r>
      <w:r w:rsidRPr="00BB026B">
        <w:rPr>
          <w:rFonts w:ascii="Helvetica" w:hAnsi="Helvetica" w:cs="Helvetica"/>
          <w:spacing w:val="-10"/>
          <w:kern w:val="1"/>
          <w:lang w:val="en-US"/>
        </w:rPr>
        <w:t xml:space="preserve">has been left out. The full ambitions of these plans simply cannot be met without a similar commitment to drive forward improvements for people living with CKD. </w:t>
      </w:r>
    </w:p>
    <w:p w14:paraId="3DFF6507" w14:textId="4F6E7986" w:rsidR="008226D4" w:rsidRPr="00BB026B" w:rsidRDefault="00A704E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With recent advances in care and treatments, t</w:t>
      </w:r>
      <w:r w:rsidR="008226D4" w:rsidRPr="00BB026B">
        <w:rPr>
          <w:rFonts w:ascii="Helvetica" w:hAnsi="Helvetica" w:cs="Helvetica"/>
          <w:spacing w:val="-10"/>
          <w:kern w:val="1"/>
          <w:lang w:val="en-US"/>
        </w:rPr>
        <w:t xml:space="preserve">here is </w:t>
      </w:r>
      <w:r w:rsidR="00717757" w:rsidRPr="00BB026B">
        <w:rPr>
          <w:rFonts w:ascii="Helvetica" w:hAnsi="Helvetica" w:cs="Helvetica"/>
          <w:spacing w:val="-10"/>
          <w:kern w:val="1"/>
          <w:lang w:val="en-US"/>
        </w:rPr>
        <w:t xml:space="preserve">now </w:t>
      </w:r>
      <w:r w:rsidR="008226D4" w:rsidRPr="00BB026B">
        <w:rPr>
          <w:rFonts w:ascii="Helvetica" w:hAnsi="Helvetica" w:cs="Helvetica"/>
          <w:spacing w:val="-10"/>
          <w:kern w:val="1"/>
          <w:lang w:val="en-US"/>
        </w:rPr>
        <w:t xml:space="preserve">an opportunity for Scotland to take forward a dedicated action plan for CKD, complementary </w:t>
      </w:r>
      <w:r w:rsidR="00234923">
        <w:rPr>
          <w:rFonts w:ascii="Helvetica" w:hAnsi="Helvetica" w:cs="Helvetica"/>
          <w:spacing w:val="-10"/>
          <w:kern w:val="1"/>
          <w:lang w:val="en-US"/>
        </w:rPr>
        <w:t xml:space="preserve">to </w:t>
      </w:r>
      <w:r w:rsidR="008226D4" w:rsidRPr="00BB026B">
        <w:rPr>
          <w:rFonts w:ascii="Helvetica" w:hAnsi="Helvetica" w:cs="Helvetica"/>
          <w:spacing w:val="-10"/>
          <w:kern w:val="1"/>
          <w:lang w:val="en-US"/>
        </w:rPr>
        <w:t xml:space="preserve">and aligned </w:t>
      </w:r>
      <w:r w:rsidR="00234923">
        <w:rPr>
          <w:rFonts w:ascii="Helvetica" w:hAnsi="Helvetica" w:cs="Helvetica"/>
          <w:spacing w:val="-10"/>
          <w:kern w:val="1"/>
          <w:lang w:val="en-US"/>
        </w:rPr>
        <w:t xml:space="preserve">with </w:t>
      </w:r>
      <w:r w:rsidR="008226D4" w:rsidRPr="00BB026B">
        <w:rPr>
          <w:rFonts w:ascii="Helvetica" w:hAnsi="Helvetica" w:cs="Helvetica"/>
          <w:spacing w:val="-10"/>
          <w:kern w:val="1"/>
          <w:lang w:val="en-US"/>
        </w:rPr>
        <w:t>the outcomes and actions laid out for chronic conditions previously.</w:t>
      </w:r>
      <w:r w:rsidR="008307B7">
        <w:rPr>
          <w:rFonts w:ascii="Helvetica" w:hAnsi="Helvetica" w:cs="Helvetica"/>
          <w:spacing w:val="-10"/>
          <w:kern w:val="1"/>
          <w:lang w:val="en-US"/>
        </w:rPr>
        <w:t xml:space="preserve"> With CKD expected to become the world’s fifth leading cause of </w:t>
      </w:r>
      <w:r w:rsidR="004535C9">
        <w:rPr>
          <w:rFonts w:ascii="Helvetica" w:hAnsi="Helvetica" w:cs="Helvetica"/>
          <w:spacing w:val="-10"/>
          <w:kern w:val="1"/>
          <w:lang w:val="en-US"/>
        </w:rPr>
        <w:t xml:space="preserve">premature </w:t>
      </w:r>
      <w:r w:rsidR="008307B7">
        <w:rPr>
          <w:rFonts w:ascii="Helvetica" w:hAnsi="Helvetica" w:cs="Helvetica"/>
          <w:spacing w:val="-10"/>
          <w:kern w:val="1"/>
          <w:lang w:val="en-US"/>
        </w:rPr>
        <w:t>mortality by 2040,</w:t>
      </w:r>
      <w:r w:rsidR="008226D4" w:rsidRPr="00BB026B">
        <w:rPr>
          <w:rFonts w:ascii="Helvetica" w:hAnsi="Helvetica" w:cs="Helvetica"/>
          <w:spacing w:val="-10"/>
          <w:kern w:val="1"/>
          <w:lang w:val="en-US"/>
        </w:rPr>
        <w:t xml:space="preserve"> It is time to end the ‘poor relation’ status of </w:t>
      </w:r>
      <w:r w:rsidR="00AD6E64" w:rsidRPr="00BB026B">
        <w:rPr>
          <w:rFonts w:ascii="Helvetica" w:hAnsi="Helvetica" w:cs="Helvetica"/>
          <w:spacing w:val="-10"/>
          <w:kern w:val="1"/>
          <w:lang w:val="en-US"/>
        </w:rPr>
        <w:t>CKD</w:t>
      </w:r>
      <w:r w:rsidR="008226D4" w:rsidRPr="00BB026B">
        <w:rPr>
          <w:rFonts w:ascii="Helvetica" w:hAnsi="Helvetica" w:cs="Helvetica"/>
          <w:spacing w:val="-10"/>
          <w:kern w:val="1"/>
          <w:lang w:val="en-US"/>
        </w:rPr>
        <w:t xml:space="preserve"> and complete the puzzle to allow Scotland to achieve its ambitions to improve the care for the hundreds of thousands of people living with chronic conditions. </w:t>
      </w:r>
    </w:p>
    <w:p w14:paraId="09D3949D" w14:textId="77777777" w:rsidR="008226D4" w:rsidRPr="00BB026B" w:rsidRDefault="008226D4" w:rsidP="008226D4">
      <w:pPr>
        <w:autoSpaceDE w:val="0"/>
        <w:autoSpaceDN w:val="0"/>
        <w:adjustRightInd w:val="0"/>
        <w:spacing w:line="360" w:lineRule="auto"/>
        <w:ind w:right="-386"/>
        <w:rPr>
          <w:rFonts w:ascii="Helvetica" w:hAnsi="Helvetica" w:cs="Helvetica"/>
          <w:color w:val="2F5496"/>
          <w:spacing w:val="-10"/>
          <w:kern w:val="1"/>
          <w:lang w:val="en-US"/>
        </w:rPr>
      </w:pPr>
      <w:r w:rsidRPr="00BB026B">
        <w:rPr>
          <w:rFonts w:ascii="Helvetica" w:hAnsi="Helvetica" w:cs="Helvetica"/>
          <w:color w:val="2F5496"/>
          <w:spacing w:val="-10"/>
          <w:kern w:val="1"/>
          <w:lang w:val="en-US"/>
        </w:rPr>
        <w:t>The development of this action plan</w:t>
      </w:r>
    </w:p>
    <w:p w14:paraId="14F90110" w14:textId="23FD1E21"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This action plan is the culmination of the efforts of a committed expert Working Group made up of clinicians</w:t>
      </w:r>
      <w:r w:rsidR="00AD6E64" w:rsidRPr="00BB026B">
        <w:rPr>
          <w:rFonts w:ascii="Helvetica" w:hAnsi="Helvetica" w:cs="Helvetica"/>
          <w:spacing w:val="-10"/>
          <w:kern w:val="1"/>
          <w:lang w:val="en-US"/>
        </w:rPr>
        <w:t xml:space="preserve"> from primary and secondary care</w:t>
      </w:r>
      <w:r w:rsidRPr="00BB026B">
        <w:rPr>
          <w:rFonts w:ascii="Helvetica" w:hAnsi="Helvetica" w:cs="Helvetica"/>
          <w:spacing w:val="-10"/>
          <w:kern w:val="1"/>
          <w:lang w:val="en-US"/>
        </w:rPr>
        <w:t>, patients, industry representatives and patient advoca</w:t>
      </w:r>
      <w:r w:rsidR="00EA2D00" w:rsidRPr="00BB026B">
        <w:rPr>
          <w:rFonts w:ascii="Helvetica" w:hAnsi="Helvetica" w:cs="Helvetica"/>
          <w:spacing w:val="-10"/>
          <w:kern w:val="1"/>
          <w:lang w:val="en-US"/>
        </w:rPr>
        <w:t>cy</w:t>
      </w:r>
      <w:r w:rsidRPr="00BB026B">
        <w:rPr>
          <w:rFonts w:ascii="Helvetica" w:hAnsi="Helvetica" w:cs="Helvetica"/>
          <w:spacing w:val="-10"/>
          <w:kern w:val="1"/>
          <w:lang w:val="en-US"/>
        </w:rPr>
        <w:t xml:space="preserve"> organisations. The work of the group has been underpinned by </w:t>
      </w:r>
      <w:r w:rsidRPr="00BB026B">
        <w:rPr>
          <w:rFonts w:ascii="Helvetica" w:hAnsi="Helvetica" w:cs="Helvetica"/>
          <w:b/>
          <w:bCs/>
          <w:spacing w:val="-10"/>
          <w:kern w:val="1"/>
          <w:lang w:val="en-US"/>
        </w:rPr>
        <w:t>Value-Based Health and Care</w:t>
      </w:r>
      <w:r w:rsidRPr="00BB026B">
        <w:rPr>
          <w:rFonts w:ascii="Helvetica" w:hAnsi="Helvetica" w:cs="Helvetica"/>
          <w:spacing w:val="-10"/>
          <w:kern w:val="1"/>
          <w:lang w:val="en-US"/>
        </w:rPr>
        <w:t xml:space="preserve">, with a subgroup set up to consider how to meet </w:t>
      </w:r>
      <w:r w:rsidR="0098307B">
        <w:rPr>
          <w:rFonts w:ascii="Helvetica" w:hAnsi="Helvetica" w:cs="Helvetica"/>
          <w:spacing w:val="-10"/>
          <w:kern w:val="1"/>
          <w:lang w:val="en-US"/>
        </w:rPr>
        <w:t xml:space="preserve">ambitious targets </w:t>
      </w:r>
      <w:r w:rsidRPr="00BB026B">
        <w:rPr>
          <w:rFonts w:ascii="Helvetica" w:hAnsi="Helvetica" w:cs="Helvetica"/>
          <w:spacing w:val="-10"/>
          <w:kern w:val="1"/>
          <w:lang w:val="en-US"/>
        </w:rPr>
        <w:t xml:space="preserve">in sustainable health and care, </w:t>
      </w:r>
      <w:proofErr w:type="spellStart"/>
      <w:r w:rsidRPr="00BB026B">
        <w:rPr>
          <w:rFonts w:ascii="Helvetica" w:hAnsi="Helvetica" w:cs="Helvetica"/>
          <w:spacing w:val="-10"/>
          <w:kern w:val="1"/>
          <w:lang w:val="en-US"/>
        </w:rPr>
        <w:t>optimised</w:t>
      </w:r>
      <w:proofErr w:type="spellEnd"/>
      <w:r w:rsidRPr="00BB026B">
        <w:rPr>
          <w:rFonts w:ascii="Helvetica" w:hAnsi="Helvetica" w:cs="Helvetica"/>
          <w:spacing w:val="-10"/>
          <w:kern w:val="1"/>
          <w:lang w:val="en-US"/>
        </w:rPr>
        <w:t xml:space="preserve"> use of resources and focusing on outcomes that matter most to people. </w:t>
      </w:r>
    </w:p>
    <w:p w14:paraId="248435EF" w14:textId="77777777" w:rsidR="009077E6"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b/>
          <w:bCs/>
          <w:spacing w:val="-10"/>
          <w:kern w:val="1"/>
          <w:lang w:val="en-US"/>
        </w:rPr>
        <w:lastRenderedPageBreak/>
        <w:t>Health inequities</w:t>
      </w:r>
      <w:r w:rsidRPr="00BB026B">
        <w:rPr>
          <w:rFonts w:ascii="Helvetica" w:hAnsi="Helvetica" w:cs="Helvetica"/>
          <w:spacing w:val="-10"/>
          <w:kern w:val="1"/>
          <w:lang w:val="en-US"/>
        </w:rPr>
        <w:t xml:space="preserve"> remain a significant challenge in </w:t>
      </w:r>
      <w:r w:rsidR="00DF2AA0" w:rsidRPr="00BB026B">
        <w:rPr>
          <w:rFonts w:ascii="Helvetica" w:hAnsi="Helvetica" w:cs="Helvetica"/>
          <w:spacing w:val="-10"/>
          <w:kern w:val="1"/>
          <w:lang w:val="en-US"/>
        </w:rPr>
        <w:t>kidney</w:t>
      </w:r>
      <w:r w:rsidRPr="00BB026B">
        <w:rPr>
          <w:rFonts w:ascii="Helvetica" w:hAnsi="Helvetica" w:cs="Helvetica"/>
          <w:spacing w:val="-10"/>
          <w:kern w:val="1"/>
          <w:lang w:val="en-US"/>
        </w:rPr>
        <w:t xml:space="preserve"> care, and a subgroup was set up to explore specific actions to reach groups often underrepresented and least well served by current services. </w:t>
      </w:r>
    </w:p>
    <w:p w14:paraId="7CEA28C8" w14:textId="47ABE3E1" w:rsidR="00A13210"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b/>
          <w:bCs/>
          <w:spacing w:val="-10"/>
          <w:kern w:val="1"/>
          <w:lang w:val="en-US"/>
        </w:rPr>
        <w:t>Data</w:t>
      </w:r>
      <w:r w:rsidRPr="00BB026B">
        <w:rPr>
          <w:rFonts w:ascii="Helvetica" w:hAnsi="Helvetica" w:cs="Helvetica"/>
          <w:spacing w:val="-10"/>
          <w:kern w:val="1"/>
          <w:lang w:val="en-US"/>
        </w:rPr>
        <w:t xml:space="preserve"> is at the core of achieving </w:t>
      </w:r>
      <w:r w:rsidR="00AD6E64" w:rsidRPr="00BB026B">
        <w:rPr>
          <w:rFonts w:ascii="Helvetica" w:hAnsi="Helvetica" w:cs="Helvetica"/>
          <w:spacing w:val="-10"/>
          <w:kern w:val="1"/>
          <w:lang w:val="en-US"/>
        </w:rPr>
        <w:t xml:space="preserve">significant </w:t>
      </w:r>
      <w:r w:rsidRPr="00BB026B">
        <w:rPr>
          <w:rFonts w:ascii="Helvetica" w:hAnsi="Helvetica" w:cs="Helvetica"/>
          <w:spacing w:val="-10"/>
          <w:kern w:val="1"/>
          <w:lang w:val="en-US"/>
        </w:rPr>
        <w:t>change</w:t>
      </w:r>
      <w:r w:rsidR="0096537A">
        <w:rPr>
          <w:rFonts w:ascii="Helvetica" w:hAnsi="Helvetica" w:cs="Helvetica"/>
          <w:spacing w:val="-10"/>
          <w:kern w:val="1"/>
          <w:lang w:val="en-US"/>
        </w:rPr>
        <w:t xml:space="preserve">. Though Scotland already has a well-established renal registry, </w:t>
      </w:r>
      <w:r w:rsidRPr="00BB026B">
        <w:rPr>
          <w:rFonts w:ascii="Helvetica" w:hAnsi="Helvetica" w:cs="Helvetica"/>
          <w:spacing w:val="-10"/>
          <w:kern w:val="1"/>
          <w:lang w:val="en-US"/>
        </w:rPr>
        <w:t xml:space="preserve">experts came together in a third subgroup to consider how Scotland can move closer to </w:t>
      </w:r>
      <w:r w:rsidR="00902D02">
        <w:rPr>
          <w:rFonts w:ascii="Helvetica" w:hAnsi="Helvetica" w:cs="Helvetica"/>
          <w:spacing w:val="-10"/>
          <w:kern w:val="1"/>
          <w:lang w:val="en-US"/>
        </w:rPr>
        <w:t>establishing</w:t>
      </w:r>
      <w:r w:rsidRPr="00BB026B">
        <w:rPr>
          <w:rFonts w:ascii="Helvetica" w:hAnsi="Helvetica" w:cs="Helvetica"/>
          <w:spacing w:val="-10"/>
          <w:kern w:val="1"/>
          <w:lang w:val="en-US"/>
        </w:rPr>
        <w:t xml:space="preserve"> the </w:t>
      </w:r>
      <w:r w:rsidR="00AD6E64" w:rsidRPr="00BB026B">
        <w:rPr>
          <w:rFonts w:ascii="Helvetica" w:hAnsi="Helvetica" w:cs="Helvetica"/>
          <w:spacing w:val="-10"/>
          <w:kern w:val="1"/>
          <w:lang w:val="en-US"/>
        </w:rPr>
        <w:t xml:space="preserve">data </w:t>
      </w:r>
      <w:r w:rsidRPr="00BB026B">
        <w:rPr>
          <w:rFonts w:ascii="Helvetica" w:hAnsi="Helvetica" w:cs="Helvetica"/>
          <w:spacing w:val="-10"/>
          <w:kern w:val="1"/>
          <w:lang w:val="en-US"/>
        </w:rPr>
        <w:t xml:space="preserve">infrastructure </w:t>
      </w:r>
      <w:r w:rsidR="0025798D">
        <w:rPr>
          <w:rFonts w:ascii="Helvetica" w:hAnsi="Helvetica" w:cs="Helvetica"/>
          <w:spacing w:val="-10"/>
          <w:kern w:val="1"/>
          <w:lang w:val="en-US"/>
        </w:rPr>
        <w:t>that will provide</w:t>
      </w:r>
      <w:r w:rsidRPr="00BB026B">
        <w:rPr>
          <w:rFonts w:ascii="Helvetica" w:hAnsi="Helvetica" w:cs="Helvetica"/>
          <w:spacing w:val="-10"/>
          <w:kern w:val="1"/>
          <w:lang w:val="en-US"/>
        </w:rPr>
        <w:t xml:space="preserve"> a comprehensive understand</w:t>
      </w:r>
      <w:r w:rsidR="00AD6E64" w:rsidRPr="00BB026B">
        <w:rPr>
          <w:rFonts w:ascii="Helvetica" w:hAnsi="Helvetica" w:cs="Helvetica"/>
          <w:spacing w:val="-10"/>
          <w:kern w:val="1"/>
          <w:lang w:val="en-US"/>
        </w:rPr>
        <w:t>ing</w:t>
      </w:r>
      <w:r w:rsidRPr="00BB026B">
        <w:rPr>
          <w:rFonts w:ascii="Helvetica" w:hAnsi="Helvetica" w:cs="Helvetica"/>
          <w:spacing w:val="-10"/>
          <w:kern w:val="1"/>
          <w:lang w:val="en-US"/>
        </w:rPr>
        <w:t xml:space="preserve"> of CKD in the population and </w:t>
      </w:r>
      <w:r w:rsidR="00F22E49">
        <w:rPr>
          <w:rFonts w:ascii="Helvetica" w:hAnsi="Helvetica" w:cs="Helvetica"/>
          <w:spacing w:val="-10"/>
          <w:kern w:val="1"/>
          <w:lang w:val="en-US"/>
        </w:rPr>
        <w:t>improved</w:t>
      </w:r>
      <w:r w:rsidRPr="00BB026B">
        <w:rPr>
          <w:rFonts w:ascii="Helvetica" w:hAnsi="Helvetica" w:cs="Helvetica"/>
          <w:spacing w:val="-10"/>
          <w:kern w:val="1"/>
          <w:lang w:val="en-US"/>
        </w:rPr>
        <w:t xml:space="preserve"> surveillance and monitoring</w:t>
      </w:r>
      <w:r w:rsidR="00B6433E">
        <w:rPr>
          <w:rFonts w:ascii="Helvetica" w:hAnsi="Helvetica" w:cs="Helvetica"/>
          <w:spacing w:val="-10"/>
          <w:kern w:val="1"/>
          <w:lang w:val="en-US"/>
        </w:rPr>
        <w:t xml:space="preserve"> capacity</w:t>
      </w:r>
      <w:r w:rsidRPr="00BB026B">
        <w:rPr>
          <w:rFonts w:ascii="Helvetica" w:hAnsi="Helvetica" w:cs="Helvetica"/>
          <w:spacing w:val="-10"/>
          <w:kern w:val="1"/>
          <w:lang w:val="en-US"/>
        </w:rPr>
        <w:t xml:space="preserve">. </w:t>
      </w:r>
    </w:p>
    <w:p w14:paraId="27AA7646" w14:textId="13209269" w:rsidR="00A13210" w:rsidRDefault="00A13210" w:rsidP="00A13210">
      <w:pPr>
        <w:autoSpaceDE w:val="0"/>
        <w:autoSpaceDN w:val="0"/>
        <w:adjustRightInd w:val="0"/>
        <w:spacing w:line="360" w:lineRule="auto"/>
        <w:ind w:right="-386"/>
        <w:rPr>
          <w:rFonts w:ascii="Helvetica" w:hAnsi="Helvetica" w:cs="Helvetica"/>
          <w:color w:val="2F5496"/>
          <w:spacing w:val="-10"/>
          <w:kern w:val="1"/>
          <w:lang w:val="en-US"/>
        </w:rPr>
      </w:pPr>
      <w:r>
        <w:rPr>
          <w:rFonts w:ascii="Helvetica" w:hAnsi="Helvetica" w:cs="Helvetica"/>
          <w:color w:val="2F5496"/>
          <w:spacing w:val="-10"/>
          <w:kern w:val="1"/>
          <w:lang w:val="en-US"/>
        </w:rPr>
        <w:t>Members of the Working Group</w:t>
      </w:r>
    </w:p>
    <w:p w14:paraId="04DDAA45" w14:textId="7485E099" w:rsidR="00767B57" w:rsidRPr="00A13210" w:rsidRDefault="00767B57" w:rsidP="00767B57">
      <w:pPr>
        <w:spacing w:line="276" w:lineRule="auto"/>
        <w:rPr>
          <w:rFonts w:ascii="Helvetica" w:hAnsi="Helvetica" w:cs="Helvetica"/>
          <w:i/>
          <w:iCs/>
        </w:rPr>
      </w:pPr>
      <w:r w:rsidRPr="00A13210">
        <w:rPr>
          <w:rFonts w:ascii="Helvetica" w:hAnsi="Helvetica" w:cs="Helvetica"/>
        </w:rPr>
        <w:t xml:space="preserve">Professor Jeremy Hughes, </w:t>
      </w:r>
      <w:r w:rsidRPr="00A13210">
        <w:rPr>
          <w:rFonts w:ascii="Helvetica" w:hAnsi="Helvetica" w:cs="Helvetica"/>
          <w:i/>
          <w:iCs/>
        </w:rPr>
        <w:t>Professor of Experimental Nephrology, University of Edinburgh; Chair of Trustees, Kidney Research UK</w:t>
      </w:r>
      <w:r w:rsidR="0054696D">
        <w:rPr>
          <w:rFonts w:ascii="Helvetica" w:hAnsi="Helvetica" w:cs="Helvetica"/>
          <w:i/>
          <w:iCs/>
        </w:rPr>
        <w:t xml:space="preserve"> (Chair)</w:t>
      </w:r>
    </w:p>
    <w:p w14:paraId="46D9D861" w14:textId="77777777" w:rsidR="00767B57" w:rsidRPr="00A13210" w:rsidRDefault="00767B57" w:rsidP="00767B57">
      <w:pPr>
        <w:spacing w:line="276" w:lineRule="auto"/>
        <w:rPr>
          <w:rFonts w:ascii="Helvetica" w:hAnsi="Helvetica" w:cs="Helvetica"/>
          <w:i/>
          <w:iCs/>
        </w:rPr>
      </w:pPr>
    </w:p>
    <w:p w14:paraId="2E4EEDBC" w14:textId="77777777" w:rsidR="00767B57" w:rsidRPr="00A13210" w:rsidRDefault="00767B57" w:rsidP="00767B57">
      <w:pPr>
        <w:spacing w:line="276" w:lineRule="auto"/>
        <w:rPr>
          <w:rFonts w:ascii="Helvetica" w:hAnsi="Helvetica" w:cs="Helvetica"/>
          <w:i/>
          <w:iCs/>
        </w:rPr>
      </w:pPr>
      <w:r w:rsidRPr="00A13210">
        <w:rPr>
          <w:rFonts w:ascii="Helvetica" w:hAnsi="Helvetica" w:cs="Helvetica"/>
        </w:rPr>
        <w:t xml:space="preserve">Dr Kashif Ali, </w:t>
      </w:r>
      <w:r w:rsidRPr="00A13210">
        <w:rPr>
          <w:rFonts w:ascii="Helvetica" w:hAnsi="Helvetica" w:cs="Helvetica"/>
          <w:i/>
          <w:iCs/>
        </w:rPr>
        <w:t xml:space="preserve">GP NHS Greater </w:t>
      </w:r>
      <w:proofErr w:type="gramStart"/>
      <w:r w:rsidRPr="00A13210">
        <w:rPr>
          <w:rFonts w:ascii="Helvetica" w:hAnsi="Helvetica" w:cs="Helvetica"/>
          <w:i/>
          <w:iCs/>
        </w:rPr>
        <w:t>Glasgow</w:t>
      </w:r>
      <w:proofErr w:type="gramEnd"/>
      <w:r w:rsidRPr="00A13210">
        <w:rPr>
          <w:rFonts w:ascii="Helvetica" w:hAnsi="Helvetica" w:cs="Helvetica"/>
          <w:i/>
          <w:iCs/>
        </w:rPr>
        <w:t xml:space="preserve"> and Clyde; Primary Care Lead, Diabetes Managed Clinical Network</w:t>
      </w:r>
    </w:p>
    <w:p w14:paraId="25031FBD" w14:textId="77777777" w:rsidR="00767B57" w:rsidRPr="00A13210" w:rsidRDefault="00767B57" w:rsidP="00767B57">
      <w:pPr>
        <w:spacing w:line="276" w:lineRule="auto"/>
        <w:rPr>
          <w:rFonts w:ascii="Helvetica" w:hAnsi="Helvetica" w:cs="Helvetica"/>
        </w:rPr>
      </w:pPr>
    </w:p>
    <w:p w14:paraId="03E5525B" w14:textId="77777777" w:rsidR="00767B57" w:rsidRPr="00A13210" w:rsidRDefault="00767B57" w:rsidP="00767B57">
      <w:pPr>
        <w:spacing w:line="276" w:lineRule="auto"/>
        <w:rPr>
          <w:rFonts w:ascii="Helvetica" w:hAnsi="Helvetica" w:cs="Helvetica"/>
        </w:rPr>
      </w:pPr>
      <w:r w:rsidRPr="00A13210">
        <w:rPr>
          <w:rFonts w:ascii="Helvetica" w:hAnsi="Helvetica" w:cs="Helvetica"/>
        </w:rPr>
        <w:t>Dr Samira Bell, nephrologist, NHS Tayside; Chair of the Scottish Renal Registry</w:t>
      </w:r>
    </w:p>
    <w:p w14:paraId="0F95257C" w14:textId="77777777" w:rsidR="00767B57" w:rsidRPr="00A13210" w:rsidRDefault="00767B57" w:rsidP="00767B57">
      <w:pPr>
        <w:spacing w:line="276" w:lineRule="auto"/>
        <w:jc w:val="right"/>
        <w:rPr>
          <w:rFonts w:ascii="Helvetica" w:hAnsi="Helvetica" w:cs="Helvetica"/>
        </w:rPr>
      </w:pPr>
    </w:p>
    <w:p w14:paraId="67CBB0E7" w14:textId="77777777" w:rsidR="00767B57" w:rsidRPr="00A13210" w:rsidRDefault="00767B57" w:rsidP="00767B57">
      <w:pPr>
        <w:spacing w:line="276" w:lineRule="auto"/>
        <w:rPr>
          <w:rFonts w:ascii="Helvetica" w:hAnsi="Helvetica" w:cs="Helvetica"/>
          <w:i/>
          <w:iCs/>
        </w:rPr>
      </w:pPr>
      <w:r w:rsidRPr="00A13210">
        <w:rPr>
          <w:rFonts w:ascii="Helvetica" w:hAnsi="Helvetica" w:cs="Helvetica"/>
        </w:rPr>
        <w:t xml:space="preserve">Jelina Berlow-Rahman, </w:t>
      </w:r>
      <w:r w:rsidRPr="00A13210">
        <w:rPr>
          <w:rFonts w:ascii="Helvetica" w:hAnsi="Helvetica" w:cs="Helvetica"/>
          <w:i/>
          <w:iCs/>
        </w:rPr>
        <w:t>patient advocate</w:t>
      </w:r>
    </w:p>
    <w:p w14:paraId="0C4E8A3A" w14:textId="77777777" w:rsidR="00767B57" w:rsidRPr="00A13210" w:rsidRDefault="00767B57" w:rsidP="00767B57">
      <w:pPr>
        <w:spacing w:line="276" w:lineRule="auto"/>
        <w:rPr>
          <w:rFonts w:ascii="Helvetica" w:hAnsi="Helvetica" w:cs="Helvetica"/>
        </w:rPr>
      </w:pPr>
    </w:p>
    <w:p w14:paraId="3C1993A9" w14:textId="77777777" w:rsidR="00767B57" w:rsidRPr="00A13210" w:rsidRDefault="00767B57" w:rsidP="00767B57">
      <w:pPr>
        <w:spacing w:line="276" w:lineRule="auto"/>
        <w:rPr>
          <w:rFonts w:ascii="Helvetica" w:hAnsi="Helvetica" w:cs="Helvetica"/>
        </w:rPr>
      </w:pPr>
      <w:r w:rsidRPr="00A13210">
        <w:rPr>
          <w:rFonts w:ascii="Helvetica" w:hAnsi="Helvetica" w:cs="Helvetica"/>
        </w:rPr>
        <w:t xml:space="preserve">Dr Colin Geddes, </w:t>
      </w:r>
      <w:r w:rsidRPr="00A13210">
        <w:rPr>
          <w:rFonts w:ascii="Helvetica" w:hAnsi="Helvetica" w:cs="Helvetica"/>
          <w:i/>
          <w:iCs/>
        </w:rPr>
        <w:t>nephrologist, NHS Greater Glasgow &amp; Clyde</w:t>
      </w:r>
    </w:p>
    <w:p w14:paraId="3C4283E6" w14:textId="77777777" w:rsidR="00767B57" w:rsidRPr="00A13210" w:rsidRDefault="00767B57" w:rsidP="00767B57">
      <w:pPr>
        <w:spacing w:line="276" w:lineRule="auto"/>
        <w:rPr>
          <w:rFonts w:ascii="Helvetica" w:hAnsi="Helvetica" w:cs="Helvetica"/>
        </w:rPr>
      </w:pPr>
    </w:p>
    <w:p w14:paraId="5ECAEFA9" w14:textId="77777777" w:rsidR="00767B57" w:rsidRPr="00A13210" w:rsidRDefault="00767B57" w:rsidP="00767B57">
      <w:pPr>
        <w:spacing w:line="276" w:lineRule="auto"/>
        <w:rPr>
          <w:rFonts w:ascii="Helvetica" w:hAnsi="Helvetica" w:cs="Helvetica"/>
          <w:i/>
          <w:iCs/>
        </w:rPr>
      </w:pPr>
      <w:r w:rsidRPr="00A13210">
        <w:rPr>
          <w:rFonts w:ascii="Helvetica" w:hAnsi="Helvetica" w:cs="Helvetica"/>
        </w:rPr>
        <w:t xml:space="preserve">Dr Wendy Metcalfe, </w:t>
      </w:r>
      <w:r w:rsidRPr="00A13210">
        <w:rPr>
          <w:rFonts w:ascii="Helvetica" w:hAnsi="Helvetica" w:cs="Helvetica"/>
          <w:i/>
          <w:iCs/>
        </w:rPr>
        <w:t>nephrologist, NHS Lothian</w:t>
      </w:r>
    </w:p>
    <w:p w14:paraId="2A590FD2" w14:textId="77777777" w:rsidR="00767B57" w:rsidRPr="00A13210" w:rsidRDefault="00767B57" w:rsidP="00767B57">
      <w:pPr>
        <w:spacing w:line="276" w:lineRule="auto"/>
        <w:rPr>
          <w:rFonts w:ascii="Helvetica" w:hAnsi="Helvetica" w:cs="Helvetica"/>
        </w:rPr>
      </w:pPr>
    </w:p>
    <w:p w14:paraId="35C0B492" w14:textId="77777777" w:rsidR="00767B57" w:rsidRPr="00A13210" w:rsidRDefault="00767B57" w:rsidP="00767B57">
      <w:pPr>
        <w:spacing w:line="276" w:lineRule="auto"/>
        <w:rPr>
          <w:rFonts w:ascii="Helvetica" w:hAnsi="Helvetica" w:cs="Helvetica"/>
          <w:i/>
          <w:iCs/>
        </w:rPr>
      </w:pPr>
      <w:r w:rsidRPr="00A13210">
        <w:rPr>
          <w:rFonts w:ascii="Helvetica" w:hAnsi="Helvetica" w:cs="Helvetica"/>
        </w:rPr>
        <w:t xml:space="preserve">Dr Eleanor Murray, </w:t>
      </w:r>
      <w:r w:rsidRPr="00A13210">
        <w:rPr>
          <w:rFonts w:ascii="Helvetica" w:hAnsi="Helvetica" w:cs="Helvetica"/>
          <w:i/>
          <w:iCs/>
        </w:rPr>
        <w:t>renal consultant, NHS Greater Glasgow &amp; Clyde</w:t>
      </w:r>
    </w:p>
    <w:p w14:paraId="3CDC113E" w14:textId="77777777" w:rsidR="00767B57" w:rsidRPr="00A13210" w:rsidRDefault="00767B57" w:rsidP="00767B57">
      <w:pPr>
        <w:spacing w:line="276" w:lineRule="auto"/>
        <w:rPr>
          <w:rFonts w:ascii="Helvetica" w:hAnsi="Helvetica" w:cs="Helvetica"/>
        </w:rPr>
      </w:pPr>
    </w:p>
    <w:p w14:paraId="618E46F2" w14:textId="77777777" w:rsidR="00767B57" w:rsidRPr="00A13210" w:rsidRDefault="00767B57" w:rsidP="00767B57">
      <w:pPr>
        <w:spacing w:line="276" w:lineRule="auto"/>
        <w:rPr>
          <w:rFonts w:ascii="Helvetica" w:hAnsi="Helvetica" w:cs="Helvetica"/>
        </w:rPr>
      </w:pPr>
      <w:r w:rsidRPr="00A13210">
        <w:rPr>
          <w:rFonts w:ascii="Helvetica" w:hAnsi="Helvetica" w:cs="Helvetica"/>
        </w:rPr>
        <w:t xml:space="preserve">Dr Ben Reynolds, </w:t>
      </w:r>
      <w:r w:rsidRPr="00A13210">
        <w:rPr>
          <w:rFonts w:ascii="Helvetica" w:hAnsi="Helvetica" w:cs="Helvetica"/>
          <w:i/>
          <w:iCs/>
        </w:rPr>
        <w:t>paediatric nephrologist, NHS Greater Glasgow &amp; Clyde</w:t>
      </w:r>
    </w:p>
    <w:p w14:paraId="2A44A06F" w14:textId="77777777" w:rsidR="00767B57" w:rsidRPr="00A13210" w:rsidRDefault="00767B57" w:rsidP="00767B57">
      <w:pPr>
        <w:spacing w:line="276" w:lineRule="auto"/>
        <w:rPr>
          <w:rFonts w:ascii="Helvetica" w:hAnsi="Helvetica" w:cs="Helvetica"/>
        </w:rPr>
      </w:pPr>
    </w:p>
    <w:p w14:paraId="25CB9918" w14:textId="77777777" w:rsidR="00767B57" w:rsidRPr="00A13210" w:rsidRDefault="00767B57" w:rsidP="00767B57">
      <w:pPr>
        <w:spacing w:line="276" w:lineRule="auto"/>
        <w:rPr>
          <w:rFonts w:ascii="Helvetica" w:hAnsi="Helvetica" w:cs="Helvetica"/>
        </w:rPr>
      </w:pPr>
      <w:r w:rsidRPr="00A13210">
        <w:rPr>
          <w:rFonts w:ascii="Helvetica" w:hAnsi="Helvetica" w:cs="Helvetica"/>
        </w:rPr>
        <w:t xml:space="preserve">Angela Riley, </w:t>
      </w:r>
      <w:r w:rsidRPr="00A13210">
        <w:rPr>
          <w:rFonts w:ascii="Helvetica" w:hAnsi="Helvetica" w:cs="Helvetica"/>
          <w:i/>
          <w:iCs/>
        </w:rPr>
        <w:t>patient advocate</w:t>
      </w:r>
    </w:p>
    <w:p w14:paraId="0EBCEE3C" w14:textId="77777777" w:rsidR="00767B57" w:rsidRPr="00A13210" w:rsidRDefault="00767B57" w:rsidP="00767B57">
      <w:pPr>
        <w:spacing w:line="276" w:lineRule="auto"/>
        <w:rPr>
          <w:rFonts w:ascii="Helvetica" w:hAnsi="Helvetica" w:cs="Helvetica"/>
        </w:rPr>
      </w:pPr>
    </w:p>
    <w:p w14:paraId="010C3656" w14:textId="77777777" w:rsidR="00767B57" w:rsidRDefault="00767B57" w:rsidP="00767B57">
      <w:pPr>
        <w:rPr>
          <w:rFonts w:ascii="Helvetica" w:hAnsi="Helvetica" w:cs="Helvetica"/>
          <w:i/>
          <w:iCs/>
        </w:rPr>
      </w:pPr>
      <w:r w:rsidRPr="00A13210">
        <w:rPr>
          <w:rFonts w:ascii="Helvetica" w:hAnsi="Helvetica" w:cs="Helvetica"/>
        </w:rPr>
        <w:t xml:space="preserve">Dr Simon Sawhney, </w:t>
      </w:r>
      <w:r w:rsidRPr="00A13210">
        <w:rPr>
          <w:rFonts w:ascii="Helvetica" w:hAnsi="Helvetica" w:cs="Helvetica"/>
          <w:i/>
          <w:iCs/>
        </w:rPr>
        <w:t>senior clinical lecturer in nephrology, University of Aberdeen</w:t>
      </w:r>
    </w:p>
    <w:p w14:paraId="4C8D401B" w14:textId="77777777" w:rsidR="00767B57" w:rsidRDefault="00767B57" w:rsidP="00767B57">
      <w:pPr>
        <w:rPr>
          <w:rFonts w:ascii="Helvetica" w:hAnsi="Helvetica" w:cs="Helvetica"/>
          <w:i/>
          <w:iCs/>
        </w:rPr>
      </w:pPr>
    </w:p>
    <w:p w14:paraId="61E134DC" w14:textId="77777777" w:rsidR="00767B57" w:rsidRPr="00A13210" w:rsidRDefault="00767B57" w:rsidP="00767B57">
      <w:pPr>
        <w:rPr>
          <w:rFonts w:ascii="Helvetica" w:hAnsi="Helvetica" w:cs="Helvetica"/>
          <w:i/>
          <w:iCs/>
        </w:rPr>
      </w:pPr>
    </w:p>
    <w:p w14:paraId="17B5B431" w14:textId="77777777" w:rsidR="00767B57" w:rsidRDefault="00767B57" w:rsidP="00767B57">
      <w:pPr>
        <w:spacing w:line="480" w:lineRule="auto"/>
        <w:rPr>
          <w:rFonts w:ascii="Helvetica" w:hAnsi="Helvetica" w:cs="Helvetica"/>
          <w:u w:val="single"/>
        </w:rPr>
      </w:pPr>
      <w:r>
        <w:rPr>
          <w:rFonts w:ascii="Helvetica" w:hAnsi="Helvetica" w:cs="Helvetica"/>
          <w:u w:val="single"/>
        </w:rPr>
        <w:t>With support from:</w:t>
      </w:r>
    </w:p>
    <w:p w14:paraId="30CE6E3B" w14:textId="77777777" w:rsidR="00767B57" w:rsidRPr="00A13210" w:rsidRDefault="00767B57" w:rsidP="00767B57">
      <w:pPr>
        <w:spacing w:line="480" w:lineRule="auto"/>
        <w:rPr>
          <w:rFonts w:ascii="Helvetica" w:hAnsi="Helvetica" w:cs="Helvetica"/>
          <w:i/>
          <w:iCs/>
        </w:rPr>
      </w:pPr>
      <w:r w:rsidRPr="00A13210">
        <w:rPr>
          <w:rFonts w:ascii="Helvetica" w:hAnsi="Helvetica" w:cs="Helvetica"/>
        </w:rPr>
        <w:t>Liz Brown</w:t>
      </w:r>
      <w:r>
        <w:rPr>
          <w:rFonts w:ascii="Helvetica" w:hAnsi="Helvetica" w:cs="Helvetica"/>
        </w:rPr>
        <w:t xml:space="preserve">, </w:t>
      </w:r>
      <w:r>
        <w:rPr>
          <w:rFonts w:ascii="Helvetica" w:hAnsi="Helvetica" w:cs="Helvetica"/>
          <w:i/>
          <w:iCs/>
        </w:rPr>
        <w:t>patient advocate</w:t>
      </w:r>
    </w:p>
    <w:p w14:paraId="7A678A46" w14:textId="77777777" w:rsidR="00767B57" w:rsidRPr="00A13210" w:rsidRDefault="00767B57" w:rsidP="00767B57">
      <w:pPr>
        <w:spacing w:line="480" w:lineRule="auto"/>
        <w:rPr>
          <w:rFonts w:ascii="Helvetica" w:hAnsi="Helvetica" w:cs="Helvetica"/>
          <w:i/>
          <w:iCs/>
        </w:rPr>
      </w:pPr>
      <w:r>
        <w:rPr>
          <w:rFonts w:ascii="Helvetica" w:hAnsi="Helvetica" w:cs="Helvetica"/>
        </w:rPr>
        <w:t xml:space="preserve">Melany Gray, </w:t>
      </w:r>
      <w:r>
        <w:rPr>
          <w:rFonts w:ascii="Helvetica" w:hAnsi="Helvetica" w:cs="Helvetica"/>
          <w:i/>
          <w:iCs/>
        </w:rPr>
        <w:t>patient advocate</w:t>
      </w:r>
    </w:p>
    <w:p w14:paraId="6CC90C5C" w14:textId="77777777" w:rsidR="0096030D" w:rsidRDefault="0096030D" w:rsidP="0096030D">
      <w:pPr>
        <w:spacing w:line="480" w:lineRule="auto"/>
        <w:rPr>
          <w:rFonts w:ascii="Helvetica" w:hAnsi="Helvetica" w:cs="Helvetica"/>
          <w:i/>
          <w:iCs/>
        </w:rPr>
      </w:pPr>
      <w:r>
        <w:rPr>
          <w:rFonts w:ascii="Helvetica" w:hAnsi="Helvetica" w:cs="Helvetica"/>
        </w:rPr>
        <w:lastRenderedPageBreak/>
        <w:t xml:space="preserve">Dr Clare </w:t>
      </w:r>
      <w:proofErr w:type="spellStart"/>
      <w:r>
        <w:rPr>
          <w:rFonts w:ascii="Helvetica" w:hAnsi="Helvetica" w:cs="Helvetica"/>
        </w:rPr>
        <w:t>MacRae</w:t>
      </w:r>
      <w:proofErr w:type="spellEnd"/>
      <w:r>
        <w:rPr>
          <w:rFonts w:ascii="Helvetica" w:hAnsi="Helvetica" w:cs="Helvetica"/>
        </w:rPr>
        <w:t xml:space="preserve">, </w:t>
      </w:r>
      <w:r w:rsidRPr="00A13210">
        <w:rPr>
          <w:rFonts w:ascii="Helvetica" w:hAnsi="Helvetica" w:cs="Helvetica"/>
          <w:i/>
          <w:iCs/>
        </w:rPr>
        <w:t>GP</w:t>
      </w:r>
      <w:r>
        <w:rPr>
          <w:rFonts w:ascii="Helvetica" w:hAnsi="Helvetica" w:cs="Helvetica"/>
          <w:i/>
          <w:iCs/>
        </w:rPr>
        <w:t>, NHS Lothian</w:t>
      </w:r>
    </w:p>
    <w:p w14:paraId="71308C26" w14:textId="56F1C48C" w:rsidR="00767B57" w:rsidRPr="00A13210" w:rsidRDefault="00767B57" w:rsidP="00767B57">
      <w:pPr>
        <w:spacing w:line="480" w:lineRule="auto"/>
        <w:rPr>
          <w:rFonts w:ascii="Helvetica" w:hAnsi="Helvetica" w:cs="Helvetica"/>
          <w:i/>
          <w:iCs/>
        </w:rPr>
      </w:pPr>
      <w:r w:rsidRPr="00A13210">
        <w:rPr>
          <w:rFonts w:ascii="Helvetica" w:hAnsi="Helvetica" w:cs="Helvetica"/>
        </w:rPr>
        <w:t>Dr Mi</w:t>
      </w:r>
      <w:r>
        <w:rPr>
          <w:rFonts w:ascii="Helvetica" w:hAnsi="Helvetica" w:cs="Helvetica"/>
        </w:rPr>
        <w:t>chael</w:t>
      </w:r>
      <w:r w:rsidRPr="00A13210">
        <w:rPr>
          <w:rFonts w:ascii="Helvetica" w:hAnsi="Helvetica" w:cs="Helvetica"/>
        </w:rPr>
        <w:t xml:space="preserve"> Sullivan</w:t>
      </w:r>
      <w:r>
        <w:rPr>
          <w:rFonts w:ascii="Helvetica" w:hAnsi="Helvetica" w:cs="Helvetica"/>
        </w:rPr>
        <w:t xml:space="preserve">, </w:t>
      </w:r>
      <w:r>
        <w:rPr>
          <w:rFonts w:ascii="Helvetica" w:hAnsi="Helvetica" w:cs="Helvetica"/>
          <w:i/>
          <w:iCs/>
        </w:rPr>
        <w:t>renal trainee, NHS Greater Glasgow &amp; Clyde</w:t>
      </w:r>
    </w:p>
    <w:p w14:paraId="5F39D171" w14:textId="77777777" w:rsidR="00767B57" w:rsidRPr="00A13210" w:rsidRDefault="00767B57" w:rsidP="00767B57">
      <w:pPr>
        <w:spacing w:line="480" w:lineRule="auto"/>
        <w:rPr>
          <w:rFonts w:ascii="Helvetica" w:hAnsi="Helvetica" w:cs="Helvetica"/>
        </w:rPr>
      </w:pPr>
    </w:p>
    <w:p w14:paraId="4824BEE2" w14:textId="77777777" w:rsidR="00767B57" w:rsidRPr="00A13210" w:rsidRDefault="00767B57" w:rsidP="00767B57">
      <w:pPr>
        <w:spacing w:line="480" w:lineRule="auto"/>
        <w:rPr>
          <w:rFonts w:ascii="Helvetica" w:hAnsi="Helvetica" w:cs="Helvetica"/>
          <w:u w:val="single"/>
        </w:rPr>
      </w:pPr>
      <w:r w:rsidRPr="00A13210">
        <w:rPr>
          <w:rFonts w:ascii="Helvetica" w:hAnsi="Helvetica" w:cs="Helvetica"/>
          <w:u w:val="single"/>
        </w:rPr>
        <w:t>Organisation representation:</w:t>
      </w:r>
    </w:p>
    <w:p w14:paraId="44BBADFB" w14:textId="77777777" w:rsidR="00767B57" w:rsidRPr="00A13210" w:rsidRDefault="00767B57" w:rsidP="00767B57">
      <w:pPr>
        <w:spacing w:line="480" w:lineRule="auto"/>
        <w:rPr>
          <w:rFonts w:ascii="Helvetica" w:hAnsi="Helvetica" w:cs="Helvetica"/>
        </w:rPr>
      </w:pPr>
      <w:bookmarkStart w:id="0" w:name="_Hlk130897749"/>
      <w:r w:rsidRPr="00A13210">
        <w:rPr>
          <w:rFonts w:ascii="Helvetica" w:hAnsi="Helvetica" w:cs="Helvetica"/>
        </w:rPr>
        <w:t>AstraZeneca</w:t>
      </w:r>
    </w:p>
    <w:bookmarkEnd w:id="0"/>
    <w:p w14:paraId="4E8E8A07" w14:textId="77777777" w:rsidR="00F71620" w:rsidRDefault="00767B57" w:rsidP="00767B57">
      <w:pPr>
        <w:spacing w:line="480" w:lineRule="auto"/>
        <w:rPr>
          <w:rFonts w:ascii="Helvetica" w:hAnsi="Helvetica" w:cs="Helvetica"/>
        </w:rPr>
      </w:pPr>
      <w:r w:rsidRPr="00A13210">
        <w:rPr>
          <w:rFonts w:ascii="Helvetica" w:hAnsi="Helvetica" w:cs="Helvetica"/>
        </w:rPr>
        <w:t>Bayer</w:t>
      </w:r>
      <w:bookmarkStart w:id="1" w:name="_Hlk130897795"/>
    </w:p>
    <w:p w14:paraId="6F0E53C4" w14:textId="012DA138" w:rsidR="00767B57" w:rsidRPr="00A13210" w:rsidRDefault="00767B57" w:rsidP="00767B57">
      <w:pPr>
        <w:spacing w:line="480" w:lineRule="auto"/>
        <w:rPr>
          <w:rFonts w:ascii="Helvetica" w:hAnsi="Helvetica" w:cs="Helvetica"/>
        </w:rPr>
      </w:pPr>
      <w:r w:rsidRPr="00A13210">
        <w:rPr>
          <w:rFonts w:ascii="Helvetica" w:hAnsi="Helvetica" w:cs="Helvetica"/>
        </w:rPr>
        <w:t>CSL Vifor</w:t>
      </w:r>
    </w:p>
    <w:p w14:paraId="13B08163" w14:textId="77777777" w:rsidR="00767B57" w:rsidRPr="00A13210" w:rsidRDefault="00767B57" w:rsidP="00767B57">
      <w:pPr>
        <w:spacing w:line="480" w:lineRule="auto"/>
        <w:rPr>
          <w:rFonts w:ascii="Helvetica" w:hAnsi="Helvetica" w:cs="Helvetica"/>
        </w:rPr>
      </w:pPr>
      <w:r w:rsidRPr="00A13210">
        <w:rPr>
          <w:rFonts w:ascii="Helvetica" w:hAnsi="Helvetica" w:cs="Helvetica"/>
        </w:rPr>
        <w:t>Ettrickburn Limited (secretariat)</w:t>
      </w:r>
      <w:bookmarkEnd w:id="1"/>
    </w:p>
    <w:p w14:paraId="75607E1D" w14:textId="77777777" w:rsidR="00767B57" w:rsidRPr="00A13210" w:rsidRDefault="00767B57" w:rsidP="00767B57">
      <w:pPr>
        <w:spacing w:line="480" w:lineRule="auto"/>
        <w:rPr>
          <w:rFonts w:ascii="Helvetica" w:hAnsi="Helvetica" w:cs="Helvetica"/>
        </w:rPr>
      </w:pPr>
      <w:r w:rsidRPr="00A13210">
        <w:rPr>
          <w:rFonts w:ascii="Helvetica" w:hAnsi="Helvetica" w:cs="Helvetica"/>
        </w:rPr>
        <w:t>Kidney Research UK</w:t>
      </w:r>
    </w:p>
    <w:p w14:paraId="11D325DC" w14:textId="77777777" w:rsidR="00767B57" w:rsidRPr="00A13210" w:rsidRDefault="00767B57" w:rsidP="00767B57">
      <w:pPr>
        <w:spacing w:line="480" w:lineRule="auto"/>
        <w:rPr>
          <w:rFonts w:ascii="Helvetica" w:hAnsi="Helvetica" w:cs="Helvetica"/>
        </w:rPr>
      </w:pPr>
      <w:r w:rsidRPr="00A13210">
        <w:rPr>
          <w:rFonts w:ascii="Helvetica" w:hAnsi="Helvetica" w:cs="Helvetica"/>
        </w:rPr>
        <w:t>Novartis</w:t>
      </w:r>
    </w:p>
    <w:p w14:paraId="2C1BB141" w14:textId="77777777" w:rsidR="00A13210" w:rsidRPr="00BB026B" w:rsidRDefault="00A13210" w:rsidP="00A13210">
      <w:pPr>
        <w:autoSpaceDE w:val="0"/>
        <w:autoSpaceDN w:val="0"/>
        <w:adjustRightInd w:val="0"/>
        <w:spacing w:line="360" w:lineRule="auto"/>
        <w:ind w:right="-386"/>
        <w:rPr>
          <w:rFonts w:ascii="Helvetica" w:hAnsi="Helvetica" w:cs="Helvetica"/>
          <w:color w:val="2F5496"/>
          <w:spacing w:val="-10"/>
          <w:kern w:val="1"/>
          <w:lang w:val="en-US"/>
        </w:rPr>
      </w:pPr>
    </w:p>
    <w:p w14:paraId="39522903" w14:textId="1A4B2638" w:rsidR="008226D4" w:rsidRPr="00A13210" w:rsidRDefault="008226D4" w:rsidP="008226D4">
      <w:pPr>
        <w:autoSpaceDE w:val="0"/>
        <w:autoSpaceDN w:val="0"/>
        <w:adjustRightInd w:val="0"/>
        <w:spacing w:after="280" w:line="360" w:lineRule="auto"/>
        <w:ind w:right="-386"/>
        <w:rPr>
          <w:rFonts w:ascii="Helvetica" w:hAnsi="Helvetica" w:cs="Helvetica"/>
          <w:spacing w:val="-10"/>
          <w:kern w:val="1"/>
          <w:lang w:val="en-US"/>
        </w:rPr>
      </w:pPr>
    </w:p>
    <w:p w14:paraId="1FFC330E" w14:textId="77777777" w:rsidR="008226D4" w:rsidRPr="00BB026B" w:rsidRDefault="008226D4" w:rsidP="008226D4">
      <w:pPr>
        <w:autoSpaceDE w:val="0"/>
        <w:autoSpaceDN w:val="0"/>
        <w:adjustRightInd w:val="0"/>
        <w:spacing w:line="360" w:lineRule="auto"/>
        <w:ind w:right="-386"/>
        <w:rPr>
          <w:rFonts w:ascii="Helvetica" w:hAnsi="Helvetica" w:cs="Helvetica"/>
          <w:color w:val="2F5496"/>
          <w:spacing w:val="-10"/>
          <w:kern w:val="1"/>
          <w:sz w:val="32"/>
          <w:szCs w:val="32"/>
          <w:lang w:val="en-US"/>
        </w:rPr>
      </w:pPr>
      <w:r w:rsidRPr="00BB026B">
        <w:rPr>
          <w:rFonts w:ascii="Helvetica" w:hAnsi="Helvetica" w:cs="Helvetica"/>
          <w:color w:val="2F5496"/>
          <w:spacing w:val="-10"/>
          <w:kern w:val="1"/>
          <w:sz w:val="32"/>
          <w:szCs w:val="32"/>
          <w:lang w:val="en-US"/>
        </w:rPr>
        <w:br w:type="page"/>
      </w:r>
      <w:r w:rsidRPr="00BB026B">
        <w:rPr>
          <w:rFonts w:ascii="Helvetica" w:hAnsi="Helvetica" w:cs="Helvetica"/>
          <w:color w:val="2F5496"/>
          <w:spacing w:val="-10"/>
          <w:kern w:val="1"/>
          <w:sz w:val="32"/>
          <w:szCs w:val="32"/>
          <w:lang w:val="en-US"/>
        </w:rPr>
        <w:lastRenderedPageBreak/>
        <w:t xml:space="preserve">Theme: Prevention </w:t>
      </w:r>
    </w:p>
    <w:p w14:paraId="293F6732" w14:textId="683F6032" w:rsidR="008226D4" w:rsidRPr="00B31A26" w:rsidRDefault="00836046" w:rsidP="008226D4">
      <w:pPr>
        <w:autoSpaceDE w:val="0"/>
        <w:autoSpaceDN w:val="0"/>
        <w:adjustRightInd w:val="0"/>
        <w:spacing w:after="280" w:line="360" w:lineRule="auto"/>
        <w:ind w:right="-386"/>
        <w:rPr>
          <w:rFonts w:ascii="Helvetica" w:eastAsia="Helvetica" w:hAnsi="Helvetica" w:cs="Helvetica"/>
          <w:spacing w:val="-10"/>
          <w:kern w:val="1"/>
          <w:lang w:val="en-US"/>
        </w:rPr>
      </w:pPr>
      <w:r>
        <w:rPr>
          <w:rFonts w:ascii="Helvetica" w:hAnsi="Helvetica" w:cs="Helvetica"/>
          <w:spacing w:val="-10"/>
          <w:kern w:val="1"/>
          <w:lang w:val="en-US"/>
        </w:rPr>
        <w:t>For many people, t</w:t>
      </w:r>
      <w:r w:rsidR="008226D4" w:rsidRPr="00BB026B">
        <w:rPr>
          <w:rFonts w:ascii="Helvetica" w:hAnsi="Helvetica" w:cs="Helvetica"/>
          <w:spacing w:val="-10"/>
          <w:kern w:val="1"/>
          <w:lang w:val="en-US"/>
        </w:rPr>
        <w:t xml:space="preserve">he worst impacts of </w:t>
      </w:r>
      <w:r w:rsidR="0021662B" w:rsidRPr="00BB026B">
        <w:rPr>
          <w:rFonts w:ascii="Helvetica" w:hAnsi="Helvetica" w:cs="Helvetica"/>
          <w:spacing w:val="-10"/>
          <w:kern w:val="1"/>
          <w:lang w:val="en-US"/>
        </w:rPr>
        <w:t>CKD</w:t>
      </w:r>
      <w:r w:rsidR="00717757" w:rsidRPr="00BB026B">
        <w:rPr>
          <w:rFonts w:ascii="Helvetica" w:hAnsi="Helvetica" w:cs="Helvetica"/>
          <w:spacing w:val="-10"/>
          <w:kern w:val="1"/>
          <w:lang w:val="en-US"/>
        </w:rPr>
        <w:t>, like cardiovascular complications and renal replacement therapy,</w:t>
      </w:r>
      <w:r w:rsidR="008226D4" w:rsidRPr="00BB026B">
        <w:rPr>
          <w:rFonts w:ascii="Helvetica" w:hAnsi="Helvetica" w:cs="Helvetica"/>
          <w:spacing w:val="-10"/>
          <w:kern w:val="1"/>
          <w:lang w:val="en-US"/>
        </w:rPr>
        <w:t xml:space="preserve"> </w:t>
      </w:r>
      <w:r w:rsidR="0066726F">
        <w:rPr>
          <w:rFonts w:ascii="Helvetica" w:hAnsi="Helvetica" w:cs="Helvetica"/>
          <w:spacing w:val="-10"/>
          <w:kern w:val="1"/>
          <w:lang w:val="en-US"/>
        </w:rPr>
        <w:t>could</w:t>
      </w:r>
      <w:r w:rsidR="00717757" w:rsidRPr="00BB026B">
        <w:rPr>
          <w:rFonts w:ascii="Helvetica" w:hAnsi="Helvetica" w:cs="Helvetica"/>
          <w:spacing w:val="-10"/>
          <w:kern w:val="1"/>
          <w:lang w:val="en-US"/>
        </w:rPr>
        <w:t xml:space="preserve"> be prevented</w:t>
      </w:r>
      <w:r w:rsidR="003E3EEF">
        <w:rPr>
          <w:rFonts w:ascii="Helvetica" w:hAnsi="Helvetica" w:cs="Helvetica"/>
          <w:spacing w:val="-10"/>
          <w:kern w:val="1"/>
          <w:lang w:val="en-US"/>
        </w:rPr>
        <w:t xml:space="preserve"> or delayed</w:t>
      </w:r>
      <w:r w:rsidR="008226D4" w:rsidRPr="00BB026B">
        <w:rPr>
          <w:rFonts w:ascii="Helvetica" w:hAnsi="Helvetica" w:cs="Helvetica"/>
          <w:spacing w:val="-10"/>
          <w:kern w:val="1"/>
          <w:lang w:val="en-US"/>
        </w:rPr>
        <w:t xml:space="preserve">, if </w:t>
      </w:r>
      <w:r w:rsidR="00717757" w:rsidRPr="00BB026B">
        <w:rPr>
          <w:rFonts w:ascii="Helvetica" w:hAnsi="Helvetica" w:cs="Helvetica"/>
          <w:spacing w:val="-10"/>
          <w:kern w:val="1"/>
          <w:lang w:val="en-US"/>
        </w:rPr>
        <w:t xml:space="preserve">the condition </w:t>
      </w:r>
      <w:r w:rsidR="008226D4" w:rsidRPr="00BB026B">
        <w:rPr>
          <w:rFonts w:ascii="Helvetica" w:hAnsi="Helvetica" w:cs="Helvetica"/>
          <w:spacing w:val="-10"/>
          <w:kern w:val="1"/>
          <w:lang w:val="en-US"/>
        </w:rPr>
        <w:t xml:space="preserve">is detected early and managed appropriately. The delivery of care for later-stage </w:t>
      </w:r>
      <w:r>
        <w:rPr>
          <w:rFonts w:ascii="Helvetica" w:hAnsi="Helvetica" w:cs="Helvetica"/>
          <w:spacing w:val="-10"/>
          <w:kern w:val="1"/>
          <w:lang w:val="en-US"/>
        </w:rPr>
        <w:t>CKD</w:t>
      </w:r>
      <w:r w:rsidR="008226D4" w:rsidRPr="00BB026B">
        <w:rPr>
          <w:rFonts w:ascii="Helvetica" w:hAnsi="Helvetica" w:cs="Helvetica"/>
          <w:spacing w:val="-10"/>
          <w:kern w:val="1"/>
          <w:lang w:val="en-US"/>
        </w:rPr>
        <w:t xml:space="preserve"> patients, particularly </w:t>
      </w:r>
      <w:proofErr w:type="spellStart"/>
      <w:r w:rsidR="008226D4" w:rsidRPr="00BB026B">
        <w:rPr>
          <w:rFonts w:ascii="Helvetica" w:hAnsi="Helvetica" w:cs="Helvetica"/>
          <w:spacing w:val="-10"/>
          <w:kern w:val="1"/>
          <w:lang w:val="en-US"/>
        </w:rPr>
        <w:t>haemodialysis</w:t>
      </w:r>
      <w:proofErr w:type="spellEnd"/>
      <w:r w:rsidR="008226D4" w:rsidRPr="00BB026B">
        <w:rPr>
          <w:rFonts w:ascii="Helvetica" w:hAnsi="Helvetica" w:cs="Helvetica"/>
          <w:spacing w:val="-10"/>
          <w:kern w:val="1"/>
          <w:lang w:val="en-US"/>
        </w:rPr>
        <w:t xml:space="preserve"> treatment, </w:t>
      </w:r>
      <w:r w:rsidR="0021662B" w:rsidRPr="00BB026B">
        <w:rPr>
          <w:rFonts w:ascii="Helvetica" w:hAnsi="Helvetica" w:cs="Helvetica"/>
          <w:spacing w:val="-10"/>
          <w:kern w:val="1"/>
          <w:lang w:val="en-US"/>
        </w:rPr>
        <w:t xml:space="preserve">is expensive and </w:t>
      </w:r>
      <w:r w:rsidR="00B257BA" w:rsidRPr="00656F46">
        <w:rPr>
          <w:rFonts w:ascii="Helvetica" w:eastAsia="Cambria" w:hAnsi="Helvetica" w:cs="Helvetica"/>
          <w:color w:val="212121"/>
          <w:lang w:val="en-US"/>
        </w:rPr>
        <w:t>is associated with</w:t>
      </w:r>
      <w:r w:rsidR="2B8FDCCF" w:rsidRPr="00656F46">
        <w:rPr>
          <w:rFonts w:ascii="Helvetica" w:eastAsia="Cambria" w:hAnsi="Helvetica" w:cs="Helvetica"/>
          <w:color w:val="212121"/>
          <w:lang w:val="en-US"/>
        </w:rPr>
        <w:t xml:space="preserve"> high and recurrent consumption of water</w:t>
      </w:r>
      <w:r w:rsidR="00EC0FC4" w:rsidRPr="00656F46">
        <w:rPr>
          <w:rFonts w:ascii="Helvetica" w:eastAsia="Cambria" w:hAnsi="Helvetica" w:cs="Helvetica"/>
          <w:color w:val="212121"/>
          <w:lang w:val="en-US"/>
        </w:rPr>
        <w:t xml:space="preserve"> and </w:t>
      </w:r>
      <w:r w:rsidR="00B257BA" w:rsidRPr="00656F46">
        <w:rPr>
          <w:rFonts w:ascii="Helvetica" w:eastAsia="Cambria" w:hAnsi="Helvetica" w:cs="Helvetica"/>
          <w:color w:val="212121"/>
          <w:lang w:val="en-US"/>
        </w:rPr>
        <w:t>ener</w:t>
      </w:r>
      <w:r w:rsidR="00860404" w:rsidRPr="00656F46">
        <w:rPr>
          <w:rFonts w:ascii="Helvetica" w:eastAsia="Cambria" w:hAnsi="Helvetica" w:cs="Helvetica"/>
          <w:color w:val="212121"/>
          <w:lang w:val="en-US"/>
        </w:rPr>
        <w:t>g</w:t>
      </w:r>
      <w:r w:rsidR="00B257BA" w:rsidRPr="00656F46">
        <w:rPr>
          <w:rFonts w:ascii="Helvetica" w:eastAsia="Cambria" w:hAnsi="Helvetica" w:cs="Helvetica"/>
          <w:color w:val="212121"/>
          <w:lang w:val="en-US"/>
        </w:rPr>
        <w:t>y</w:t>
      </w:r>
      <w:r w:rsidR="2B8FDCCF" w:rsidRPr="00656F46">
        <w:rPr>
          <w:rFonts w:ascii="Helvetica" w:eastAsia="Cambria" w:hAnsi="Helvetica" w:cs="Helvetica"/>
          <w:color w:val="212121"/>
          <w:lang w:val="en-US"/>
        </w:rPr>
        <w:t xml:space="preserve">, waste generation and </w:t>
      </w:r>
      <w:r w:rsidR="0016482C">
        <w:rPr>
          <w:rFonts w:ascii="Helvetica" w:eastAsia="Cambria" w:hAnsi="Helvetica" w:cs="Helvetica"/>
          <w:color w:val="212121"/>
          <w:lang w:val="en-US"/>
        </w:rPr>
        <w:t xml:space="preserve">a significant </w:t>
      </w:r>
      <w:r w:rsidR="2B8FDCCF" w:rsidRPr="00656F46">
        <w:rPr>
          <w:rFonts w:ascii="Helvetica" w:eastAsia="Cambria" w:hAnsi="Helvetica" w:cs="Helvetica"/>
          <w:color w:val="212121"/>
          <w:lang w:val="en-US"/>
        </w:rPr>
        <w:t>carbon footprint</w:t>
      </w:r>
      <w:r w:rsidR="00C570F4">
        <w:rPr>
          <w:rFonts w:ascii="Helvetica" w:eastAsia="Helvetica" w:hAnsi="Helvetica" w:cs="Helvetica"/>
          <w:lang w:val="en-US"/>
        </w:rPr>
        <w:t>.</w:t>
      </w:r>
      <w:r w:rsidR="008226D4" w:rsidRPr="004043BB">
        <w:rPr>
          <w:rFonts w:ascii="Helvetica" w:hAnsi="Helvetica" w:cs="Helvetica"/>
          <w:spacing w:val="-10"/>
          <w:kern w:val="1"/>
          <w:lang w:val="en-US"/>
        </w:rPr>
        <w:t xml:space="preserve"> Early diagnosis and prevention will thus be key to </w:t>
      </w:r>
      <w:proofErr w:type="spellStart"/>
      <w:r w:rsidR="008226D4" w:rsidRPr="004043BB">
        <w:rPr>
          <w:rFonts w:ascii="Helvetica" w:hAnsi="Helvetica" w:cs="Helvetica"/>
          <w:spacing w:val="-10"/>
          <w:kern w:val="1"/>
          <w:lang w:val="en-US"/>
        </w:rPr>
        <w:t>minimising</w:t>
      </w:r>
      <w:proofErr w:type="spellEnd"/>
      <w:r w:rsidR="008226D4" w:rsidRPr="004043BB">
        <w:rPr>
          <w:rFonts w:ascii="Helvetica" w:hAnsi="Helvetica" w:cs="Helvetica"/>
          <w:spacing w:val="-10"/>
          <w:kern w:val="1"/>
          <w:lang w:val="en-US"/>
        </w:rPr>
        <w:t xml:space="preserve"> its impact on patients, whilst tackling the societal, </w:t>
      </w:r>
      <w:proofErr w:type="gramStart"/>
      <w:r w:rsidR="008226D4" w:rsidRPr="004043BB">
        <w:rPr>
          <w:rFonts w:ascii="Helvetica" w:hAnsi="Helvetica" w:cs="Helvetica"/>
          <w:spacing w:val="-10"/>
          <w:kern w:val="1"/>
          <w:lang w:val="en-US"/>
        </w:rPr>
        <w:t>financial</w:t>
      </w:r>
      <w:proofErr w:type="gramEnd"/>
      <w:r w:rsidR="008226D4" w:rsidRPr="004043BB">
        <w:rPr>
          <w:rFonts w:ascii="Helvetica" w:hAnsi="Helvetica" w:cs="Helvetica"/>
          <w:spacing w:val="-10"/>
          <w:kern w:val="1"/>
          <w:lang w:val="en-US"/>
        </w:rPr>
        <w:t xml:space="preserve"> and environmental burden of the disease</w:t>
      </w:r>
      <w:r w:rsidR="008226D4" w:rsidRPr="00BB026B">
        <w:rPr>
          <w:rFonts w:ascii="Helvetica" w:hAnsi="Helvetica" w:cs="Helvetica"/>
          <w:spacing w:val="-10"/>
          <w:kern w:val="1"/>
          <w:lang w:val="en-US"/>
        </w:rPr>
        <w:t>.</w:t>
      </w:r>
      <w:r w:rsidR="008226D4" w:rsidRPr="4900AB0D">
        <w:rPr>
          <w:rFonts w:ascii="Helvetica" w:hAnsi="Helvetica" w:cs="Helvetica"/>
          <w:lang w:val="en-US"/>
        </w:rPr>
        <w:t xml:space="preserve"> </w:t>
      </w:r>
      <w:r w:rsidR="36016654" w:rsidRPr="4900AB0D">
        <w:rPr>
          <w:rFonts w:ascii="Helvetica" w:hAnsi="Helvetica" w:cs="Helvetica"/>
          <w:lang w:val="en-US"/>
        </w:rPr>
        <w:t>Effective interventional treatments to prevent disease severity in CKD contribute to both the health of the patient and the mitigat</w:t>
      </w:r>
      <w:r w:rsidR="0C031D83" w:rsidRPr="4900AB0D">
        <w:rPr>
          <w:rFonts w:ascii="Helvetica" w:hAnsi="Helvetica" w:cs="Helvetica"/>
          <w:lang w:val="en-US"/>
        </w:rPr>
        <w:t>ion</w:t>
      </w:r>
      <w:r w:rsidR="702CB7ED" w:rsidRPr="4900AB0D">
        <w:rPr>
          <w:rFonts w:ascii="Georgia" w:eastAsia="Georgia" w:hAnsi="Georgia" w:cs="Georgia"/>
          <w:color w:val="1F1F1F"/>
          <w:lang w:val="en-US"/>
        </w:rPr>
        <w:t xml:space="preserve"> </w:t>
      </w:r>
      <w:r w:rsidR="702CB7ED" w:rsidRPr="00656F46">
        <w:rPr>
          <w:rFonts w:ascii="Helvetica" w:eastAsia="Georgia" w:hAnsi="Helvetica" w:cs="Helvetica"/>
          <w:color w:val="1F1F1F"/>
          <w:lang w:val="en-US"/>
        </w:rPr>
        <w:t xml:space="preserve">of </w:t>
      </w:r>
      <w:r w:rsidR="00B31A26" w:rsidRPr="00656F46">
        <w:rPr>
          <w:rFonts w:ascii="Helvetica" w:eastAsia="Georgia" w:hAnsi="Helvetica" w:cs="Helvetica"/>
          <w:color w:val="1F1F1F"/>
          <w:lang w:val="en-US"/>
        </w:rPr>
        <w:t>environmental impact</w:t>
      </w:r>
      <w:r w:rsidR="702CB7ED" w:rsidRPr="00656F46">
        <w:rPr>
          <w:rFonts w:ascii="Helvetica" w:eastAsia="Georgia" w:hAnsi="Helvetica" w:cs="Helvetica"/>
          <w:color w:val="1F1F1F"/>
          <w:lang w:val="en-US"/>
        </w:rPr>
        <w:t>.</w:t>
      </w:r>
    </w:p>
    <w:p w14:paraId="0066AB1B" w14:textId="7A6AA7F3"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Socioeconomic factors continue to drive health inequities within long-term conditions and CKD is no exception where the incidence and outcomes of the condition are not equal across Scotland. This means it is particularly important that education</w:t>
      </w:r>
      <w:r w:rsidR="00907C70" w:rsidRPr="00BB026B">
        <w:rPr>
          <w:rFonts w:ascii="Helvetica" w:hAnsi="Helvetica" w:cs="Helvetica"/>
          <w:spacing w:val="-10"/>
          <w:kern w:val="1"/>
          <w:lang w:val="en-US"/>
        </w:rPr>
        <w:t xml:space="preserve">, </w:t>
      </w:r>
      <w:proofErr w:type="gramStart"/>
      <w:r w:rsidR="00907C70" w:rsidRPr="00BB026B">
        <w:rPr>
          <w:rFonts w:ascii="Helvetica" w:hAnsi="Helvetica" w:cs="Helvetica"/>
          <w:spacing w:val="-10"/>
          <w:kern w:val="1"/>
          <w:lang w:val="en-US"/>
        </w:rPr>
        <w:t>awareness</w:t>
      </w:r>
      <w:proofErr w:type="gramEnd"/>
      <w:r w:rsidR="00907C70" w:rsidRPr="00BB026B">
        <w:rPr>
          <w:rFonts w:ascii="Helvetica" w:hAnsi="Helvetica" w:cs="Helvetica"/>
          <w:spacing w:val="-10"/>
          <w:kern w:val="1"/>
          <w:lang w:val="en-US"/>
        </w:rPr>
        <w:t xml:space="preserve"> </w:t>
      </w:r>
      <w:r w:rsidRPr="00BB026B">
        <w:rPr>
          <w:rFonts w:ascii="Helvetica" w:hAnsi="Helvetica" w:cs="Helvetica"/>
          <w:spacing w:val="-10"/>
          <w:kern w:val="1"/>
          <w:lang w:val="en-US"/>
        </w:rPr>
        <w:t xml:space="preserve">and early intervention are </w:t>
      </w:r>
      <w:r w:rsidR="00907C70" w:rsidRPr="00BB026B">
        <w:rPr>
          <w:rFonts w:ascii="Helvetica" w:hAnsi="Helvetica" w:cs="Helvetica"/>
          <w:spacing w:val="-10"/>
          <w:kern w:val="1"/>
          <w:lang w:val="en-US"/>
        </w:rPr>
        <w:t>targeted</w:t>
      </w:r>
      <w:r w:rsidRPr="00BB026B">
        <w:rPr>
          <w:rFonts w:ascii="Helvetica" w:hAnsi="Helvetica" w:cs="Helvetica"/>
          <w:spacing w:val="-10"/>
          <w:kern w:val="1"/>
          <w:lang w:val="en-US"/>
        </w:rPr>
        <w:t xml:space="preserve"> </w:t>
      </w:r>
      <w:r w:rsidR="00907C70" w:rsidRPr="00BB026B">
        <w:rPr>
          <w:rFonts w:ascii="Helvetica" w:hAnsi="Helvetica" w:cs="Helvetica"/>
          <w:spacing w:val="-10"/>
          <w:kern w:val="1"/>
          <w:lang w:val="en-US"/>
        </w:rPr>
        <w:t xml:space="preserve">at </w:t>
      </w:r>
      <w:r w:rsidRPr="00BB026B">
        <w:rPr>
          <w:rFonts w:ascii="Helvetica" w:hAnsi="Helvetica" w:cs="Helvetica"/>
          <w:spacing w:val="-10"/>
          <w:kern w:val="1"/>
          <w:lang w:val="en-US"/>
        </w:rPr>
        <w:t xml:space="preserve">those from </w:t>
      </w:r>
      <w:r w:rsidR="00AA697A" w:rsidRPr="00BB026B">
        <w:rPr>
          <w:rFonts w:ascii="Helvetica" w:hAnsi="Helvetica" w:cs="Helvetica"/>
          <w:spacing w:val="-10"/>
          <w:kern w:val="1"/>
          <w:lang w:val="en-US"/>
        </w:rPr>
        <w:t xml:space="preserve">currently </w:t>
      </w:r>
      <w:r w:rsidRPr="00BB026B">
        <w:rPr>
          <w:rFonts w:ascii="Helvetica" w:hAnsi="Helvetica" w:cs="Helvetica"/>
          <w:spacing w:val="-10"/>
          <w:kern w:val="1"/>
          <w:lang w:val="en-US"/>
        </w:rPr>
        <w:t xml:space="preserve">underserved communities. </w:t>
      </w:r>
    </w:p>
    <w:p w14:paraId="7DBED849" w14:textId="02CD2045"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The Scottish Government’s Care and Wellbeing Portfolio looks to bring a systematic approach to improving population health and address</w:t>
      </w:r>
      <w:r w:rsidR="0021662B" w:rsidRPr="00BB026B">
        <w:rPr>
          <w:rFonts w:ascii="Helvetica" w:hAnsi="Helvetica" w:cs="Helvetica"/>
          <w:spacing w:val="-10"/>
          <w:kern w:val="1"/>
          <w:lang w:val="en-US"/>
        </w:rPr>
        <w:t>ing</w:t>
      </w:r>
      <w:r w:rsidRPr="00BB026B">
        <w:rPr>
          <w:rFonts w:ascii="Helvetica" w:hAnsi="Helvetica" w:cs="Helvetica"/>
          <w:spacing w:val="-10"/>
          <w:kern w:val="1"/>
          <w:lang w:val="en-US"/>
        </w:rPr>
        <w:t xml:space="preserve"> health inequalities while improving the sustainability of the health and care system. However, CKD is not a current government clinical priority.</w:t>
      </w:r>
    </w:p>
    <w:p w14:paraId="1D7C728B" w14:textId="77777777" w:rsidR="008226D4" w:rsidRPr="00BB026B" w:rsidRDefault="008226D4" w:rsidP="008226D4">
      <w:pPr>
        <w:autoSpaceDE w:val="0"/>
        <w:autoSpaceDN w:val="0"/>
        <w:adjustRightInd w:val="0"/>
        <w:spacing w:line="360" w:lineRule="auto"/>
        <w:ind w:right="-386"/>
        <w:rPr>
          <w:rFonts w:ascii="Helvetica" w:hAnsi="Helvetica" w:cs="Helvetica"/>
          <w:b/>
          <w:bCs/>
          <w:color w:val="2F5496"/>
          <w:spacing w:val="-10"/>
          <w:kern w:val="1"/>
          <w:lang w:val="en-US"/>
        </w:rPr>
      </w:pPr>
      <w:r w:rsidRPr="00BB026B">
        <w:rPr>
          <w:rFonts w:ascii="Helvetica" w:hAnsi="Helvetica" w:cs="Helvetica"/>
          <w:b/>
          <w:bCs/>
          <w:color w:val="2F5496"/>
          <w:spacing w:val="-10"/>
          <w:kern w:val="1"/>
          <w:lang w:val="en-US"/>
        </w:rPr>
        <w:t>Outcome we seek: The public understands the role of their kidneys and the actions they can take to reduce their risk of developing later-stage CKD.</w:t>
      </w:r>
    </w:p>
    <w:p w14:paraId="4A42F053" w14:textId="38BD7015"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Education</w:t>
      </w:r>
      <w:r w:rsidR="005B1CD1" w:rsidRPr="00BB026B">
        <w:rPr>
          <w:rFonts w:ascii="Helvetica" w:hAnsi="Helvetica" w:cs="Helvetica"/>
          <w:spacing w:val="-10"/>
          <w:kern w:val="1"/>
          <w:lang w:val="en-US"/>
        </w:rPr>
        <w:t xml:space="preserve"> and awareness</w:t>
      </w:r>
      <w:r w:rsidRPr="00BB026B">
        <w:rPr>
          <w:rFonts w:ascii="Helvetica" w:hAnsi="Helvetica" w:cs="Helvetica"/>
          <w:spacing w:val="-10"/>
          <w:kern w:val="1"/>
          <w:lang w:val="en-US"/>
        </w:rPr>
        <w:t xml:space="preserve"> must be the first step. Kidneys are highly complex </w:t>
      </w:r>
      <w:proofErr w:type="gramStart"/>
      <w:r w:rsidRPr="00BB026B">
        <w:rPr>
          <w:rFonts w:ascii="Helvetica" w:hAnsi="Helvetica" w:cs="Helvetica"/>
          <w:spacing w:val="-10"/>
          <w:kern w:val="1"/>
          <w:lang w:val="en-US"/>
        </w:rPr>
        <w:t>organs</w:t>
      </w:r>
      <w:proofErr w:type="gramEnd"/>
      <w:r w:rsidRPr="00BB026B">
        <w:rPr>
          <w:rFonts w:ascii="Helvetica" w:hAnsi="Helvetica" w:cs="Helvetica"/>
          <w:spacing w:val="-10"/>
          <w:kern w:val="1"/>
          <w:lang w:val="en-US"/>
        </w:rPr>
        <w:t xml:space="preserve"> and many people are not well versed in the vital role they play. Those at highest risk of developing CKD – including people living with high blood pressure, diabetes, obesity or a severe or frequent previous kidney infection – often are unaware of their risk of developing the disease or what this could entail until it is too late.</w:t>
      </w:r>
    </w:p>
    <w:p w14:paraId="050A71FA" w14:textId="77777777"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CKD is a condition that disproportionately affects people from minority ethnic and lower social economic communities, accompanied with a risk of lower and often later diagnosis and poorer long-term outcomes. It is therefore crucial that kidney-specific education, targeted at these traditionally underserved groups, is rolled out across Scotland. This ties into action 8 of the Value Based Health </w:t>
      </w:r>
      <w:r w:rsidRPr="00BB026B">
        <w:rPr>
          <w:rFonts w:ascii="Helvetica" w:hAnsi="Helvetica" w:cs="Helvetica"/>
          <w:spacing w:val="-10"/>
          <w:kern w:val="1"/>
          <w:lang w:val="en-US"/>
        </w:rPr>
        <w:lastRenderedPageBreak/>
        <w:t xml:space="preserve">and Care Action Plan, to address </w:t>
      </w:r>
      <w:proofErr w:type="spellStart"/>
      <w:r w:rsidRPr="00BB026B">
        <w:rPr>
          <w:rFonts w:ascii="Helvetica" w:hAnsi="Helvetica" w:cs="Helvetica"/>
          <w:spacing w:val="-10"/>
          <w:kern w:val="1"/>
          <w:lang w:val="en-US"/>
        </w:rPr>
        <w:t>racialised</w:t>
      </w:r>
      <w:proofErr w:type="spellEnd"/>
      <w:r w:rsidRPr="00BB026B">
        <w:rPr>
          <w:rFonts w:ascii="Helvetica" w:hAnsi="Helvetica" w:cs="Helvetica"/>
          <w:spacing w:val="-10"/>
          <w:kern w:val="1"/>
          <w:lang w:val="en-US"/>
        </w:rPr>
        <w:t xml:space="preserve"> inequities in health and care. While CVD and type 2 diabetes prevention and detection are highlighted, CKD must too form part of this focus. </w:t>
      </w:r>
    </w:p>
    <w:p w14:paraId="7CC344C8" w14:textId="77777777"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Lifestyle changes are also important to CKD management and prevention. Dietary recommendations </w:t>
      </w:r>
      <w:proofErr w:type="gramStart"/>
      <w:r w:rsidRPr="00BB026B">
        <w:rPr>
          <w:rFonts w:ascii="Helvetica" w:hAnsi="Helvetica" w:cs="Helvetica"/>
          <w:spacing w:val="-10"/>
          <w:kern w:val="1"/>
          <w:lang w:val="en-US"/>
        </w:rPr>
        <w:t>in particular are</w:t>
      </w:r>
      <w:proofErr w:type="gramEnd"/>
      <w:r w:rsidRPr="00BB026B">
        <w:rPr>
          <w:rFonts w:ascii="Helvetica" w:hAnsi="Helvetica" w:cs="Helvetica"/>
          <w:spacing w:val="-10"/>
          <w:kern w:val="1"/>
          <w:lang w:val="en-US"/>
        </w:rPr>
        <w:t xml:space="preserve"> an important part of CKD self-management, but guidance can be unclear and difficult to adhere to. Commitments made by the Scottish Government in its collection of recent plans for improving public health will play an important role in CKD prevention. This includes actions within:</w:t>
      </w:r>
    </w:p>
    <w:p w14:paraId="6A329900" w14:textId="1ECBD6AA" w:rsidR="008226D4" w:rsidRPr="00BB026B" w:rsidRDefault="00000000" w:rsidP="008226D4">
      <w:pPr>
        <w:numPr>
          <w:ilvl w:val="0"/>
          <w:numId w:val="1"/>
        </w:numPr>
        <w:autoSpaceDE w:val="0"/>
        <w:autoSpaceDN w:val="0"/>
        <w:adjustRightInd w:val="0"/>
        <w:spacing w:after="120" w:line="360" w:lineRule="auto"/>
        <w:ind w:right="-386"/>
        <w:rPr>
          <w:rFonts w:ascii="Helvetica" w:hAnsi="Helvetica" w:cs="Helvetica"/>
          <w:spacing w:val="-10"/>
          <w:kern w:val="1"/>
          <w:lang w:val="en-US"/>
        </w:rPr>
      </w:pPr>
      <w:hyperlink r:id="rId23" w:history="1">
        <w:r w:rsidR="008226D4" w:rsidRPr="00BB026B">
          <w:rPr>
            <w:rFonts w:ascii="Helvetica" w:hAnsi="Helvetica" w:cs="Helvetica"/>
            <w:color w:val="0563C1"/>
            <w:spacing w:val="-10"/>
            <w:kern w:val="1"/>
            <w:u w:val="single" w:color="0563C1"/>
            <w:lang w:val="en-US"/>
          </w:rPr>
          <w:t>Raising Scotland's Tobacco-Free Generation: Tobacco Control Action Plan 2018</w:t>
        </w:r>
      </w:hyperlink>
      <w:r w:rsidR="008226D4" w:rsidRPr="00BB026B">
        <w:rPr>
          <w:rFonts w:ascii="Helvetica" w:hAnsi="Helvetica" w:cs="Helvetica"/>
          <w:spacing w:val="-10"/>
          <w:kern w:val="1"/>
          <w:lang w:val="en-US"/>
        </w:rPr>
        <w:t xml:space="preserve">; </w:t>
      </w:r>
    </w:p>
    <w:p w14:paraId="32248804" w14:textId="6FA69583" w:rsidR="008226D4" w:rsidRPr="00BB026B" w:rsidRDefault="00000000" w:rsidP="008226D4">
      <w:pPr>
        <w:numPr>
          <w:ilvl w:val="0"/>
          <w:numId w:val="1"/>
        </w:numPr>
        <w:autoSpaceDE w:val="0"/>
        <w:autoSpaceDN w:val="0"/>
        <w:adjustRightInd w:val="0"/>
        <w:spacing w:after="120" w:line="360" w:lineRule="auto"/>
        <w:ind w:right="-386"/>
        <w:rPr>
          <w:rFonts w:ascii="Helvetica" w:hAnsi="Helvetica" w:cs="Helvetica"/>
          <w:spacing w:val="-10"/>
          <w:kern w:val="1"/>
          <w:lang w:val="en-US"/>
        </w:rPr>
      </w:pPr>
      <w:hyperlink r:id="rId24" w:history="1">
        <w:r w:rsidR="008226D4" w:rsidRPr="00BB026B">
          <w:rPr>
            <w:rFonts w:ascii="Helvetica" w:hAnsi="Helvetica" w:cs="Helvetica"/>
            <w:color w:val="0563C1"/>
            <w:spacing w:val="-10"/>
            <w:kern w:val="1"/>
            <w:u w:val="single" w:color="0563C1"/>
            <w:lang w:val="en-US"/>
          </w:rPr>
          <w:t>A Healthier Future: Scotland’s Diet &amp; Healthy Weight Delivery Plan 2018</w:t>
        </w:r>
      </w:hyperlink>
      <w:r w:rsidR="008226D4" w:rsidRPr="00BB026B">
        <w:rPr>
          <w:rFonts w:ascii="Helvetica" w:hAnsi="Helvetica" w:cs="Helvetica"/>
          <w:spacing w:val="-10"/>
          <w:kern w:val="1"/>
          <w:lang w:val="en-US"/>
        </w:rPr>
        <w:t xml:space="preserve">; </w:t>
      </w:r>
    </w:p>
    <w:p w14:paraId="3E82D453" w14:textId="1FE4CA57" w:rsidR="008226D4" w:rsidRPr="00BB026B" w:rsidRDefault="00000000" w:rsidP="008226D4">
      <w:pPr>
        <w:numPr>
          <w:ilvl w:val="0"/>
          <w:numId w:val="1"/>
        </w:numPr>
        <w:autoSpaceDE w:val="0"/>
        <w:autoSpaceDN w:val="0"/>
        <w:adjustRightInd w:val="0"/>
        <w:spacing w:after="120" w:line="360" w:lineRule="auto"/>
        <w:ind w:right="-386"/>
        <w:rPr>
          <w:rFonts w:ascii="Helvetica" w:hAnsi="Helvetica" w:cs="Helvetica"/>
          <w:spacing w:val="-10"/>
          <w:kern w:val="1"/>
          <w:lang w:val="en-US"/>
        </w:rPr>
      </w:pPr>
      <w:hyperlink r:id="rId25" w:history="1">
        <w:r w:rsidR="008226D4" w:rsidRPr="00BB026B">
          <w:rPr>
            <w:rFonts w:ascii="Helvetica" w:hAnsi="Helvetica" w:cs="Helvetica"/>
            <w:color w:val="0563C1"/>
            <w:spacing w:val="-10"/>
            <w:kern w:val="1"/>
            <w:u w:val="single" w:color="0563C1"/>
            <w:lang w:val="en-US"/>
          </w:rPr>
          <w:t>A More Active Scotland: Scotland’s Physical Activity Delivery Plan 2018</w:t>
        </w:r>
      </w:hyperlink>
      <w:r w:rsidR="008226D4" w:rsidRPr="00BB026B">
        <w:rPr>
          <w:rFonts w:ascii="Helvetica" w:hAnsi="Helvetica" w:cs="Helvetica"/>
          <w:spacing w:val="-10"/>
          <w:kern w:val="1"/>
          <w:lang w:val="en-US"/>
        </w:rPr>
        <w:t xml:space="preserve">; </w:t>
      </w:r>
    </w:p>
    <w:p w14:paraId="3C1849F2" w14:textId="3CFBED73" w:rsidR="008226D4" w:rsidRPr="00BB026B" w:rsidRDefault="00000000" w:rsidP="008226D4">
      <w:pPr>
        <w:numPr>
          <w:ilvl w:val="0"/>
          <w:numId w:val="1"/>
        </w:numPr>
        <w:autoSpaceDE w:val="0"/>
        <w:autoSpaceDN w:val="0"/>
        <w:adjustRightInd w:val="0"/>
        <w:spacing w:after="120" w:line="360" w:lineRule="auto"/>
        <w:ind w:right="-386"/>
        <w:rPr>
          <w:rFonts w:ascii="Helvetica" w:hAnsi="Helvetica" w:cs="Helvetica"/>
          <w:spacing w:val="-10"/>
          <w:kern w:val="1"/>
          <w:lang w:val="en-US"/>
        </w:rPr>
      </w:pPr>
      <w:hyperlink r:id="rId26" w:history="1">
        <w:r w:rsidR="008226D4" w:rsidRPr="00BB026B">
          <w:rPr>
            <w:rFonts w:ascii="Helvetica" w:hAnsi="Helvetica" w:cs="Helvetica"/>
            <w:color w:val="0563C1"/>
            <w:spacing w:val="-10"/>
            <w:kern w:val="1"/>
            <w:u w:val="single" w:color="0563C1"/>
            <w:lang w:val="en-US"/>
          </w:rPr>
          <w:t>Alcohol Framework 2018: Preventing Harm</w:t>
        </w:r>
      </w:hyperlink>
      <w:r w:rsidR="008226D4" w:rsidRPr="00BB026B">
        <w:rPr>
          <w:rFonts w:ascii="Helvetica" w:hAnsi="Helvetica" w:cs="Helvetica"/>
          <w:spacing w:val="-10"/>
          <w:kern w:val="1"/>
          <w:lang w:val="en-US"/>
        </w:rPr>
        <w:t>;</w:t>
      </w:r>
    </w:p>
    <w:p w14:paraId="0AD9A1EF" w14:textId="4F1FAD67" w:rsidR="008226D4" w:rsidRPr="00BB026B" w:rsidRDefault="00000000" w:rsidP="008226D4">
      <w:pPr>
        <w:numPr>
          <w:ilvl w:val="0"/>
          <w:numId w:val="1"/>
        </w:numPr>
        <w:autoSpaceDE w:val="0"/>
        <w:autoSpaceDN w:val="0"/>
        <w:adjustRightInd w:val="0"/>
        <w:spacing w:after="120" w:line="360" w:lineRule="auto"/>
        <w:ind w:right="-386"/>
        <w:rPr>
          <w:rFonts w:ascii="Helvetica" w:hAnsi="Helvetica" w:cs="Helvetica"/>
          <w:spacing w:val="-10"/>
          <w:kern w:val="1"/>
          <w:lang w:val="en-US"/>
        </w:rPr>
      </w:pPr>
      <w:hyperlink r:id="rId27" w:history="1">
        <w:r w:rsidR="008226D4" w:rsidRPr="00BB026B">
          <w:rPr>
            <w:rFonts w:ascii="Helvetica" w:hAnsi="Helvetica" w:cs="Helvetica"/>
            <w:color w:val="0563C1"/>
            <w:spacing w:val="-10"/>
            <w:kern w:val="1"/>
            <w:u w:val="single" w:color="0563C1"/>
            <w:lang w:val="en-US"/>
          </w:rPr>
          <w:t>Cleaner Air for Scotland: The Road to a Healthier Future</w:t>
        </w:r>
      </w:hyperlink>
      <w:r w:rsidR="008226D4" w:rsidRPr="00BB026B">
        <w:rPr>
          <w:rFonts w:ascii="Helvetica" w:hAnsi="Helvetica" w:cs="Helvetica"/>
          <w:spacing w:val="-10"/>
          <w:kern w:val="1"/>
          <w:lang w:val="en-US"/>
        </w:rPr>
        <w:t>.</w:t>
      </w:r>
    </w:p>
    <w:p w14:paraId="5A25F935" w14:textId="77777777" w:rsidR="008226D4" w:rsidRPr="00BB026B" w:rsidRDefault="008226D4" w:rsidP="008226D4">
      <w:pPr>
        <w:autoSpaceDE w:val="0"/>
        <w:autoSpaceDN w:val="0"/>
        <w:adjustRightInd w:val="0"/>
        <w:spacing w:after="60" w:line="360" w:lineRule="auto"/>
        <w:ind w:right="-386"/>
        <w:rPr>
          <w:rFonts w:ascii="Helvetica" w:hAnsi="Helvetica" w:cs="Helvetica"/>
          <w:b/>
          <w:bCs/>
          <w:spacing w:val="-10"/>
          <w:kern w:val="1"/>
          <w:lang w:val="en-US"/>
        </w:rPr>
      </w:pPr>
    </w:p>
    <w:p w14:paraId="7DD6469C" w14:textId="245B45F7" w:rsidR="008226D4" w:rsidRPr="00BB026B" w:rsidRDefault="008226D4" w:rsidP="008226D4">
      <w:pPr>
        <w:autoSpaceDE w:val="0"/>
        <w:autoSpaceDN w:val="0"/>
        <w:adjustRightInd w:val="0"/>
        <w:spacing w:after="60" w:line="360" w:lineRule="auto"/>
        <w:ind w:right="-386"/>
        <w:rPr>
          <w:rFonts w:ascii="Helvetica" w:hAnsi="Helvetica" w:cs="Helvetica"/>
          <w:b/>
          <w:bCs/>
          <w:spacing w:val="-10"/>
          <w:kern w:val="1"/>
          <w:lang w:val="en-US"/>
        </w:rPr>
      </w:pPr>
      <w:r w:rsidRPr="00BB026B">
        <w:rPr>
          <w:rFonts w:ascii="Helvetica" w:hAnsi="Helvetica" w:cs="Helvetica"/>
          <w:b/>
          <w:bCs/>
          <w:spacing w:val="-10"/>
          <w:kern w:val="1"/>
          <w:lang w:val="en-US"/>
        </w:rPr>
        <w:t>Action 1: A community-based awareness and prevention programme for CKD is rolled out in Scotland, co-designed and person-</w:t>
      </w:r>
      <w:r w:rsidR="00575615" w:rsidRPr="00BB026B">
        <w:rPr>
          <w:rFonts w:ascii="Helvetica" w:hAnsi="Helvetica" w:cs="Helvetica"/>
          <w:b/>
          <w:bCs/>
          <w:spacing w:val="-10"/>
          <w:kern w:val="1"/>
          <w:lang w:val="en-US"/>
        </w:rPr>
        <w:t>centered</w:t>
      </w:r>
      <w:r w:rsidRPr="00BB026B">
        <w:rPr>
          <w:rFonts w:ascii="Helvetica" w:hAnsi="Helvetica" w:cs="Helvetica"/>
          <w:b/>
          <w:bCs/>
          <w:spacing w:val="-10"/>
          <w:kern w:val="1"/>
          <w:lang w:val="en-US"/>
        </w:rPr>
        <w:t>, with a particular focus on underserved communities most at risk.</w:t>
      </w:r>
    </w:p>
    <w:p w14:paraId="14349448" w14:textId="77777777"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p>
    <w:p w14:paraId="40295D95" w14:textId="5E5A87F1" w:rsidR="008226D4" w:rsidRPr="00BB026B" w:rsidRDefault="008226D4" w:rsidP="008226D4">
      <w:pPr>
        <w:autoSpaceDE w:val="0"/>
        <w:autoSpaceDN w:val="0"/>
        <w:adjustRightInd w:val="0"/>
        <w:spacing w:line="360" w:lineRule="auto"/>
        <w:ind w:right="-386"/>
        <w:rPr>
          <w:rFonts w:ascii="Helvetica" w:hAnsi="Helvetica" w:cs="Helvetica"/>
          <w:b/>
          <w:bCs/>
          <w:color w:val="2F5496"/>
          <w:spacing w:val="-10"/>
          <w:kern w:val="1"/>
          <w:lang w:val="en-US"/>
        </w:rPr>
      </w:pPr>
      <w:r w:rsidRPr="00BB026B">
        <w:rPr>
          <w:rFonts w:ascii="Helvetica" w:hAnsi="Helvetica" w:cs="Helvetica"/>
          <w:b/>
          <w:bCs/>
          <w:color w:val="2F5496"/>
          <w:spacing w:val="-10"/>
          <w:kern w:val="1"/>
          <w:lang w:val="en-US"/>
        </w:rPr>
        <w:t>Outcome: There is clear, comprehensive accurate and accessible information readily available online, and in printed form</w:t>
      </w:r>
      <w:r w:rsidR="001F65CA">
        <w:rPr>
          <w:rFonts w:ascii="Helvetica" w:hAnsi="Helvetica" w:cs="Helvetica"/>
          <w:b/>
          <w:bCs/>
          <w:color w:val="2F5496"/>
          <w:spacing w:val="-10"/>
          <w:kern w:val="1"/>
          <w:lang w:val="en-US"/>
        </w:rPr>
        <w:t>,</w:t>
      </w:r>
      <w:r w:rsidRPr="00BB026B">
        <w:rPr>
          <w:rFonts w:ascii="Helvetica" w:hAnsi="Helvetica" w:cs="Helvetica"/>
          <w:b/>
          <w:bCs/>
          <w:color w:val="2F5496"/>
          <w:spacing w:val="-10"/>
          <w:kern w:val="1"/>
          <w:lang w:val="en-US"/>
        </w:rPr>
        <w:t xml:space="preserve"> at all points of contact within the NHS and care providers for people at risk of developing, or with a diagnosis of</w:t>
      </w:r>
      <w:r w:rsidR="00B27B48">
        <w:rPr>
          <w:rFonts w:ascii="Helvetica" w:hAnsi="Helvetica" w:cs="Helvetica"/>
          <w:b/>
          <w:bCs/>
          <w:color w:val="2F5496"/>
          <w:spacing w:val="-10"/>
          <w:kern w:val="1"/>
          <w:lang w:val="en-US"/>
        </w:rPr>
        <w:t>,</w:t>
      </w:r>
      <w:r w:rsidRPr="00BB026B">
        <w:rPr>
          <w:rFonts w:ascii="Helvetica" w:hAnsi="Helvetica" w:cs="Helvetica"/>
          <w:b/>
          <w:bCs/>
          <w:color w:val="2F5496"/>
          <w:spacing w:val="-10"/>
          <w:kern w:val="1"/>
          <w:lang w:val="en-US"/>
        </w:rPr>
        <w:t xml:space="preserve"> CKD – coproduced by patients and clinicians.</w:t>
      </w:r>
    </w:p>
    <w:p w14:paraId="0DF7E54A" w14:textId="77777777"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Digital access to information and support services for all is an essential element of shifting the focus of health and care systems from crisis intervention towards prevention, early intervention, enablement and supported self-management. </w:t>
      </w:r>
    </w:p>
    <w:p w14:paraId="7A23F849" w14:textId="1E936A1F"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NHS Inform is currently going through a period of expansion of its resources, </w:t>
      </w:r>
      <w:proofErr w:type="gramStart"/>
      <w:r w:rsidRPr="00BB026B">
        <w:rPr>
          <w:rFonts w:ascii="Helvetica" w:hAnsi="Helvetica" w:cs="Helvetica"/>
          <w:spacing w:val="-10"/>
          <w:kern w:val="1"/>
          <w:lang w:val="en-US"/>
        </w:rPr>
        <w:t>advice</w:t>
      </w:r>
      <w:proofErr w:type="gramEnd"/>
      <w:r w:rsidRPr="00BB026B">
        <w:rPr>
          <w:rFonts w:ascii="Helvetica" w:hAnsi="Helvetica" w:cs="Helvetica"/>
          <w:spacing w:val="-10"/>
          <w:kern w:val="1"/>
          <w:lang w:val="en-US"/>
        </w:rPr>
        <w:t xml:space="preserve"> and guidance, to ensure it can act in the future as a triage service for those accessing health services in Scotland and promote greater self-management. NHS Inform pages </w:t>
      </w:r>
      <w:r w:rsidR="0045084D" w:rsidRPr="00BB026B">
        <w:rPr>
          <w:rFonts w:ascii="Helvetica" w:hAnsi="Helvetica" w:cs="Helvetica"/>
          <w:spacing w:val="-10"/>
          <w:kern w:val="1"/>
          <w:lang w:val="en-US"/>
        </w:rPr>
        <w:t xml:space="preserve">on </w:t>
      </w:r>
      <w:r w:rsidR="00D62785">
        <w:rPr>
          <w:rFonts w:ascii="Helvetica" w:hAnsi="Helvetica" w:cs="Helvetica"/>
          <w:spacing w:val="-10"/>
          <w:kern w:val="1"/>
          <w:lang w:val="en-US"/>
        </w:rPr>
        <w:t>CKD</w:t>
      </w:r>
      <w:r w:rsidR="0045084D" w:rsidRPr="00BB026B">
        <w:rPr>
          <w:rFonts w:ascii="Helvetica" w:hAnsi="Helvetica" w:cs="Helvetica"/>
          <w:spacing w:val="-10"/>
          <w:kern w:val="1"/>
          <w:lang w:val="en-US"/>
        </w:rPr>
        <w:t xml:space="preserve"> </w:t>
      </w:r>
      <w:r w:rsidRPr="00BB026B">
        <w:rPr>
          <w:rFonts w:ascii="Helvetica" w:hAnsi="Helvetica" w:cs="Helvetica"/>
          <w:spacing w:val="-10"/>
          <w:kern w:val="1"/>
          <w:lang w:val="en-US"/>
        </w:rPr>
        <w:t xml:space="preserve">must be refreshed in line with these aims </w:t>
      </w:r>
      <w:r w:rsidR="0016239F" w:rsidRPr="00BB026B">
        <w:rPr>
          <w:rFonts w:ascii="Helvetica" w:hAnsi="Helvetica" w:cs="Helvetica"/>
          <w:spacing w:val="-10"/>
          <w:kern w:val="1"/>
          <w:lang w:val="en-US"/>
        </w:rPr>
        <w:t xml:space="preserve">and with the most recent developments </w:t>
      </w:r>
      <w:r w:rsidR="00747F4B" w:rsidRPr="00BB026B">
        <w:rPr>
          <w:rFonts w:ascii="Helvetica" w:hAnsi="Helvetica" w:cs="Helvetica"/>
          <w:spacing w:val="-10"/>
          <w:kern w:val="1"/>
          <w:lang w:val="en-US"/>
        </w:rPr>
        <w:t>t</w:t>
      </w:r>
      <w:r w:rsidRPr="00BB026B">
        <w:rPr>
          <w:rFonts w:ascii="Helvetica" w:hAnsi="Helvetica" w:cs="Helvetica"/>
          <w:spacing w:val="-10"/>
          <w:kern w:val="1"/>
          <w:lang w:val="en-US"/>
        </w:rPr>
        <w:t>o ensure they are fit for purpose</w:t>
      </w:r>
      <w:r w:rsidR="006845DA" w:rsidRPr="00BB026B">
        <w:rPr>
          <w:rFonts w:ascii="Helvetica" w:hAnsi="Helvetica" w:cs="Helvetica"/>
          <w:spacing w:val="-10"/>
          <w:kern w:val="1"/>
          <w:lang w:val="en-US"/>
        </w:rPr>
        <w:t xml:space="preserve"> for, and designed </w:t>
      </w:r>
      <w:r w:rsidR="006845DA" w:rsidRPr="00BB026B">
        <w:rPr>
          <w:rFonts w:ascii="Helvetica" w:hAnsi="Helvetica" w:cs="Helvetica"/>
          <w:spacing w:val="-10"/>
          <w:kern w:val="1"/>
          <w:lang w:val="en-US"/>
        </w:rPr>
        <w:lastRenderedPageBreak/>
        <w:t>inclusively with,</w:t>
      </w:r>
      <w:r w:rsidRPr="00BB026B">
        <w:rPr>
          <w:rFonts w:ascii="Helvetica" w:hAnsi="Helvetica" w:cs="Helvetica"/>
          <w:spacing w:val="-10"/>
          <w:kern w:val="1"/>
          <w:lang w:val="en-US"/>
        </w:rPr>
        <w:t xml:space="preserve"> those worried about their kidney function, </w:t>
      </w:r>
      <w:proofErr w:type="gramStart"/>
      <w:r w:rsidR="00FC61B2">
        <w:rPr>
          <w:rFonts w:ascii="Helvetica" w:hAnsi="Helvetica" w:cs="Helvetica"/>
          <w:spacing w:val="-10"/>
          <w:kern w:val="1"/>
          <w:lang w:val="en-US"/>
        </w:rPr>
        <w:t>all of</w:t>
      </w:r>
      <w:proofErr w:type="gramEnd"/>
      <w:r w:rsidR="00FC61B2">
        <w:rPr>
          <w:rFonts w:ascii="Helvetica" w:hAnsi="Helvetica" w:cs="Helvetica"/>
          <w:spacing w:val="-10"/>
          <w:kern w:val="1"/>
          <w:lang w:val="en-US"/>
        </w:rPr>
        <w:t xml:space="preserve"> the way</w:t>
      </w:r>
      <w:r w:rsidRPr="00BB026B">
        <w:rPr>
          <w:rFonts w:ascii="Helvetica" w:hAnsi="Helvetica" w:cs="Helvetica"/>
          <w:spacing w:val="-10"/>
          <w:kern w:val="1"/>
          <w:lang w:val="en-US"/>
        </w:rPr>
        <w:t xml:space="preserve"> through to </w:t>
      </w:r>
      <w:r w:rsidR="00572E95" w:rsidRPr="00BB026B">
        <w:rPr>
          <w:rFonts w:ascii="Helvetica" w:hAnsi="Helvetica" w:cs="Helvetica"/>
          <w:spacing w:val="-10"/>
          <w:kern w:val="1"/>
          <w:lang w:val="en-US"/>
        </w:rPr>
        <w:t xml:space="preserve">individuals </w:t>
      </w:r>
      <w:r w:rsidRPr="00BB026B">
        <w:rPr>
          <w:rFonts w:ascii="Helvetica" w:hAnsi="Helvetica" w:cs="Helvetica"/>
          <w:spacing w:val="-10"/>
          <w:kern w:val="1"/>
          <w:lang w:val="en-US"/>
        </w:rPr>
        <w:t xml:space="preserve">receiving kidney replacement therapy, including transplant. The best way to achieve this is by working with patients and clinicians to coproduce the content, </w:t>
      </w:r>
      <w:proofErr w:type="gramStart"/>
      <w:r w:rsidR="002178A1">
        <w:rPr>
          <w:rFonts w:ascii="Helvetica" w:hAnsi="Helvetica" w:cs="Helvetica"/>
          <w:spacing w:val="-10"/>
          <w:kern w:val="1"/>
          <w:lang w:val="en-US"/>
        </w:rPr>
        <w:t>format</w:t>
      </w:r>
      <w:proofErr w:type="gramEnd"/>
      <w:r w:rsidR="002178A1">
        <w:rPr>
          <w:rFonts w:ascii="Helvetica" w:hAnsi="Helvetica" w:cs="Helvetica"/>
          <w:spacing w:val="-10"/>
          <w:kern w:val="1"/>
          <w:lang w:val="en-US"/>
        </w:rPr>
        <w:t xml:space="preserve"> and </w:t>
      </w:r>
      <w:r w:rsidRPr="00BB026B">
        <w:rPr>
          <w:rFonts w:ascii="Helvetica" w:hAnsi="Helvetica" w:cs="Helvetica"/>
          <w:spacing w:val="-10"/>
          <w:kern w:val="1"/>
          <w:lang w:val="en-US"/>
        </w:rPr>
        <w:t>signposting links</w:t>
      </w:r>
      <w:r w:rsidR="002178A1">
        <w:rPr>
          <w:rFonts w:ascii="Helvetica" w:hAnsi="Helvetica" w:cs="Helvetica"/>
          <w:spacing w:val="-10"/>
          <w:kern w:val="1"/>
          <w:lang w:val="en-US"/>
        </w:rPr>
        <w:t xml:space="preserve">, in a way that </w:t>
      </w:r>
      <w:r w:rsidR="006313BD">
        <w:rPr>
          <w:rFonts w:ascii="Helvetica" w:hAnsi="Helvetica" w:cs="Helvetica"/>
          <w:spacing w:val="-10"/>
          <w:kern w:val="1"/>
          <w:lang w:val="en-US"/>
        </w:rPr>
        <w:t xml:space="preserve">is </w:t>
      </w:r>
      <w:r w:rsidR="002178A1">
        <w:rPr>
          <w:rFonts w:ascii="Helvetica" w:hAnsi="Helvetica" w:cs="Helvetica"/>
          <w:spacing w:val="-10"/>
          <w:kern w:val="1"/>
          <w:lang w:val="en-US"/>
        </w:rPr>
        <w:t>accessible for adults and children.</w:t>
      </w:r>
    </w:p>
    <w:p w14:paraId="50F8EF65" w14:textId="0E1D83BF"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There is precedent for this: NHS Inform has worked </w:t>
      </w:r>
      <w:r w:rsidR="00A007F1">
        <w:rPr>
          <w:rFonts w:ascii="Helvetica" w:hAnsi="Helvetica" w:cs="Helvetica"/>
          <w:spacing w:val="-10"/>
          <w:kern w:val="1"/>
          <w:lang w:val="en-US"/>
        </w:rPr>
        <w:t xml:space="preserve">successfully </w:t>
      </w:r>
      <w:r w:rsidRPr="00BB026B">
        <w:rPr>
          <w:rFonts w:ascii="Helvetica" w:hAnsi="Helvetica" w:cs="Helvetica"/>
          <w:spacing w:val="-10"/>
          <w:kern w:val="1"/>
          <w:lang w:val="en-US"/>
        </w:rPr>
        <w:t xml:space="preserve">with groups of patients and clinicians to develop and publish pages on Autism Spectrum Disorder, </w:t>
      </w:r>
      <w:r w:rsidR="004C232F" w:rsidRPr="00BB026B">
        <w:rPr>
          <w:rFonts w:ascii="Helvetica" w:hAnsi="Helvetica" w:cs="Helvetica"/>
          <w:spacing w:val="-10"/>
          <w:kern w:val="1"/>
          <w:lang w:val="en-US"/>
        </w:rPr>
        <w:t>heart</w:t>
      </w:r>
      <w:r w:rsidR="00CC2480" w:rsidRPr="00BB026B">
        <w:rPr>
          <w:rFonts w:ascii="Helvetica" w:hAnsi="Helvetica" w:cs="Helvetica"/>
          <w:spacing w:val="-10"/>
          <w:kern w:val="1"/>
          <w:lang w:val="en-US"/>
        </w:rPr>
        <w:t xml:space="preserve"> disease</w:t>
      </w:r>
      <w:r w:rsidRPr="00BB026B">
        <w:rPr>
          <w:rFonts w:ascii="Helvetica" w:hAnsi="Helvetica" w:cs="Helvetica"/>
          <w:spacing w:val="-10"/>
          <w:kern w:val="1"/>
          <w:lang w:val="en-US"/>
        </w:rPr>
        <w:t xml:space="preserve">, palliative </w:t>
      </w:r>
      <w:proofErr w:type="gramStart"/>
      <w:r w:rsidRPr="00BB026B">
        <w:rPr>
          <w:rFonts w:ascii="Helvetica" w:hAnsi="Helvetica" w:cs="Helvetica"/>
          <w:spacing w:val="-10"/>
          <w:kern w:val="1"/>
          <w:lang w:val="en-US"/>
        </w:rPr>
        <w:t>care</w:t>
      </w:r>
      <w:proofErr w:type="gramEnd"/>
      <w:r w:rsidRPr="00BB026B">
        <w:rPr>
          <w:rFonts w:ascii="Helvetica" w:hAnsi="Helvetica" w:cs="Helvetica"/>
          <w:spacing w:val="-10"/>
          <w:kern w:val="1"/>
          <w:lang w:val="en-US"/>
        </w:rPr>
        <w:t xml:space="preserve"> and women’s health. </w:t>
      </w:r>
    </w:p>
    <w:p w14:paraId="7904DEAA" w14:textId="7ADA8EC1" w:rsidR="008226D4" w:rsidRPr="00BB026B" w:rsidRDefault="008226D4" w:rsidP="008226D4">
      <w:pPr>
        <w:autoSpaceDE w:val="0"/>
        <w:autoSpaceDN w:val="0"/>
        <w:adjustRightInd w:val="0"/>
        <w:spacing w:after="60" w:line="360" w:lineRule="auto"/>
        <w:ind w:right="-386"/>
        <w:rPr>
          <w:rFonts w:ascii="Helvetica" w:hAnsi="Helvetica" w:cs="Helvetica"/>
          <w:b/>
          <w:bCs/>
          <w:spacing w:val="-10"/>
          <w:kern w:val="1"/>
          <w:lang w:val="en-US"/>
        </w:rPr>
      </w:pPr>
      <w:r w:rsidRPr="00BB026B">
        <w:rPr>
          <w:rFonts w:ascii="Helvetica" w:hAnsi="Helvetica" w:cs="Helvetica"/>
          <w:b/>
          <w:bCs/>
          <w:spacing w:val="-10"/>
          <w:kern w:val="1"/>
          <w:lang w:val="en-US"/>
        </w:rPr>
        <w:t xml:space="preserve">Action </w:t>
      </w:r>
      <w:r w:rsidR="009B2694" w:rsidRPr="00BB026B">
        <w:rPr>
          <w:rFonts w:ascii="Helvetica" w:hAnsi="Helvetica" w:cs="Helvetica"/>
          <w:b/>
          <w:bCs/>
          <w:spacing w:val="-10"/>
          <w:kern w:val="1"/>
          <w:lang w:val="en-US"/>
        </w:rPr>
        <w:t>2</w:t>
      </w:r>
      <w:r w:rsidRPr="00BB026B">
        <w:rPr>
          <w:rFonts w:ascii="Helvetica" w:hAnsi="Helvetica" w:cs="Helvetica"/>
          <w:b/>
          <w:bCs/>
          <w:spacing w:val="-10"/>
          <w:kern w:val="1"/>
          <w:lang w:val="en-US"/>
        </w:rPr>
        <w:t>: Work with the NHS 24 team to refresh and keep up to date the NHS Inform renal pages with the most recent developments in diagnostics</w:t>
      </w:r>
      <w:r w:rsidR="00717757" w:rsidRPr="00BB026B">
        <w:rPr>
          <w:rFonts w:ascii="Helvetica" w:hAnsi="Helvetica" w:cs="Helvetica"/>
          <w:b/>
          <w:bCs/>
          <w:spacing w:val="-10"/>
          <w:kern w:val="1"/>
          <w:lang w:val="en-US"/>
        </w:rPr>
        <w:t xml:space="preserve">, </w:t>
      </w:r>
      <w:proofErr w:type="gramStart"/>
      <w:r w:rsidR="00717757" w:rsidRPr="00BB026B">
        <w:rPr>
          <w:rFonts w:ascii="Helvetica" w:hAnsi="Helvetica" w:cs="Helvetica"/>
          <w:b/>
          <w:bCs/>
          <w:spacing w:val="-10"/>
          <w:kern w:val="1"/>
          <w:lang w:val="en-US"/>
        </w:rPr>
        <w:t>treatments</w:t>
      </w:r>
      <w:proofErr w:type="gramEnd"/>
      <w:r w:rsidR="00717757" w:rsidRPr="00BB026B">
        <w:rPr>
          <w:rFonts w:ascii="Helvetica" w:hAnsi="Helvetica" w:cs="Helvetica"/>
          <w:b/>
          <w:bCs/>
          <w:spacing w:val="-10"/>
          <w:kern w:val="1"/>
          <w:lang w:val="en-US"/>
        </w:rPr>
        <w:t xml:space="preserve"> </w:t>
      </w:r>
      <w:r w:rsidRPr="00BB026B">
        <w:rPr>
          <w:rFonts w:ascii="Helvetica" w:hAnsi="Helvetica" w:cs="Helvetica"/>
          <w:b/>
          <w:bCs/>
          <w:spacing w:val="-10"/>
          <w:kern w:val="1"/>
          <w:lang w:val="en-US"/>
        </w:rPr>
        <w:t>and management.</w:t>
      </w:r>
    </w:p>
    <w:p w14:paraId="4ADF0BF4" w14:textId="77777777" w:rsidR="008226D4" w:rsidRPr="00BB026B" w:rsidRDefault="008226D4" w:rsidP="008226D4">
      <w:pPr>
        <w:autoSpaceDE w:val="0"/>
        <w:autoSpaceDN w:val="0"/>
        <w:adjustRightInd w:val="0"/>
        <w:spacing w:line="360" w:lineRule="auto"/>
        <w:ind w:right="-386"/>
        <w:rPr>
          <w:rFonts w:ascii="Helvetica" w:hAnsi="Helvetica" w:cs="Helvetica"/>
          <w:color w:val="2F5496"/>
          <w:spacing w:val="-10"/>
          <w:kern w:val="1"/>
          <w:lang w:val="en-US"/>
        </w:rPr>
      </w:pPr>
    </w:p>
    <w:p w14:paraId="69DA7491" w14:textId="4383263D" w:rsidR="008226D4" w:rsidRPr="00BB026B" w:rsidRDefault="008226D4" w:rsidP="008226D4">
      <w:pPr>
        <w:autoSpaceDE w:val="0"/>
        <w:autoSpaceDN w:val="0"/>
        <w:adjustRightInd w:val="0"/>
        <w:spacing w:line="360" w:lineRule="auto"/>
        <w:ind w:right="-386"/>
        <w:rPr>
          <w:rFonts w:ascii="Helvetica" w:hAnsi="Helvetica" w:cs="Helvetica"/>
          <w:b/>
          <w:bCs/>
          <w:color w:val="2F5496"/>
          <w:spacing w:val="-10"/>
          <w:kern w:val="1"/>
          <w:lang w:val="en-US"/>
        </w:rPr>
      </w:pPr>
      <w:r w:rsidRPr="00BB026B">
        <w:rPr>
          <w:rFonts w:ascii="Helvetica" w:hAnsi="Helvetica" w:cs="Helvetica"/>
          <w:b/>
          <w:bCs/>
          <w:color w:val="2F5496"/>
          <w:spacing w:val="-10"/>
          <w:kern w:val="1"/>
          <w:lang w:val="en-US"/>
        </w:rPr>
        <w:t xml:space="preserve">Outcome: Underlying conditions that can lead to CKD </w:t>
      </w:r>
      <w:r w:rsidR="004D3527" w:rsidRPr="00BB026B">
        <w:rPr>
          <w:rFonts w:ascii="Helvetica" w:hAnsi="Helvetica" w:cs="Helvetica"/>
          <w:b/>
          <w:bCs/>
          <w:color w:val="2F5496"/>
          <w:spacing w:val="-10"/>
          <w:kern w:val="1"/>
          <w:lang w:val="en-US"/>
        </w:rPr>
        <w:t>are</w:t>
      </w:r>
      <w:r w:rsidRPr="00BB026B">
        <w:rPr>
          <w:rFonts w:ascii="Helvetica" w:hAnsi="Helvetica" w:cs="Helvetica"/>
          <w:b/>
          <w:bCs/>
          <w:color w:val="2F5496"/>
          <w:spacing w:val="-10"/>
          <w:kern w:val="1"/>
          <w:lang w:val="en-US"/>
        </w:rPr>
        <w:t xml:space="preserve"> properly managed.</w:t>
      </w:r>
    </w:p>
    <w:p w14:paraId="7CB6D236" w14:textId="3B930D53"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The most recently available data shows that in 2016-2019 combined, just 24% of adults with high blood pressure in Scotland had their high blood pressure treated and controlled to below the SIGN recommended threshold of 140/90mmHg (Scottish Government, 2019). Approximately 1 in 7 people with type 1 diabetes and 1 in 10 people with type 2 diabetes did not have </w:t>
      </w:r>
      <w:r w:rsidR="00713A1A" w:rsidRPr="00BB026B">
        <w:rPr>
          <w:rFonts w:ascii="Helvetica" w:hAnsi="Helvetica" w:cs="Helvetica"/>
          <w:spacing w:val="-10"/>
          <w:kern w:val="1"/>
          <w:lang w:val="en-US"/>
        </w:rPr>
        <w:t>the</w:t>
      </w:r>
      <w:r w:rsidR="00AE4253" w:rsidRPr="00BB026B">
        <w:rPr>
          <w:rFonts w:ascii="Helvetica" w:hAnsi="Helvetica" w:cs="Helvetica"/>
          <w:spacing w:val="-10"/>
          <w:kern w:val="1"/>
          <w:lang w:val="en-US"/>
        </w:rPr>
        <w:t xml:space="preserve"> levels of</w:t>
      </w:r>
      <w:r w:rsidR="00713A1A" w:rsidRPr="00BB026B">
        <w:rPr>
          <w:rFonts w:ascii="Helvetica" w:hAnsi="Helvetica" w:cs="Helvetica"/>
          <w:spacing w:val="-10"/>
          <w:kern w:val="1"/>
          <w:lang w:val="en-US"/>
        </w:rPr>
        <w:t xml:space="preserve"> </w:t>
      </w:r>
      <w:r w:rsidRPr="00BB026B">
        <w:rPr>
          <w:rFonts w:ascii="Helvetica" w:hAnsi="Helvetica" w:cs="Helvetica"/>
          <w:spacing w:val="-10"/>
          <w:kern w:val="1"/>
          <w:lang w:val="en-US"/>
        </w:rPr>
        <w:t xml:space="preserve">creatinine </w:t>
      </w:r>
      <w:r w:rsidR="00AE4253" w:rsidRPr="00BB026B">
        <w:rPr>
          <w:rFonts w:ascii="Helvetica" w:hAnsi="Helvetica" w:cs="Helvetica"/>
          <w:spacing w:val="-10"/>
          <w:kern w:val="1"/>
          <w:lang w:val="en-US"/>
        </w:rPr>
        <w:t xml:space="preserve">in their </w:t>
      </w:r>
      <w:r w:rsidR="00713A1A" w:rsidRPr="00BB026B">
        <w:rPr>
          <w:rFonts w:ascii="Helvetica" w:hAnsi="Helvetica" w:cs="Helvetica"/>
          <w:spacing w:val="-10"/>
          <w:kern w:val="1"/>
          <w:lang w:val="en-US"/>
        </w:rPr>
        <w:t xml:space="preserve">blood </w:t>
      </w:r>
      <w:r w:rsidRPr="00BB026B">
        <w:rPr>
          <w:rFonts w:ascii="Helvetica" w:hAnsi="Helvetica" w:cs="Helvetica"/>
          <w:spacing w:val="-10"/>
          <w:kern w:val="1"/>
          <w:lang w:val="en-US"/>
        </w:rPr>
        <w:t>recorded in 2022.</w:t>
      </w:r>
      <w:r w:rsidR="00CC2480" w:rsidRPr="00BB026B">
        <w:rPr>
          <w:rFonts w:ascii="Helvetica" w:hAnsi="Helvetica" w:cs="Helvetica"/>
          <w:spacing w:val="-10"/>
          <w:kern w:val="1"/>
          <w:lang w:val="en-US"/>
        </w:rPr>
        <w:t xml:space="preserve"> </w:t>
      </w:r>
      <w:r w:rsidRPr="00BB026B">
        <w:rPr>
          <w:rFonts w:ascii="Helvetica" w:hAnsi="Helvetica" w:cs="Helvetica"/>
          <w:spacing w:val="-10"/>
          <w:kern w:val="1"/>
          <w:lang w:val="en-US"/>
        </w:rPr>
        <w:t>Almost half of people with either type 1 or type 2 diabetes did not have their urinary albumin level recorded (Scottish Diabetes Group, 2022).</w:t>
      </w:r>
    </w:p>
    <w:p w14:paraId="0CAB6545" w14:textId="77777777"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A key commitment within the Value Based Health and Care Action Plan is to focus on better identification and management of the clinical risk factors for cardiovascular disease to reduce excess deaths. A focus on CKD prevention must be an integral part of this.</w:t>
      </w:r>
    </w:p>
    <w:p w14:paraId="35F44B99" w14:textId="4F985BE8" w:rsidR="008226D4" w:rsidRPr="00BB026B" w:rsidRDefault="008226D4" w:rsidP="008226D4">
      <w:pPr>
        <w:autoSpaceDE w:val="0"/>
        <w:autoSpaceDN w:val="0"/>
        <w:adjustRightInd w:val="0"/>
        <w:spacing w:after="60" w:line="360" w:lineRule="auto"/>
        <w:ind w:right="-386"/>
        <w:rPr>
          <w:rFonts w:ascii="Helvetica" w:hAnsi="Helvetica" w:cs="Helvetica"/>
          <w:b/>
          <w:bCs/>
          <w:spacing w:val="-10"/>
          <w:kern w:val="1"/>
          <w:lang w:val="en-US"/>
        </w:rPr>
      </w:pPr>
      <w:r w:rsidRPr="00BB026B">
        <w:rPr>
          <w:rFonts w:ascii="Helvetica" w:hAnsi="Helvetica" w:cs="Helvetica"/>
          <w:b/>
          <w:bCs/>
          <w:spacing w:val="-10"/>
          <w:kern w:val="1"/>
          <w:lang w:val="en-US"/>
        </w:rPr>
        <w:t xml:space="preserve">Action </w:t>
      </w:r>
      <w:r w:rsidR="00117C85" w:rsidRPr="00BB026B">
        <w:rPr>
          <w:rFonts w:ascii="Helvetica" w:hAnsi="Helvetica" w:cs="Helvetica"/>
          <w:b/>
          <w:bCs/>
          <w:spacing w:val="-10"/>
          <w:kern w:val="1"/>
          <w:lang w:val="en-US"/>
        </w:rPr>
        <w:t>3</w:t>
      </w:r>
      <w:r w:rsidRPr="00BB026B">
        <w:rPr>
          <w:rFonts w:ascii="Helvetica" w:hAnsi="Helvetica" w:cs="Helvetica"/>
          <w:b/>
          <w:bCs/>
          <w:spacing w:val="-10"/>
          <w:kern w:val="1"/>
          <w:lang w:val="en-US"/>
        </w:rPr>
        <w:t xml:space="preserve">: All clinical guidelines for the treatment of diabetes, cardiovascular disease and </w:t>
      </w:r>
      <w:r w:rsidR="00E55481">
        <w:rPr>
          <w:rFonts w:ascii="Helvetica" w:hAnsi="Helvetica" w:cs="Helvetica"/>
          <w:b/>
          <w:bCs/>
          <w:spacing w:val="-10"/>
          <w:kern w:val="1"/>
          <w:lang w:val="en-US"/>
        </w:rPr>
        <w:t>high blood pressure</w:t>
      </w:r>
      <w:r w:rsidR="00E55481" w:rsidRPr="00BB026B">
        <w:rPr>
          <w:rFonts w:ascii="Helvetica" w:hAnsi="Helvetica" w:cs="Helvetica"/>
          <w:b/>
          <w:bCs/>
          <w:spacing w:val="-10"/>
          <w:kern w:val="1"/>
          <w:lang w:val="en-US"/>
        </w:rPr>
        <w:t xml:space="preserve"> </w:t>
      </w:r>
      <w:r w:rsidRPr="00BB026B">
        <w:rPr>
          <w:rFonts w:ascii="Helvetica" w:hAnsi="Helvetica" w:cs="Helvetica"/>
          <w:b/>
          <w:bCs/>
          <w:spacing w:val="-10"/>
          <w:kern w:val="1"/>
          <w:lang w:val="en-US"/>
        </w:rPr>
        <w:t>include a requirement for routine and regular kidney function testing.</w:t>
      </w:r>
    </w:p>
    <w:p w14:paraId="780507EB" w14:textId="77777777" w:rsidR="008226D4" w:rsidRPr="00BB026B" w:rsidRDefault="008226D4" w:rsidP="008226D4">
      <w:pPr>
        <w:autoSpaceDE w:val="0"/>
        <w:autoSpaceDN w:val="0"/>
        <w:adjustRightInd w:val="0"/>
        <w:spacing w:before="240" w:line="360" w:lineRule="auto"/>
        <w:ind w:right="-386"/>
        <w:rPr>
          <w:rFonts w:ascii="Helvetica" w:hAnsi="Helvetica" w:cs="Helvetica"/>
          <w:color w:val="2F5496"/>
          <w:spacing w:val="-10"/>
          <w:kern w:val="1"/>
          <w:sz w:val="32"/>
          <w:szCs w:val="32"/>
          <w:lang w:val="en-US"/>
        </w:rPr>
      </w:pPr>
      <w:r w:rsidRPr="00BB026B">
        <w:rPr>
          <w:rFonts w:ascii="Helvetica" w:hAnsi="Helvetica" w:cs="Helvetica"/>
          <w:color w:val="2F5496"/>
          <w:spacing w:val="-10"/>
          <w:kern w:val="1"/>
          <w:sz w:val="32"/>
          <w:szCs w:val="32"/>
          <w:lang w:val="en-US"/>
        </w:rPr>
        <w:br w:type="page"/>
      </w:r>
      <w:r w:rsidRPr="00BB026B">
        <w:rPr>
          <w:rFonts w:ascii="Helvetica" w:hAnsi="Helvetica" w:cs="Helvetica"/>
          <w:color w:val="2F5496"/>
          <w:spacing w:val="-10"/>
          <w:kern w:val="1"/>
          <w:sz w:val="32"/>
          <w:szCs w:val="32"/>
          <w:lang w:val="en-US"/>
        </w:rPr>
        <w:lastRenderedPageBreak/>
        <w:t>Theme: Timely and equitable access to diagnosis and treatment</w:t>
      </w:r>
    </w:p>
    <w:p w14:paraId="740DAC51" w14:textId="1C9B834F" w:rsidR="008226D4" w:rsidRPr="00BB026B" w:rsidRDefault="008226D4" w:rsidP="008226D4">
      <w:pPr>
        <w:autoSpaceDE w:val="0"/>
        <w:autoSpaceDN w:val="0"/>
        <w:adjustRightInd w:val="0"/>
        <w:spacing w:line="360" w:lineRule="auto"/>
        <w:ind w:right="-386"/>
        <w:rPr>
          <w:rFonts w:ascii="Helvetica" w:hAnsi="Helvetica" w:cs="Helvetica"/>
          <w:b/>
          <w:bCs/>
          <w:color w:val="2F5496"/>
          <w:spacing w:val="-10"/>
          <w:kern w:val="1"/>
          <w:lang w:val="en-US"/>
        </w:rPr>
      </w:pPr>
      <w:r w:rsidRPr="00BB026B">
        <w:rPr>
          <w:rFonts w:ascii="Helvetica" w:hAnsi="Helvetica" w:cs="Helvetica"/>
          <w:b/>
          <w:bCs/>
          <w:color w:val="2F5496"/>
          <w:spacing w:val="-10"/>
          <w:kern w:val="1"/>
          <w:lang w:val="en-US"/>
        </w:rPr>
        <w:t>Outcome: Every person with CKD is diagnosed</w:t>
      </w:r>
      <w:r w:rsidR="00E61A6E">
        <w:rPr>
          <w:rFonts w:ascii="Helvetica" w:hAnsi="Helvetica" w:cs="Helvetica"/>
          <w:b/>
          <w:bCs/>
          <w:color w:val="2F5496"/>
          <w:spacing w:val="-10"/>
          <w:kern w:val="1"/>
          <w:lang w:val="en-US"/>
        </w:rPr>
        <w:t xml:space="preserve"> as</w:t>
      </w:r>
      <w:r w:rsidRPr="00BB026B">
        <w:rPr>
          <w:rFonts w:ascii="Helvetica" w:hAnsi="Helvetica" w:cs="Helvetica"/>
          <w:b/>
          <w:bCs/>
          <w:color w:val="2F5496"/>
          <w:spacing w:val="-10"/>
          <w:kern w:val="1"/>
          <w:lang w:val="en-US"/>
        </w:rPr>
        <w:t xml:space="preserve"> early </w:t>
      </w:r>
      <w:r w:rsidR="00E61A6E">
        <w:rPr>
          <w:rFonts w:ascii="Helvetica" w:hAnsi="Helvetica" w:cs="Helvetica"/>
          <w:b/>
          <w:bCs/>
          <w:color w:val="2F5496"/>
          <w:spacing w:val="-10"/>
          <w:kern w:val="1"/>
          <w:lang w:val="en-US"/>
        </w:rPr>
        <w:t xml:space="preserve">as possible </w:t>
      </w:r>
      <w:r w:rsidRPr="00BB026B">
        <w:rPr>
          <w:rFonts w:ascii="Helvetica" w:hAnsi="Helvetica" w:cs="Helvetica"/>
          <w:b/>
          <w:bCs/>
          <w:color w:val="2F5496"/>
          <w:spacing w:val="-10"/>
          <w:kern w:val="1"/>
          <w:lang w:val="en-US"/>
        </w:rPr>
        <w:t>in the development of their condition, reducing unwarranted variation</w:t>
      </w:r>
      <w:r w:rsidR="000C2CDB">
        <w:rPr>
          <w:rFonts w:ascii="Helvetica" w:hAnsi="Helvetica" w:cs="Helvetica"/>
          <w:b/>
          <w:bCs/>
          <w:color w:val="2F5496"/>
          <w:spacing w:val="-10"/>
          <w:kern w:val="1"/>
          <w:lang w:val="en-US"/>
        </w:rPr>
        <w:t xml:space="preserve"> among those at highest risk.</w:t>
      </w:r>
    </w:p>
    <w:p w14:paraId="4B9899A2" w14:textId="4CDCA5FE"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There is a need to “be much harder, much faster and much more aggressive” in identifying people with CKD </w:t>
      </w:r>
      <w:proofErr w:type="gramStart"/>
      <w:r w:rsidRPr="00BB026B">
        <w:rPr>
          <w:rFonts w:ascii="Helvetica" w:hAnsi="Helvetica" w:cs="Helvetica"/>
          <w:spacing w:val="-10"/>
          <w:kern w:val="1"/>
          <w:lang w:val="en-US"/>
        </w:rPr>
        <w:t>in order to</w:t>
      </w:r>
      <w:proofErr w:type="gramEnd"/>
      <w:r w:rsidRPr="00BB026B">
        <w:rPr>
          <w:rFonts w:ascii="Helvetica" w:hAnsi="Helvetica" w:cs="Helvetica"/>
          <w:spacing w:val="-10"/>
          <w:kern w:val="1"/>
          <w:lang w:val="en-US"/>
        </w:rPr>
        <w:t xml:space="preserve"> slow progression of the disease and enable people to manage their condition in the community</w:t>
      </w:r>
      <w:sdt>
        <w:sdtPr>
          <w:rPr>
            <w:rFonts w:ascii="Helvetica" w:hAnsi="Helvetica" w:cs="Helvetica"/>
            <w:spacing w:val="-10"/>
            <w:kern w:val="1"/>
            <w:lang w:val="en-US"/>
          </w:rPr>
          <w:id w:val="-129255022"/>
          <w:citation/>
        </w:sdtPr>
        <w:sdtContent>
          <w:r w:rsidR="00D62785">
            <w:rPr>
              <w:rFonts w:ascii="Helvetica" w:hAnsi="Helvetica" w:cs="Helvetica"/>
              <w:spacing w:val="-10"/>
              <w:kern w:val="1"/>
              <w:lang w:val="en-US"/>
            </w:rPr>
            <w:fldChar w:fldCharType="begin"/>
          </w:r>
          <w:r w:rsidR="00D62785">
            <w:rPr>
              <w:rFonts w:ascii="Helvetica" w:hAnsi="Helvetica" w:cs="Helvetica"/>
              <w:spacing w:val="-10"/>
              <w:kern w:val="1"/>
            </w:rPr>
            <w:instrText xml:space="preserve">CITATION Kid221 \l 2057 </w:instrText>
          </w:r>
          <w:r w:rsidR="00D62785">
            <w:rPr>
              <w:rFonts w:ascii="Helvetica" w:hAnsi="Helvetica" w:cs="Helvetica"/>
              <w:spacing w:val="-10"/>
              <w:kern w:val="1"/>
              <w:lang w:val="en-US"/>
            </w:rPr>
            <w:fldChar w:fldCharType="separate"/>
          </w:r>
          <w:r w:rsidR="00185D31">
            <w:rPr>
              <w:rFonts w:ascii="Helvetica" w:hAnsi="Helvetica" w:cs="Helvetica"/>
              <w:noProof/>
              <w:spacing w:val="-10"/>
              <w:kern w:val="1"/>
            </w:rPr>
            <w:t xml:space="preserve"> </w:t>
          </w:r>
          <w:r w:rsidR="00185D31" w:rsidRPr="00185D31">
            <w:rPr>
              <w:rFonts w:ascii="Helvetica" w:hAnsi="Helvetica" w:cs="Helvetica"/>
              <w:noProof/>
              <w:spacing w:val="-10"/>
              <w:kern w:val="1"/>
            </w:rPr>
            <w:t>(Kidney Research UK, 2022)</w:t>
          </w:r>
          <w:r w:rsidR="00D62785">
            <w:rPr>
              <w:rFonts w:ascii="Helvetica" w:hAnsi="Helvetica" w:cs="Helvetica"/>
              <w:spacing w:val="-10"/>
              <w:kern w:val="1"/>
              <w:lang w:val="en-US"/>
            </w:rPr>
            <w:fldChar w:fldCharType="end"/>
          </w:r>
        </w:sdtContent>
      </w:sdt>
      <w:r w:rsidRPr="00BB026B">
        <w:rPr>
          <w:rFonts w:ascii="Helvetica" w:hAnsi="Helvetica" w:cs="Helvetica"/>
          <w:spacing w:val="-10"/>
          <w:kern w:val="1"/>
          <w:lang w:val="en-US"/>
        </w:rPr>
        <w:t xml:space="preserve">. Currently, those least likely to engage with health services and those from more deprived communities are the people least likely to be identified as having CKD until </w:t>
      </w:r>
      <w:r w:rsidR="00D62785">
        <w:rPr>
          <w:rFonts w:ascii="Helvetica" w:hAnsi="Helvetica" w:cs="Helvetica"/>
          <w:spacing w:val="-10"/>
          <w:kern w:val="1"/>
          <w:lang w:val="en-US"/>
        </w:rPr>
        <w:t>it</w:t>
      </w:r>
      <w:r w:rsidRPr="00BB026B">
        <w:rPr>
          <w:rFonts w:ascii="Helvetica" w:hAnsi="Helvetica" w:cs="Helvetica"/>
          <w:spacing w:val="-10"/>
          <w:kern w:val="1"/>
          <w:lang w:val="en-US"/>
        </w:rPr>
        <w:t xml:space="preserve"> has progressed.</w:t>
      </w:r>
      <w:r w:rsidR="00611654" w:rsidRPr="00BB026B">
        <w:rPr>
          <w:rFonts w:ascii="Helvetica" w:hAnsi="Helvetica" w:cs="Helvetica"/>
          <w:spacing w:val="-10"/>
          <w:kern w:val="1"/>
          <w:lang w:val="en-US"/>
        </w:rPr>
        <w:t xml:space="preserve"> Access to and experience of health care depends on multiple</w:t>
      </w:r>
      <w:r w:rsidR="009F257C" w:rsidRPr="00BB026B">
        <w:rPr>
          <w:rFonts w:ascii="Helvetica" w:hAnsi="Helvetica" w:cs="Helvetica"/>
          <w:spacing w:val="-10"/>
          <w:kern w:val="1"/>
          <w:lang w:val="en-US"/>
        </w:rPr>
        <w:t>, overlapping</w:t>
      </w:r>
      <w:r w:rsidR="00611654" w:rsidRPr="00BB026B">
        <w:rPr>
          <w:rFonts w:ascii="Helvetica" w:hAnsi="Helvetica" w:cs="Helvetica"/>
          <w:spacing w:val="-10"/>
          <w:kern w:val="1"/>
          <w:lang w:val="en-US"/>
        </w:rPr>
        <w:t xml:space="preserve"> sociodemographic</w:t>
      </w:r>
      <w:r w:rsidR="00A06152" w:rsidRPr="00BB026B">
        <w:rPr>
          <w:rFonts w:ascii="Helvetica" w:hAnsi="Helvetica" w:cs="Helvetica"/>
          <w:spacing w:val="-10"/>
          <w:kern w:val="1"/>
          <w:lang w:val="en-US"/>
        </w:rPr>
        <w:t xml:space="preserve"> fact</w:t>
      </w:r>
      <w:r w:rsidR="001731CC" w:rsidRPr="00BB026B">
        <w:rPr>
          <w:rFonts w:ascii="Helvetica" w:hAnsi="Helvetica" w:cs="Helvetica"/>
          <w:spacing w:val="-10"/>
          <w:kern w:val="1"/>
          <w:lang w:val="en-US"/>
        </w:rPr>
        <w:t xml:space="preserve">ors, including but not limited to age, sex, gender, ethnicity, health literacy, education, digital literacy, </w:t>
      </w:r>
      <w:r w:rsidR="009B2C14" w:rsidRPr="00BB026B">
        <w:rPr>
          <w:rFonts w:ascii="Helvetica" w:hAnsi="Helvetica" w:cs="Helvetica"/>
          <w:spacing w:val="-10"/>
          <w:kern w:val="1"/>
          <w:lang w:val="en-US"/>
        </w:rPr>
        <w:t>geography</w:t>
      </w:r>
      <w:r w:rsidR="001731CC" w:rsidRPr="00BB026B">
        <w:rPr>
          <w:rFonts w:ascii="Helvetica" w:hAnsi="Helvetica" w:cs="Helvetica"/>
          <w:spacing w:val="-10"/>
          <w:kern w:val="1"/>
          <w:lang w:val="en-US"/>
        </w:rPr>
        <w:t xml:space="preserve">, </w:t>
      </w:r>
      <w:proofErr w:type="gramStart"/>
      <w:r w:rsidR="001731CC" w:rsidRPr="00BB026B">
        <w:rPr>
          <w:rFonts w:ascii="Helvetica" w:hAnsi="Helvetica" w:cs="Helvetica"/>
          <w:spacing w:val="-10"/>
          <w:kern w:val="1"/>
          <w:lang w:val="en-US"/>
        </w:rPr>
        <w:t>culture</w:t>
      </w:r>
      <w:proofErr w:type="gramEnd"/>
      <w:r w:rsidR="001731CC" w:rsidRPr="00BB026B">
        <w:rPr>
          <w:rFonts w:ascii="Helvetica" w:hAnsi="Helvetica" w:cs="Helvetica"/>
          <w:spacing w:val="-10"/>
          <w:kern w:val="1"/>
          <w:lang w:val="en-US"/>
        </w:rPr>
        <w:t xml:space="preserve"> </w:t>
      </w:r>
      <w:r w:rsidR="009B2C14" w:rsidRPr="00BB026B">
        <w:rPr>
          <w:rFonts w:ascii="Helvetica" w:hAnsi="Helvetica" w:cs="Helvetica"/>
          <w:spacing w:val="-10"/>
          <w:kern w:val="1"/>
          <w:lang w:val="en-US"/>
        </w:rPr>
        <w:t>and beliefs. The way these intersect can promote or undermine how care occurs</w:t>
      </w:r>
      <w:r w:rsidR="0004639C" w:rsidRPr="00BB026B">
        <w:rPr>
          <w:rFonts w:ascii="Helvetica" w:hAnsi="Helvetica" w:cs="Helvetica"/>
          <w:spacing w:val="-10"/>
          <w:kern w:val="1"/>
          <w:lang w:val="en-US"/>
        </w:rPr>
        <w:t>.</w:t>
      </w:r>
      <w:r w:rsidR="009B2C14" w:rsidRPr="00BB026B">
        <w:rPr>
          <w:rFonts w:ascii="Helvetica" w:hAnsi="Helvetica" w:cs="Helvetica"/>
          <w:spacing w:val="-10"/>
          <w:kern w:val="1"/>
          <w:lang w:val="en-US"/>
        </w:rPr>
        <w:t xml:space="preserve"> </w:t>
      </w:r>
      <w:r w:rsidR="00223178">
        <w:rPr>
          <w:rFonts w:ascii="Helvetica" w:hAnsi="Helvetica" w:cs="Helvetica"/>
          <w:spacing w:val="-10"/>
          <w:kern w:val="1"/>
          <w:lang w:val="en-US"/>
        </w:rPr>
        <w:t xml:space="preserve">We welcome news that the Scottish Government’s Chief Scientist Office is funding a research project looking at how to address inequities in kidney healthcare in Scotland. </w:t>
      </w:r>
      <w:r w:rsidR="001333B4" w:rsidRPr="00BB026B">
        <w:rPr>
          <w:rFonts w:ascii="Helvetica" w:hAnsi="Helvetica" w:cs="Helvetica"/>
          <w:spacing w:val="-10"/>
          <w:kern w:val="1"/>
          <w:lang w:val="en-US"/>
        </w:rPr>
        <w:t>Evidence s</w:t>
      </w:r>
      <w:r w:rsidR="0010688E" w:rsidRPr="00BB026B">
        <w:rPr>
          <w:rFonts w:ascii="Helvetica" w:hAnsi="Helvetica" w:cs="Helvetica"/>
          <w:spacing w:val="-10"/>
          <w:kern w:val="1"/>
          <w:lang w:val="en-US"/>
        </w:rPr>
        <w:t>upports</w:t>
      </w:r>
      <w:r w:rsidR="001333B4" w:rsidRPr="00BB026B">
        <w:rPr>
          <w:rFonts w:ascii="Helvetica" w:hAnsi="Helvetica" w:cs="Helvetica"/>
          <w:spacing w:val="-10"/>
          <w:kern w:val="1"/>
          <w:lang w:val="en-US"/>
        </w:rPr>
        <w:t xml:space="preserve"> </w:t>
      </w:r>
      <w:r w:rsidR="00407675" w:rsidRPr="00BB026B">
        <w:rPr>
          <w:rFonts w:ascii="Helvetica" w:hAnsi="Helvetica" w:cs="Helvetica"/>
          <w:spacing w:val="-10"/>
          <w:kern w:val="1"/>
          <w:lang w:val="en-US"/>
        </w:rPr>
        <w:t>a systematic approach to screen for, risk stratify and treat people with CKD</w:t>
      </w:r>
      <w:r w:rsidR="00BB1E98" w:rsidRPr="00BB026B">
        <w:rPr>
          <w:rFonts w:ascii="Helvetica" w:hAnsi="Helvetica" w:cs="Helvetica"/>
          <w:spacing w:val="-10"/>
          <w:kern w:val="1"/>
          <w:lang w:val="en-US"/>
        </w:rPr>
        <w:t>,</w:t>
      </w:r>
      <w:r w:rsidR="009964CB" w:rsidRPr="00BB026B">
        <w:rPr>
          <w:rFonts w:ascii="Helvetica" w:hAnsi="Helvetica" w:cs="Helvetica"/>
          <w:spacing w:val="-10"/>
          <w:kern w:val="1"/>
          <w:lang w:val="en-US"/>
        </w:rPr>
        <w:t xml:space="preserve"> </w:t>
      </w:r>
      <w:r w:rsidR="00BB1E98" w:rsidRPr="00BB026B">
        <w:rPr>
          <w:rFonts w:ascii="Helvetica" w:hAnsi="Helvetica" w:cs="Helvetica"/>
          <w:spacing w:val="-10"/>
          <w:kern w:val="1"/>
          <w:lang w:val="en-US"/>
        </w:rPr>
        <w:t xml:space="preserve">though implementation should be accompanied </w:t>
      </w:r>
      <w:r w:rsidR="009964CB" w:rsidRPr="00BB026B">
        <w:rPr>
          <w:rFonts w:ascii="Helvetica" w:hAnsi="Helvetica" w:cs="Helvetica"/>
          <w:spacing w:val="-10"/>
          <w:kern w:val="1"/>
          <w:lang w:val="en-US"/>
        </w:rPr>
        <w:t>by an</w:t>
      </w:r>
      <w:r w:rsidR="003537A7" w:rsidRPr="00BB026B">
        <w:rPr>
          <w:rFonts w:ascii="Helvetica" w:hAnsi="Helvetica" w:cs="Helvetica"/>
          <w:spacing w:val="-10"/>
          <w:kern w:val="1"/>
          <w:lang w:val="en-US"/>
        </w:rPr>
        <w:t xml:space="preserve"> evalua</w:t>
      </w:r>
      <w:r w:rsidR="009964CB" w:rsidRPr="00BB026B">
        <w:rPr>
          <w:rFonts w:ascii="Helvetica" w:hAnsi="Helvetica" w:cs="Helvetica"/>
          <w:spacing w:val="-10"/>
          <w:kern w:val="1"/>
          <w:lang w:val="en-US"/>
        </w:rPr>
        <w:t xml:space="preserve">tion of </w:t>
      </w:r>
      <w:r w:rsidR="003178B5" w:rsidRPr="00BB026B">
        <w:rPr>
          <w:rFonts w:ascii="Helvetica" w:hAnsi="Helvetica" w:cs="Helvetica"/>
          <w:spacing w:val="-10"/>
          <w:kern w:val="1"/>
          <w:lang w:val="en-US"/>
        </w:rPr>
        <w:t>its</w:t>
      </w:r>
      <w:r w:rsidR="003537A7" w:rsidRPr="00BB026B">
        <w:rPr>
          <w:rFonts w:ascii="Helvetica" w:hAnsi="Helvetica" w:cs="Helvetica"/>
          <w:spacing w:val="-10"/>
          <w:kern w:val="1"/>
          <w:lang w:val="en-US"/>
        </w:rPr>
        <w:t xml:space="preserve"> effects.</w:t>
      </w:r>
      <w:sdt>
        <w:sdtPr>
          <w:rPr>
            <w:rFonts w:ascii="Helvetica" w:hAnsi="Helvetica" w:cs="Helvetica"/>
            <w:spacing w:val="-10"/>
            <w:kern w:val="1"/>
            <w:lang w:val="en-US"/>
          </w:rPr>
          <w:id w:val="-848098328"/>
          <w:citation/>
        </w:sdtPr>
        <w:sdtContent>
          <w:r w:rsidR="0031111D" w:rsidRPr="00BB026B">
            <w:rPr>
              <w:rFonts w:ascii="Helvetica" w:hAnsi="Helvetica" w:cs="Helvetica"/>
              <w:spacing w:val="-10"/>
              <w:kern w:val="1"/>
              <w:lang w:val="en-US"/>
            </w:rPr>
            <w:fldChar w:fldCharType="begin"/>
          </w:r>
          <w:r w:rsidR="0031111D" w:rsidRPr="00BB026B">
            <w:rPr>
              <w:rFonts w:ascii="Helvetica" w:hAnsi="Helvetica" w:cs="Helvetica"/>
              <w:spacing w:val="-10"/>
              <w:kern w:val="1"/>
              <w:lang w:val="en-US"/>
            </w:rPr>
            <w:instrText xml:space="preserve"> CITATION Shl21 \l 2057 </w:instrText>
          </w:r>
          <w:r w:rsidR="0031111D" w:rsidRPr="00BB026B">
            <w:rPr>
              <w:rFonts w:ascii="Helvetica" w:hAnsi="Helvetica" w:cs="Helvetica"/>
              <w:spacing w:val="-10"/>
              <w:kern w:val="1"/>
              <w:lang w:val="en-US"/>
            </w:rPr>
            <w:fldChar w:fldCharType="separate"/>
          </w:r>
          <w:r w:rsidR="00185D31">
            <w:rPr>
              <w:rFonts w:ascii="Helvetica" w:hAnsi="Helvetica" w:cs="Helvetica"/>
              <w:noProof/>
              <w:spacing w:val="-10"/>
              <w:kern w:val="1"/>
              <w:lang w:val="en-US"/>
            </w:rPr>
            <w:t xml:space="preserve"> </w:t>
          </w:r>
          <w:r w:rsidR="00185D31" w:rsidRPr="00185D31">
            <w:rPr>
              <w:rFonts w:ascii="Helvetica" w:hAnsi="Helvetica" w:cs="Helvetica"/>
              <w:noProof/>
              <w:spacing w:val="-10"/>
              <w:kern w:val="1"/>
              <w:lang w:val="en-US"/>
            </w:rPr>
            <w:t>(Shlipak MG &amp; Participants., 2021)</w:t>
          </w:r>
          <w:r w:rsidR="0031111D" w:rsidRPr="00BB026B">
            <w:rPr>
              <w:rFonts w:ascii="Helvetica" w:hAnsi="Helvetica" w:cs="Helvetica"/>
              <w:spacing w:val="-10"/>
              <w:kern w:val="1"/>
              <w:lang w:val="en-US"/>
            </w:rPr>
            <w:fldChar w:fldCharType="end"/>
          </w:r>
        </w:sdtContent>
      </w:sdt>
      <w:r w:rsidR="008E74B3">
        <w:rPr>
          <w:rFonts w:ascii="Helvetica" w:hAnsi="Helvetica" w:cs="Helvetica"/>
          <w:spacing w:val="-10"/>
          <w:kern w:val="1"/>
          <w:lang w:val="en-US"/>
        </w:rPr>
        <w:t xml:space="preserve"> </w:t>
      </w:r>
    </w:p>
    <w:p w14:paraId="384ABF95" w14:textId="4D95267D" w:rsidR="008226D4" w:rsidRPr="00BB026B" w:rsidRDefault="008226D4" w:rsidP="008226D4">
      <w:pPr>
        <w:autoSpaceDE w:val="0"/>
        <w:autoSpaceDN w:val="0"/>
        <w:adjustRightInd w:val="0"/>
        <w:spacing w:after="60" w:line="360" w:lineRule="auto"/>
        <w:ind w:right="-386"/>
        <w:rPr>
          <w:rFonts w:ascii="Helvetica" w:hAnsi="Helvetica" w:cs="Helvetica"/>
          <w:b/>
          <w:bCs/>
          <w:spacing w:val="-10"/>
          <w:kern w:val="1"/>
          <w:lang w:val="en-US"/>
        </w:rPr>
      </w:pPr>
      <w:r w:rsidRPr="00BB026B">
        <w:rPr>
          <w:rFonts w:ascii="Helvetica" w:hAnsi="Helvetica" w:cs="Helvetica"/>
          <w:b/>
          <w:bCs/>
          <w:spacing w:val="-10"/>
          <w:kern w:val="1"/>
          <w:lang w:val="en-US"/>
        </w:rPr>
        <w:t xml:space="preserve">Action </w:t>
      </w:r>
      <w:r w:rsidR="00117C85" w:rsidRPr="00BB026B">
        <w:rPr>
          <w:rFonts w:ascii="Helvetica" w:hAnsi="Helvetica" w:cs="Helvetica"/>
          <w:b/>
          <w:bCs/>
          <w:spacing w:val="-10"/>
          <w:kern w:val="1"/>
          <w:lang w:val="en-US"/>
        </w:rPr>
        <w:t>4</w:t>
      </w:r>
      <w:r w:rsidRPr="00BB026B">
        <w:rPr>
          <w:rFonts w:ascii="Helvetica" w:hAnsi="Helvetica" w:cs="Helvetica"/>
          <w:b/>
          <w:bCs/>
          <w:spacing w:val="-10"/>
          <w:kern w:val="1"/>
          <w:lang w:val="en-US"/>
        </w:rPr>
        <w:t>: Introduce</w:t>
      </w:r>
      <w:r w:rsidR="00137EAE" w:rsidRPr="00BB026B">
        <w:rPr>
          <w:rFonts w:ascii="Helvetica" w:hAnsi="Helvetica" w:cs="Helvetica"/>
          <w:b/>
          <w:bCs/>
          <w:spacing w:val="-10"/>
          <w:kern w:val="1"/>
          <w:lang w:val="en-US"/>
        </w:rPr>
        <w:t xml:space="preserve"> and evaluate </w:t>
      </w:r>
      <w:r w:rsidR="00BB1E98" w:rsidRPr="00BB026B">
        <w:rPr>
          <w:rFonts w:ascii="Helvetica" w:hAnsi="Helvetica" w:cs="Helvetica"/>
          <w:b/>
          <w:bCs/>
          <w:spacing w:val="-10"/>
          <w:kern w:val="1"/>
          <w:lang w:val="en-US"/>
        </w:rPr>
        <w:t>i</w:t>
      </w:r>
      <w:r w:rsidR="00137EAE" w:rsidRPr="00BB026B">
        <w:rPr>
          <w:rFonts w:ascii="Helvetica" w:hAnsi="Helvetica" w:cs="Helvetica"/>
          <w:b/>
          <w:bCs/>
          <w:spacing w:val="-10"/>
          <w:kern w:val="1"/>
          <w:lang w:val="en-US"/>
        </w:rPr>
        <w:t>mplementation</w:t>
      </w:r>
      <w:r w:rsidR="00CC133F" w:rsidRPr="00BB026B">
        <w:rPr>
          <w:rFonts w:ascii="Helvetica" w:hAnsi="Helvetica" w:cs="Helvetica"/>
          <w:b/>
          <w:bCs/>
          <w:spacing w:val="-10"/>
          <w:kern w:val="1"/>
          <w:lang w:val="en-US"/>
        </w:rPr>
        <w:t xml:space="preserve"> of</w:t>
      </w:r>
      <w:r w:rsidRPr="00BB026B">
        <w:rPr>
          <w:rFonts w:ascii="Helvetica" w:hAnsi="Helvetica" w:cs="Helvetica"/>
          <w:b/>
          <w:bCs/>
          <w:spacing w:val="-10"/>
          <w:kern w:val="1"/>
          <w:lang w:val="en-US"/>
        </w:rPr>
        <w:t xml:space="preserve"> a systematic screening programme, targeting those at highest risk, to identify those in need of treatment who have gone unidentified.</w:t>
      </w:r>
    </w:p>
    <w:p w14:paraId="26A487E7" w14:textId="77777777" w:rsidR="008226D4" w:rsidRPr="00BB026B" w:rsidRDefault="008226D4" w:rsidP="008226D4">
      <w:pPr>
        <w:autoSpaceDE w:val="0"/>
        <w:autoSpaceDN w:val="0"/>
        <w:adjustRightInd w:val="0"/>
        <w:spacing w:line="360" w:lineRule="auto"/>
        <w:ind w:right="-386"/>
        <w:rPr>
          <w:rFonts w:ascii="Helvetica" w:hAnsi="Helvetica" w:cs="Helvetica"/>
          <w:color w:val="2F5496"/>
          <w:spacing w:val="-10"/>
          <w:kern w:val="1"/>
          <w:lang w:val="en-US"/>
        </w:rPr>
      </w:pPr>
    </w:p>
    <w:p w14:paraId="10FE7B6B" w14:textId="77777777" w:rsidR="008226D4" w:rsidRPr="00BB026B" w:rsidRDefault="008226D4" w:rsidP="008226D4">
      <w:pPr>
        <w:autoSpaceDE w:val="0"/>
        <w:autoSpaceDN w:val="0"/>
        <w:adjustRightInd w:val="0"/>
        <w:spacing w:line="360" w:lineRule="auto"/>
        <w:ind w:right="-386"/>
        <w:rPr>
          <w:rFonts w:ascii="Helvetica" w:hAnsi="Helvetica" w:cs="Helvetica"/>
          <w:b/>
          <w:bCs/>
          <w:color w:val="2F5496"/>
          <w:spacing w:val="-10"/>
          <w:kern w:val="1"/>
          <w:lang w:val="en-US"/>
        </w:rPr>
      </w:pPr>
      <w:r w:rsidRPr="00BB026B">
        <w:rPr>
          <w:rFonts w:ascii="Helvetica" w:hAnsi="Helvetica" w:cs="Helvetica"/>
          <w:b/>
          <w:bCs/>
          <w:color w:val="2F5496"/>
          <w:spacing w:val="-10"/>
          <w:kern w:val="1"/>
          <w:lang w:val="en-US"/>
        </w:rPr>
        <w:t xml:space="preserve">Outcome: Primary and community care is empowered to lead on CKD diagnosis, </w:t>
      </w:r>
      <w:proofErr w:type="gramStart"/>
      <w:r w:rsidRPr="00BB026B">
        <w:rPr>
          <w:rFonts w:ascii="Helvetica" w:hAnsi="Helvetica" w:cs="Helvetica"/>
          <w:b/>
          <w:bCs/>
          <w:color w:val="2F5496"/>
          <w:spacing w:val="-10"/>
          <w:kern w:val="1"/>
          <w:lang w:val="en-US"/>
        </w:rPr>
        <w:t>care</w:t>
      </w:r>
      <w:proofErr w:type="gramEnd"/>
      <w:r w:rsidRPr="00BB026B">
        <w:rPr>
          <w:rFonts w:ascii="Helvetica" w:hAnsi="Helvetica" w:cs="Helvetica"/>
          <w:b/>
          <w:bCs/>
          <w:color w:val="2F5496"/>
          <w:spacing w:val="-10"/>
          <w:kern w:val="1"/>
          <w:lang w:val="en-US"/>
        </w:rPr>
        <w:t xml:space="preserve"> and monitoring. </w:t>
      </w:r>
    </w:p>
    <w:p w14:paraId="0DD16AD3" w14:textId="7C18A136"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Primary care is currently firefighting and the people providing primary and community services do not have the support they need to </w:t>
      </w:r>
      <w:r w:rsidR="005D3E44" w:rsidRPr="00BB026B">
        <w:rPr>
          <w:rFonts w:ascii="Helvetica" w:hAnsi="Helvetica" w:cs="Helvetica"/>
          <w:spacing w:val="-10"/>
          <w:kern w:val="1"/>
          <w:lang w:val="en-US"/>
        </w:rPr>
        <w:t xml:space="preserve">proactively </w:t>
      </w:r>
      <w:r w:rsidRPr="00BB026B">
        <w:rPr>
          <w:rFonts w:ascii="Helvetica" w:hAnsi="Helvetica" w:cs="Helvetica"/>
          <w:spacing w:val="-10"/>
          <w:kern w:val="1"/>
          <w:lang w:val="en-US"/>
        </w:rPr>
        <w:t xml:space="preserve">manage patients presenting with reduced </w:t>
      </w:r>
      <w:r w:rsidR="004641E4" w:rsidRPr="00BB026B">
        <w:rPr>
          <w:rFonts w:ascii="Helvetica" w:hAnsi="Helvetica" w:cs="Helvetica"/>
          <w:spacing w:val="-10"/>
          <w:kern w:val="1"/>
          <w:lang w:val="en-US"/>
        </w:rPr>
        <w:t>kidney</w:t>
      </w:r>
      <w:r w:rsidRPr="00BB026B">
        <w:rPr>
          <w:rFonts w:ascii="Helvetica" w:hAnsi="Helvetica" w:cs="Helvetica"/>
          <w:spacing w:val="-10"/>
          <w:kern w:val="1"/>
          <w:lang w:val="en-US"/>
        </w:rPr>
        <w:t xml:space="preserve"> function. </w:t>
      </w:r>
    </w:p>
    <w:p w14:paraId="35FBE7E9" w14:textId="105BB157"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The current approach to testing in primary care has been described by clinicians as “haphazard”, with huge variation in approach from practice to practice, meaning many patients must rely on an “opportunistic blood </w:t>
      </w:r>
      <w:r w:rsidR="005D3E44" w:rsidRPr="00BB026B">
        <w:rPr>
          <w:rFonts w:ascii="Helvetica" w:hAnsi="Helvetica" w:cs="Helvetica"/>
          <w:spacing w:val="-10"/>
          <w:kern w:val="1"/>
          <w:lang w:val="en-US"/>
        </w:rPr>
        <w:t xml:space="preserve">or urine </w:t>
      </w:r>
      <w:r w:rsidRPr="00BB026B">
        <w:rPr>
          <w:rFonts w:ascii="Helvetica" w:hAnsi="Helvetica" w:cs="Helvetica"/>
          <w:spacing w:val="-10"/>
          <w:kern w:val="1"/>
          <w:lang w:val="en-US"/>
        </w:rPr>
        <w:t>test” to be diagnosed</w:t>
      </w:r>
      <w:sdt>
        <w:sdtPr>
          <w:rPr>
            <w:rFonts w:ascii="Helvetica" w:hAnsi="Helvetica" w:cs="Helvetica"/>
            <w:spacing w:val="-10"/>
            <w:kern w:val="1"/>
            <w:lang w:val="en-US"/>
          </w:rPr>
          <w:id w:val="159976901"/>
          <w:citation/>
        </w:sdtPr>
        <w:sdtContent>
          <w:r w:rsidR="00DF7DA6">
            <w:rPr>
              <w:rFonts w:ascii="Helvetica" w:hAnsi="Helvetica" w:cs="Helvetica"/>
              <w:spacing w:val="-10"/>
              <w:kern w:val="1"/>
              <w:lang w:val="en-US"/>
            </w:rPr>
            <w:fldChar w:fldCharType="begin"/>
          </w:r>
          <w:r w:rsidR="00DF7DA6">
            <w:rPr>
              <w:rFonts w:ascii="Helvetica" w:hAnsi="Helvetica" w:cs="Helvetica"/>
              <w:spacing w:val="-10"/>
              <w:kern w:val="1"/>
            </w:rPr>
            <w:instrText xml:space="preserve"> CITATION Kid221 \l 2057 </w:instrText>
          </w:r>
          <w:r w:rsidR="00DF7DA6">
            <w:rPr>
              <w:rFonts w:ascii="Helvetica" w:hAnsi="Helvetica" w:cs="Helvetica"/>
              <w:spacing w:val="-10"/>
              <w:kern w:val="1"/>
              <w:lang w:val="en-US"/>
            </w:rPr>
            <w:fldChar w:fldCharType="separate"/>
          </w:r>
          <w:r w:rsidR="00185D31">
            <w:rPr>
              <w:rFonts w:ascii="Helvetica" w:hAnsi="Helvetica" w:cs="Helvetica"/>
              <w:noProof/>
              <w:spacing w:val="-10"/>
              <w:kern w:val="1"/>
            </w:rPr>
            <w:t xml:space="preserve"> </w:t>
          </w:r>
          <w:r w:rsidR="00185D31" w:rsidRPr="00185D31">
            <w:rPr>
              <w:rFonts w:ascii="Helvetica" w:hAnsi="Helvetica" w:cs="Helvetica"/>
              <w:noProof/>
              <w:spacing w:val="-10"/>
              <w:kern w:val="1"/>
            </w:rPr>
            <w:t>(Kidney Research UK, 2022)</w:t>
          </w:r>
          <w:r w:rsidR="00DF7DA6">
            <w:rPr>
              <w:rFonts w:ascii="Helvetica" w:hAnsi="Helvetica" w:cs="Helvetica"/>
              <w:spacing w:val="-10"/>
              <w:kern w:val="1"/>
              <w:lang w:val="en-US"/>
            </w:rPr>
            <w:fldChar w:fldCharType="end"/>
          </w:r>
        </w:sdtContent>
      </w:sdt>
      <w:r w:rsidRPr="00BB026B">
        <w:rPr>
          <w:rFonts w:ascii="Helvetica" w:hAnsi="Helvetica" w:cs="Helvetica"/>
          <w:spacing w:val="-10"/>
          <w:kern w:val="1"/>
          <w:lang w:val="en-US"/>
        </w:rPr>
        <w:t xml:space="preserve">. </w:t>
      </w:r>
    </w:p>
    <w:p w14:paraId="1BFCA585" w14:textId="45D78BFE"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Dedicated CKD training of healthcare professionals working in the community, structured and streamlined CKD pathways, multidisciplinary team-based care, and the use of risk-based </w:t>
      </w:r>
      <w:r w:rsidRPr="00BB026B">
        <w:rPr>
          <w:rFonts w:ascii="Helvetica" w:hAnsi="Helvetica" w:cs="Helvetica"/>
          <w:spacing w:val="-10"/>
          <w:kern w:val="1"/>
          <w:lang w:val="en-US"/>
        </w:rPr>
        <w:lastRenderedPageBreak/>
        <w:t>assessments to</w:t>
      </w:r>
      <w:r w:rsidR="00D4110A" w:rsidRPr="00BB026B">
        <w:rPr>
          <w:rFonts w:ascii="Helvetica" w:hAnsi="Helvetica" w:cs="Helvetica"/>
          <w:spacing w:val="-10"/>
          <w:kern w:val="1"/>
          <w:lang w:val="en-US"/>
        </w:rPr>
        <w:t xml:space="preserve"> support timely shared decisions and </w:t>
      </w:r>
      <w:proofErr w:type="spellStart"/>
      <w:r w:rsidR="00D4110A" w:rsidRPr="00BB026B">
        <w:rPr>
          <w:rFonts w:ascii="Helvetica" w:hAnsi="Helvetica" w:cs="Helvetica"/>
          <w:spacing w:val="-10"/>
          <w:kern w:val="1"/>
          <w:lang w:val="en-US"/>
        </w:rPr>
        <w:t>prioritisation</w:t>
      </w:r>
      <w:proofErr w:type="spellEnd"/>
      <w:r w:rsidR="00D4110A" w:rsidRPr="00BB026B">
        <w:rPr>
          <w:rFonts w:ascii="Helvetica" w:hAnsi="Helvetica" w:cs="Helvetica"/>
          <w:spacing w:val="-10"/>
          <w:kern w:val="1"/>
          <w:lang w:val="en-US"/>
        </w:rPr>
        <w:t xml:space="preserve"> of referrals </w:t>
      </w:r>
      <w:r w:rsidR="00C32788" w:rsidRPr="00BB026B">
        <w:rPr>
          <w:rFonts w:ascii="Helvetica" w:hAnsi="Helvetica" w:cs="Helvetica"/>
          <w:spacing w:val="-10"/>
          <w:kern w:val="1"/>
          <w:lang w:val="en-US"/>
        </w:rPr>
        <w:t xml:space="preserve">to secondary care </w:t>
      </w:r>
      <w:r w:rsidRPr="00BB026B">
        <w:rPr>
          <w:rFonts w:ascii="Helvetica" w:hAnsi="Helvetica" w:cs="Helvetica"/>
          <w:spacing w:val="-10"/>
          <w:kern w:val="1"/>
          <w:lang w:val="en-US"/>
        </w:rPr>
        <w:t xml:space="preserve">will all be key enablers to </w:t>
      </w:r>
      <w:r w:rsidR="005D3E44" w:rsidRPr="00BB026B">
        <w:rPr>
          <w:rFonts w:ascii="Helvetica" w:hAnsi="Helvetica" w:cs="Helvetica"/>
          <w:spacing w:val="-10"/>
          <w:kern w:val="1"/>
          <w:lang w:val="en-US"/>
        </w:rPr>
        <w:t xml:space="preserve">effective </w:t>
      </w:r>
      <w:r w:rsidRPr="00BB026B">
        <w:rPr>
          <w:rFonts w:ascii="Helvetica" w:hAnsi="Helvetica" w:cs="Helvetica"/>
          <w:spacing w:val="-10"/>
          <w:kern w:val="1"/>
          <w:lang w:val="en-US"/>
        </w:rPr>
        <w:t xml:space="preserve">CKD management in primary care. </w:t>
      </w:r>
    </w:p>
    <w:p w14:paraId="4666AAEB" w14:textId="77777777" w:rsidR="008226D4" w:rsidRPr="00BB026B" w:rsidRDefault="008226D4" w:rsidP="008226D4">
      <w:pPr>
        <w:autoSpaceDE w:val="0"/>
        <w:autoSpaceDN w:val="0"/>
        <w:adjustRightInd w:val="0"/>
        <w:spacing w:after="280" w:line="360" w:lineRule="auto"/>
        <w:ind w:right="-386"/>
        <w:rPr>
          <w:rFonts w:ascii="Helvetica" w:hAnsi="Helvetica" w:cs="Helvetica"/>
          <w:spacing w:val="-10"/>
          <w:kern w:val="1"/>
          <w:u w:val="single"/>
          <w:lang w:val="en-US"/>
        </w:rPr>
      </w:pPr>
      <w:r w:rsidRPr="00BB026B">
        <w:rPr>
          <w:rFonts w:ascii="Helvetica" w:hAnsi="Helvetica" w:cs="Helvetica"/>
          <w:spacing w:val="-10"/>
          <w:kern w:val="1"/>
          <w:u w:val="single"/>
          <w:lang w:val="en-US"/>
        </w:rPr>
        <w:t>Guidelines &amp; pathways</w:t>
      </w:r>
    </w:p>
    <w:p w14:paraId="6BB7DDC6" w14:textId="10AFAB7C" w:rsidR="008226D4" w:rsidRPr="00BB026B" w:rsidRDefault="00DA22B5" w:rsidP="008226D4">
      <w:pPr>
        <w:autoSpaceDE w:val="0"/>
        <w:autoSpaceDN w:val="0"/>
        <w:adjustRightInd w:val="0"/>
        <w:spacing w:after="280" w:line="360" w:lineRule="auto"/>
        <w:ind w:right="-386"/>
        <w:rPr>
          <w:rFonts w:ascii="Helvetica" w:hAnsi="Helvetica" w:cs="Helvetica"/>
          <w:spacing w:val="-10"/>
          <w:kern w:val="1"/>
          <w:lang w:val="en-US"/>
        </w:rPr>
      </w:pPr>
      <w:r>
        <w:rPr>
          <w:rFonts w:ascii="Helvetica" w:hAnsi="Helvetica" w:cs="Helvetica"/>
          <w:spacing w:val="-10"/>
          <w:kern w:val="1"/>
          <w:lang w:val="en-US"/>
        </w:rPr>
        <w:t>The National Institute for Health and Care Excellence (</w:t>
      </w:r>
      <w:r w:rsidR="00331781">
        <w:rPr>
          <w:rFonts w:ascii="Helvetica" w:hAnsi="Helvetica" w:cs="Helvetica"/>
          <w:spacing w:val="-10"/>
          <w:kern w:val="1"/>
          <w:lang w:val="en-US"/>
        </w:rPr>
        <w:t>NICE</w:t>
      </w:r>
      <w:r>
        <w:rPr>
          <w:rFonts w:ascii="Helvetica" w:hAnsi="Helvetica" w:cs="Helvetica"/>
          <w:spacing w:val="-10"/>
          <w:kern w:val="1"/>
          <w:lang w:val="en-US"/>
        </w:rPr>
        <w:t>)</w:t>
      </w:r>
      <w:r w:rsidR="00A75872">
        <w:rPr>
          <w:rFonts w:ascii="Helvetica" w:hAnsi="Helvetica" w:cs="Helvetica"/>
          <w:spacing w:val="-10"/>
          <w:kern w:val="1"/>
          <w:lang w:val="en-US"/>
        </w:rPr>
        <w:t xml:space="preserve"> publishes guidelines on clinical practice</w:t>
      </w:r>
      <w:r w:rsidR="001E4C52">
        <w:rPr>
          <w:rFonts w:ascii="Helvetica" w:hAnsi="Helvetica" w:cs="Helvetica"/>
          <w:spacing w:val="-10"/>
          <w:kern w:val="1"/>
          <w:lang w:val="en-US"/>
        </w:rPr>
        <w:t xml:space="preserve"> </w:t>
      </w:r>
      <w:r w:rsidR="001E3269">
        <w:rPr>
          <w:rFonts w:ascii="Helvetica" w:hAnsi="Helvetica" w:cs="Helvetica"/>
          <w:spacing w:val="-10"/>
          <w:kern w:val="1"/>
          <w:lang w:val="en-US"/>
        </w:rPr>
        <w:t>for England</w:t>
      </w:r>
      <w:r w:rsidR="00682402">
        <w:rPr>
          <w:rFonts w:ascii="Helvetica" w:hAnsi="Helvetica" w:cs="Helvetica"/>
          <w:spacing w:val="-10"/>
          <w:kern w:val="1"/>
          <w:lang w:val="en-US"/>
        </w:rPr>
        <w:t xml:space="preserve"> and Wales</w:t>
      </w:r>
      <w:r w:rsidR="001E3269">
        <w:rPr>
          <w:rFonts w:ascii="Helvetica" w:hAnsi="Helvetica" w:cs="Helvetica"/>
          <w:spacing w:val="-10"/>
          <w:kern w:val="1"/>
          <w:lang w:val="en-US"/>
        </w:rPr>
        <w:t xml:space="preserve"> </w:t>
      </w:r>
      <w:r w:rsidR="00592314">
        <w:rPr>
          <w:rFonts w:ascii="Helvetica" w:hAnsi="Helvetica" w:cs="Helvetica"/>
          <w:spacing w:val="-10"/>
          <w:kern w:val="1"/>
          <w:lang w:val="en-US"/>
        </w:rPr>
        <w:t>which, for certain conditions, are f</w:t>
      </w:r>
      <w:r w:rsidR="00682402">
        <w:rPr>
          <w:rFonts w:ascii="Helvetica" w:hAnsi="Helvetica" w:cs="Helvetica"/>
          <w:spacing w:val="-10"/>
          <w:kern w:val="1"/>
          <w:lang w:val="en-US"/>
        </w:rPr>
        <w:t xml:space="preserve">ollowed </w:t>
      </w:r>
      <w:r w:rsidR="001E3269">
        <w:rPr>
          <w:rFonts w:ascii="Helvetica" w:hAnsi="Helvetica" w:cs="Helvetica"/>
          <w:spacing w:val="-10"/>
          <w:kern w:val="1"/>
          <w:lang w:val="en-US"/>
        </w:rPr>
        <w:t>north of the border</w:t>
      </w:r>
      <w:r w:rsidR="00A908BE">
        <w:rPr>
          <w:rFonts w:ascii="Helvetica" w:hAnsi="Helvetica" w:cs="Helvetica"/>
          <w:spacing w:val="-10"/>
          <w:kern w:val="1"/>
          <w:lang w:val="en-US"/>
        </w:rPr>
        <w:t>.</w:t>
      </w:r>
      <w:r w:rsidR="00D9717B">
        <w:rPr>
          <w:rFonts w:ascii="Helvetica" w:hAnsi="Helvetica" w:cs="Helvetica"/>
          <w:spacing w:val="-10"/>
          <w:kern w:val="1"/>
          <w:lang w:val="en-US"/>
        </w:rPr>
        <w:t xml:space="preserve"> </w:t>
      </w:r>
      <w:r w:rsidR="00A908BE">
        <w:rPr>
          <w:rFonts w:ascii="Helvetica" w:hAnsi="Helvetica" w:cs="Helvetica"/>
          <w:spacing w:val="-10"/>
          <w:kern w:val="1"/>
          <w:lang w:val="en-US"/>
        </w:rPr>
        <w:t xml:space="preserve">The guidelines </w:t>
      </w:r>
      <w:r w:rsidR="00331781">
        <w:rPr>
          <w:rFonts w:ascii="Helvetica" w:hAnsi="Helvetica" w:cs="Helvetica"/>
          <w:spacing w:val="-10"/>
          <w:kern w:val="1"/>
          <w:lang w:val="en-US"/>
        </w:rPr>
        <w:t xml:space="preserve">currently inform </w:t>
      </w:r>
      <w:r w:rsidR="00727FE7">
        <w:rPr>
          <w:rFonts w:ascii="Helvetica" w:hAnsi="Helvetica" w:cs="Helvetica"/>
          <w:spacing w:val="-10"/>
          <w:kern w:val="1"/>
          <w:lang w:val="en-US"/>
        </w:rPr>
        <w:t xml:space="preserve">who is tested for CKD in </w:t>
      </w:r>
      <w:r w:rsidR="004437F5">
        <w:rPr>
          <w:rFonts w:ascii="Helvetica" w:hAnsi="Helvetica" w:cs="Helvetica"/>
          <w:spacing w:val="-10"/>
          <w:kern w:val="1"/>
          <w:lang w:val="en-US"/>
        </w:rPr>
        <w:t>Scotland</w:t>
      </w:r>
      <w:r w:rsidR="00727FE7">
        <w:rPr>
          <w:rFonts w:ascii="Helvetica" w:hAnsi="Helvetica" w:cs="Helvetica"/>
          <w:spacing w:val="-10"/>
          <w:kern w:val="1"/>
          <w:lang w:val="en-US"/>
        </w:rPr>
        <w:t xml:space="preserve">, </w:t>
      </w:r>
      <w:r w:rsidR="004437F5">
        <w:rPr>
          <w:rFonts w:ascii="Helvetica" w:hAnsi="Helvetica" w:cs="Helvetica"/>
          <w:spacing w:val="-10"/>
          <w:kern w:val="1"/>
          <w:lang w:val="en-US"/>
        </w:rPr>
        <w:t>after r</w:t>
      </w:r>
      <w:r w:rsidR="008226D4" w:rsidRPr="00BB026B">
        <w:rPr>
          <w:rFonts w:ascii="Helvetica" w:hAnsi="Helvetica" w:cs="Helvetica"/>
          <w:spacing w:val="-10"/>
          <w:kern w:val="1"/>
          <w:lang w:val="en-US"/>
        </w:rPr>
        <w:t xml:space="preserve">outine testing in primary care for people at risk of </w:t>
      </w:r>
      <w:r w:rsidR="005D3E44" w:rsidRPr="00BB026B">
        <w:rPr>
          <w:rFonts w:ascii="Helvetica" w:hAnsi="Helvetica" w:cs="Helvetica"/>
          <w:spacing w:val="-10"/>
          <w:kern w:val="1"/>
          <w:lang w:val="en-US"/>
        </w:rPr>
        <w:t>CKD</w:t>
      </w:r>
      <w:r w:rsidR="008226D4" w:rsidRPr="00BB026B">
        <w:rPr>
          <w:rFonts w:ascii="Helvetica" w:hAnsi="Helvetica" w:cs="Helvetica"/>
          <w:spacing w:val="-10"/>
          <w:kern w:val="1"/>
          <w:lang w:val="en-US"/>
        </w:rPr>
        <w:t xml:space="preserve"> came to an end in 2015 with the withdrawal of the Quality</w:t>
      </w:r>
      <w:r w:rsidR="00422752" w:rsidRPr="00BB026B">
        <w:rPr>
          <w:rFonts w:ascii="Helvetica" w:hAnsi="Helvetica" w:cs="Helvetica"/>
          <w:spacing w:val="-10"/>
          <w:kern w:val="1"/>
          <w:lang w:val="en-US"/>
        </w:rPr>
        <w:t xml:space="preserve"> and</w:t>
      </w:r>
      <w:r w:rsidR="008226D4" w:rsidRPr="00BB026B">
        <w:rPr>
          <w:rFonts w:ascii="Helvetica" w:hAnsi="Helvetica" w:cs="Helvetica"/>
          <w:spacing w:val="-10"/>
          <w:kern w:val="1"/>
          <w:lang w:val="en-US"/>
        </w:rPr>
        <w:t xml:space="preserve"> Outcomes Framework (QOF). Though GPs’ practice is often still driven by its legacy,</w:t>
      </w:r>
      <w:r w:rsidR="00873625" w:rsidRPr="00BB026B">
        <w:rPr>
          <w:rFonts w:ascii="Helvetica" w:hAnsi="Helvetica" w:cs="Helvetica"/>
          <w:spacing w:val="-10"/>
          <w:kern w:val="1"/>
          <w:lang w:val="en-US"/>
        </w:rPr>
        <w:t xml:space="preserve"> alongside national and international guidance,</w:t>
      </w:r>
      <w:r w:rsidR="00901478" w:rsidRPr="00BB026B">
        <w:rPr>
          <w:rFonts w:ascii="Helvetica" w:hAnsi="Helvetica" w:cs="Helvetica"/>
          <w:spacing w:val="-10"/>
          <w:kern w:val="1"/>
          <w:lang w:val="en-US"/>
        </w:rPr>
        <w:t xml:space="preserve"> </w:t>
      </w:r>
      <w:r w:rsidR="008226D4" w:rsidRPr="00BB026B">
        <w:rPr>
          <w:rFonts w:ascii="Helvetica" w:hAnsi="Helvetica" w:cs="Helvetica"/>
          <w:spacing w:val="-10"/>
          <w:kern w:val="1"/>
          <w:lang w:val="en-US"/>
        </w:rPr>
        <w:t>a</w:t>
      </w:r>
      <w:r w:rsidR="00F20F03" w:rsidRPr="00BB026B">
        <w:rPr>
          <w:rFonts w:ascii="Helvetica" w:hAnsi="Helvetica" w:cs="Helvetica"/>
          <w:spacing w:val="-10"/>
          <w:kern w:val="1"/>
          <w:lang w:val="en-US"/>
        </w:rPr>
        <w:t xml:space="preserve"> full</w:t>
      </w:r>
      <w:r w:rsidR="008226D4" w:rsidRPr="00BB026B">
        <w:rPr>
          <w:rFonts w:ascii="Helvetica" w:hAnsi="Helvetica" w:cs="Helvetica"/>
          <w:spacing w:val="-10"/>
          <w:kern w:val="1"/>
          <w:lang w:val="en-US"/>
        </w:rPr>
        <w:t xml:space="preserve"> return to this system is not </w:t>
      </w:r>
      <w:r w:rsidR="007A1C15">
        <w:rPr>
          <w:rFonts w:ascii="Helvetica" w:hAnsi="Helvetica" w:cs="Helvetica"/>
          <w:spacing w:val="-10"/>
          <w:kern w:val="1"/>
          <w:lang w:val="en-US"/>
        </w:rPr>
        <w:t>expected</w:t>
      </w:r>
      <w:r w:rsidR="008226D4" w:rsidRPr="00BB026B">
        <w:rPr>
          <w:rFonts w:ascii="Helvetica" w:hAnsi="Helvetica" w:cs="Helvetica"/>
          <w:spacing w:val="-10"/>
          <w:kern w:val="1"/>
          <w:lang w:val="en-US"/>
        </w:rPr>
        <w:t xml:space="preserve"> due to time, resource constraints and the system’s emphasis on a single-disease approach. </w:t>
      </w:r>
      <w:r w:rsidR="00AD7AE0" w:rsidRPr="00BB026B">
        <w:rPr>
          <w:rFonts w:ascii="Helvetica" w:hAnsi="Helvetica" w:cs="Helvetica"/>
          <w:spacing w:val="-10"/>
          <w:kern w:val="1"/>
          <w:lang w:val="en-US"/>
        </w:rPr>
        <w:t xml:space="preserve">However, it is still important that patients with CKD </w:t>
      </w:r>
      <w:r w:rsidR="0039040D" w:rsidRPr="00BB026B">
        <w:rPr>
          <w:rFonts w:ascii="Helvetica" w:hAnsi="Helvetica" w:cs="Helvetica"/>
          <w:spacing w:val="-10"/>
          <w:kern w:val="1"/>
          <w:lang w:val="en-US"/>
        </w:rPr>
        <w:t xml:space="preserve">receive the tests they need to monitor their condition. </w:t>
      </w:r>
      <w:r w:rsidR="008226D4" w:rsidRPr="00BB026B">
        <w:rPr>
          <w:rFonts w:ascii="Helvetica" w:hAnsi="Helvetica" w:cs="Helvetica"/>
          <w:spacing w:val="-10"/>
          <w:kern w:val="1"/>
          <w:lang w:val="en-US"/>
        </w:rPr>
        <w:t xml:space="preserve">CKD </w:t>
      </w:r>
      <w:r w:rsidR="007A5CD9" w:rsidRPr="00BB026B">
        <w:rPr>
          <w:rFonts w:ascii="Helvetica" w:hAnsi="Helvetica" w:cs="Helvetica"/>
          <w:spacing w:val="-10"/>
          <w:kern w:val="1"/>
          <w:lang w:val="en-US"/>
        </w:rPr>
        <w:t xml:space="preserve">is </w:t>
      </w:r>
      <w:r w:rsidR="008226D4" w:rsidRPr="00BB026B">
        <w:rPr>
          <w:rFonts w:ascii="Helvetica" w:hAnsi="Helvetica" w:cs="Helvetica"/>
          <w:spacing w:val="-10"/>
          <w:kern w:val="1"/>
          <w:lang w:val="en-US"/>
        </w:rPr>
        <w:t xml:space="preserve">common </w:t>
      </w:r>
      <w:r w:rsidR="00A22A1A" w:rsidRPr="00BB026B">
        <w:rPr>
          <w:rFonts w:ascii="Helvetica" w:hAnsi="Helvetica" w:cs="Helvetica"/>
          <w:spacing w:val="-10"/>
          <w:kern w:val="1"/>
          <w:lang w:val="en-US"/>
        </w:rPr>
        <w:t xml:space="preserve">among people over 60 years old visiting their GP </w:t>
      </w:r>
      <w:r w:rsidR="008226D4" w:rsidRPr="00BB026B">
        <w:rPr>
          <w:rFonts w:ascii="Helvetica" w:hAnsi="Helvetica" w:cs="Helvetica"/>
          <w:spacing w:val="-10"/>
          <w:kern w:val="1"/>
          <w:lang w:val="en-US"/>
        </w:rPr>
        <w:t xml:space="preserve">and is one of several comorbidities that can complicate effective prescribing decisions. There is a need to identify consistently which patients require input, </w:t>
      </w:r>
      <w:proofErr w:type="gramStart"/>
      <w:r w:rsidR="008226D4" w:rsidRPr="00BB026B">
        <w:rPr>
          <w:rFonts w:ascii="Helvetica" w:hAnsi="Helvetica" w:cs="Helvetica"/>
          <w:spacing w:val="-10"/>
          <w:kern w:val="1"/>
          <w:lang w:val="en-US"/>
        </w:rPr>
        <w:t>escalation</w:t>
      </w:r>
      <w:proofErr w:type="gramEnd"/>
      <w:r w:rsidR="008226D4" w:rsidRPr="00BB026B">
        <w:rPr>
          <w:rFonts w:ascii="Helvetica" w:hAnsi="Helvetica" w:cs="Helvetica"/>
          <w:spacing w:val="-10"/>
          <w:kern w:val="1"/>
          <w:lang w:val="en-US"/>
        </w:rPr>
        <w:t xml:space="preserve"> or ongoing monitoring in the community.</w:t>
      </w:r>
    </w:p>
    <w:p w14:paraId="07C3DE0F" w14:textId="77777777"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Management guidelines for CKD in primary care must be streamlined and access to guidelines straightforward on IT systems.</w:t>
      </w:r>
    </w:p>
    <w:p w14:paraId="002A92EF" w14:textId="5630AA3F"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The Right Decision Service moving into ownership of Healthcare Improvement Scotland offers an opportunity for greater </w:t>
      </w:r>
      <w:proofErr w:type="spellStart"/>
      <w:r w:rsidRPr="00BB026B">
        <w:rPr>
          <w:rFonts w:ascii="Helvetica" w:hAnsi="Helvetica" w:cs="Helvetica"/>
          <w:spacing w:val="-10"/>
          <w:kern w:val="1"/>
          <w:lang w:val="en-US"/>
        </w:rPr>
        <w:t>systematisation</w:t>
      </w:r>
      <w:proofErr w:type="spellEnd"/>
      <w:r w:rsidRPr="00BB026B">
        <w:rPr>
          <w:rFonts w:ascii="Helvetica" w:hAnsi="Helvetica" w:cs="Helvetica"/>
          <w:spacing w:val="-10"/>
          <w:kern w:val="1"/>
          <w:lang w:val="en-US"/>
        </w:rPr>
        <w:t xml:space="preserve"> of guidance available to healthcare professionals. </w:t>
      </w:r>
      <w:r w:rsidR="005D3E44" w:rsidRPr="00BB026B">
        <w:rPr>
          <w:rFonts w:ascii="Helvetica" w:hAnsi="Helvetica" w:cs="Helvetica"/>
          <w:spacing w:val="-10"/>
          <w:kern w:val="1"/>
          <w:lang w:val="en-US"/>
        </w:rPr>
        <w:t xml:space="preserve">The multiple and duplicative current </w:t>
      </w:r>
      <w:r w:rsidRPr="00BB026B">
        <w:rPr>
          <w:rFonts w:ascii="Helvetica" w:hAnsi="Helvetica" w:cs="Helvetica"/>
          <w:spacing w:val="-10"/>
          <w:kern w:val="1"/>
          <w:lang w:val="en-US"/>
        </w:rPr>
        <w:t xml:space="preserve">guidelines </w:t>
      </w:r>
      <w:r w:rsidR="005D3E44" w:rsidRPr="00BB026B">
        <w:rPr>
          <w:rFonts w:ascii="Helvetica" w:hAnsi="Helvetica" w:cs="Helvetica"/>
          <w:spacing w:val="-10"/>
          <w:kern w:val="1"/>
          <w:lang w:val="en-US"/>
        </w:rPr>
        <w:t xml:space="preserve">on the Right Decision Service </w:t>
      </w:r>
      <w:r w:rsidRPr="00BB026B">
        <w:rPr>
          <w:rFonts w:ascii="Helvetica" w:hAnsi="Helvetica" w:cs="Helvetica"/>
          <w:spacing w:val="-10"/>
          <w:kern w:val="1"/>
          <w:lang w:val="en-US"/>
        </w:rPr>
        <w:t>should be audited to ensure that a Once for Scotland approach to guidelines and data sharing is taken forward into the new single system</w:t>
      </w:r>
      <w:r w:rsidR="003124F1" w:rsidRPr="00BB026B">
        <w:rPr>
          <w:rFonts w:ascii="Helvetica" w:hAnsi="Helvetica" w:cs="Helvetica"/>
          <w:spacing w:val="-10"/>
          <w:kern w:val="1"/>
          <w:lang w:val="en-US"/>
        </w:rPr>
        <w:t xml:space="preserve"> with regular review and updating</w:t>
      </w:r>
      <w:r w:rsidRPr="00BB026B">
        <w:rPr>
          <w:rFonts w:ascii="Helvetica" w:hAnsi="Helvetica" w:cs="Helvetica"/>
          <w:spacing w:val="-10"/>
          <w:kern w:val="1"/>
          <w:lang w:val="en-US"/>
        </w:rPr>
        <w:t xml:space="preserve">. </w:t>
      </w:r>
    </w:p>
    <w:p w14:paraId="7C53981D" w14:textId="77777777" w:rsidR="008226D4" w:rsidRPr="00BB026B" w:rsidRDefault="008226D4" w:rsidP="008226D4">
      <w:pPr>
        <w:autoSpaceDE w:val="0"/>
        <w:autoSpaceDN w:val="0"/>
        <w:adjustRightInd w:val="0"/>
        <w:spacing w:after="280" w:line="360" w:lineRule="auto"/>
        <w:ind w:right="-386"/>
        <w:rPr>
          <w:rFonts w:ascii="Helvetica" w:hAnsi="Helvetica" w:cs="Helvetica"/>
          <w:spacing w:val="-10"/>
          <w:kern w:val="1"/>
          <w:u w:val="single"/>
          <w:lang w:val="en-US"/>
        </w:rPr>
      </w:pPr>
      <w:r w:rsidRPr="00BB026B">
        <w:rPr>
          <w:rFonts w:ascii="Helvetica" w:hAnsi="Helvetica" w:cs="Helvetica"/>
          <w:spacing w:val="-10"/>
          <w:kern w:val="1"/>
          <w:u w:val="single"/>
          <w:lang w:val="en-US"/>
        </w:rPr>
        <w:t>Monitoring in the community</w:t>
      </w:r>
    </w:p>
    <w:p w14:paraId="2DFF80B5" w14:textId="47C86D54"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The establishment of Community Treatment and Care (CTAC) services, where the provision of basic disease data collection and biometrics, chronic disease monitoring and </w:t>
      </w:r>
      <w:r w:rsidR="004F3D99" w:rsidRPr="00BB026B">
        <w:rPr>
          <w:rFonts w:ascii="Helvetica" w:hAnsi="Helvetica" w:cs="Helvetica"/>
          <w:spacing w:val="-10"/>
          <w:kern w:val="1"/>
          <w:lang w:val="en-US"/>
        </w:rPr>
        <w:t>blood tests (</w:t>
      </w:r>
      <w:r w:rsidRPr="00BB026B">
        <w:rPr>
          <w:rFonts w:ascii="Helvetica" w:hAnsi="Helvetica" w:cs="Helvetica"/>
          <w:spacing w:val="-10"/>
          <w:kern w:val="1"/>
          <w:lang w:val="en-US"/>
        </w:rPr>
        <w:t>phlebotomy</w:t>
      </w:r>
      <w:r w:rsidR="004F3D99" w:rsidRPr="00BB026B">
        <w:rPr>
          <w:rFonts w:ascii="Helvetica" w:hAnsi="Helvetica" w:cs="Helvetica"/>
          <w:spacing w:val="-10"/>
          <w:kern w:val="1"/>
          <w:lang w:val="en-US"/>
        </w:rPr>
        <w:t>)</w:t>
      </w:r>
      <w:r w:rsidRPr="00BB026B">
        <w:rPr>
          <w:rFonts w:ascii="Helvetica" w:hAnsi="Helvetica" w:cs="Helvetica"/>
          <w:spacing w:val="-10"/>
          <w:kern w:val="1"/>
          <w:lang w:val="en-US"/>
        </w:rPr>
        <w:t xml:space="preserve"> would move to board-led provision, was a core part of the </w:t>
      </w:r>
      <w:hyperlink r:id="rId28" w:history="1">
        <w:r w:rsidRPr="00BB026B">
          <w:rPr>
            <w:rFonts w:ascii="Helvetica" w:hAnsi="Helvetica" w:cs="Helvetica"/>
            <w:color w:val="0563C1"/>
            <w:spacing w:val="-10"/>
            <w:kern w:val="1"/>
            <w:u w:val="single" w:color="0563C1"/>
            <w:lang w:val="en-US"/>
          </w:rPr>
          <w:t>2018 GMS contract</w:t>
        </w:r>
      </w:hyperlink>
      <w:r w:rsidRPr="00BB026B">
        <w:rPr>
          <w:rFonts w:ascii="Helvetica" w:hAnsi="Helvetica" w:cs="Helvetica"/>
          <w:spacing w:val="-10"/>
          <w:kern w:val="1"/>
          <w:lang w:val="en-US"/>
        </w:rPr>
        <w:t>. This was reinforced in</w:t>
      </w:r>
      <w:r w:rsidRPr="00BB026B">
        <w:rPr>
          <w:rFonts w:ascii="Helvetica" w:hAnsi="Helvetica" w:cs="Helvetica"/>
          <w:spacing w:val="-10"/>
          <w:kern w:val="1"/>
          <w:u w:val="single"/>
          <w:lang w:val="en-US"/>
        </w:rPr>
        <w:t xml:space="preserve"> </w:t>
      </w:r>
      <w:hyperlink r:id="rId29" w:history="1">
        <w:r w:rsidRPr="00BB026B">
          <w:rPr>
            <w:rFonts w:ascii="Helvetica" w:hAnsi="Helvetica" w:cs="Helvetica"/>
            <w:color w:val="0563C1"/>
            <w:spacing w:val="-10"/>
            <w:kern w:val="1"/>
            <w:u w:val="single" w:color="0563C1"/>
            <w:lang w:val="en-US"/>
          </w:rPr>
          <w:t>a second Memorandum of Understanding</w:t>
        </w:r>
      </w:hyperlink>
      <w:r w:rsidRPr="00BB026B">
        <w:rPr>
          <w:rFonts w:ascii="Helvetica" w:hAnsi="Helvetica" w:cs="Helvetica"/>
          <w:spacing w:val="-10"/>
          <w:kern w:val="1"/>
          <w:lang w:val="en-US"/>
        </w:rPr>
        <w:t xml:space="preserve"> between Scottish Government, the British Medical </w:t>
      </w:r>
      <w:r w:rsidRPr="00BB026B">
        <w:rPr>
          <w:rFonts w:ascii="Helvetica" w:hAnsi="Helvetica" w:cs="Helvetica"/>
          <w:spacing w:val="-10"/>
          <w:kern w:val="1"/>
          <w:lang w:val="en-US"/>
        </w:rPr>
        <w:lastRenderedPageBreak/>
        <w:t>Association, integration authorities and NHS boards which looked to deliver a safe and sustainable service delivery model, based on appropriate local level design, from April 2022.</w:t>
      </w:r>
    </w:p>
    <w:p w14:paraId="3DF95E78" w14:textId="61F0CDDA"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However, as of March 2023, while 87% of GP practices in Scotland reported having access to board-provided phlebotomy services, 56% said they had access to chronic disease monitoring within CTAC services (Scottish Government, 2023). CKD is not a priority, even within chronic disease monitoring, so these locally designed services must </w:t>
      </w:r>
      <w:proofErr w:type="gramStart"/>
      <w:r w:rsidRPr="00BB026B">
        <w:rPr>
          <w:rFonts w:ascii="Helvetica" w:hAnsi="Helvetica" w:cs="Helvetica"/>
          <w:spacing w:val="-10"/>
          <w:kern w:val="1"/>
          <w:lang w:val="en-US"/>
        </w:rPr>
        <w:t>take into account</w:t>
      </w:r>
      <w:proofErr w:type="gramEnd"/>
      <w:r w:rsidRPr="00BB026B">
        <w:rPr>
          <w:rFonts w:ascii="Helvetica" w:hAnsi="Helvetica" w:cs="Helvetica"/>
          <w:spacing w:val="-10"/>
          <w:kern w:val="1"/>
          <w:lang w:val="en-US"/>
        </w:rPr>
        <w:t xml:space="preserve"> local population health needs and provide care and monitoring that takes into account patients’ increasingly complex comorbidities. Chronic disease clinics can be led by trained nurses, and these posts must be funded and supported with protected learning and development time. There is also an important role for pharmacists within community care and support.</w:t>
      </w:r>
    </w:p>
    <w:p w14:paraId="22A9FCB5" w14:textId="198D972D" w:rsidR="008226D4" w:rsidRPr="00BB026B" w:rsidRDefault="001E0316"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P</w:t>
      </w:r>
      <w:r w:rsidR="008226D4" w:rsidRPr="00BB026B">
        <w:rPr>
          <w:rFonts w:ascii="Helvetica" w:hAnsi="Helvetica" w:cs="Helvetica"/>
          <w:spacing w:val="-10"/>
          <w:kern w:val="1"/>
          <w:lang w:val="en-US"/>
        </w:rPr>
        <w:t xml:space="preserve">atients </w:t>
      </w:r>
      <w:r w:rsidRPr="00BB026B">
        <w:rPr>
          <w:rFonts w:ascii="Helvetica" w:hAnsi="Helvetica" w:cs="Helvetica"/>
          <w:spacing w:val="-10"/>
          <w:kern w:val="1"/>
          <w:lang w:val="en-US"/>
        </w:rPr>
        <w:t xml:space="preserve">with CKD </w:t>
      </w:r>
      <w:r w:rsidR="008226D4" w:rsidRPr="00BB026B">
        <w:rPr>
          <w:rFonts w:ascii="Helvetica" w:hAnsi="Helvetica" w:cs="Helvetica"/>
          <w:spacing w:val="-10"/>
          <w:kern w:val="1"/>
          <w:lang w:val="en-US"/>
        </w:rPr>
        <w:t xml:space="preserve">require regular blood tests, and there is variation across Scotland </w:t>
      </w:r>
      <w:r w:rsidRPr="00BB026B">
        <w:rPr>
          <w:rFonts w:ascii="Helvetica" w:hAnsi="Helvetica" w:cs="Helvetica"/>
          <w:spacing w:val="-10"/>
          <w:kern w:val="1"/>
          <w:lang w:val="en-US"/>
        </w:rPr>
        <w:t xml:space="preserve">in </w:t>
      </w:r>
      <w:r w:rsidR="008226D4" w:rsidRPr="00BB026B">
        <w:rPr>
          <w:rFonts w:ascii="Helvetica" w:hAnsi="Helvetica" w:cs="Helvetica"/>
          <w:spacing w:val="-10"/>
          <w:kern w:val="1"/>
          <w:lang w:val="en-US"/>
        </w:rPr>
        <w:t xml:space="preserve">whether primary or secondary care teams are responsible for their provision and oversight. A lack of a seamless ‘Once for Scotland’ </w:t>
      </w:r>
      <w:r w:rsidR="0080311D" w:rsidRPr="00BB026B">
        <w:rPr>
          <w:rFonts w:ascii="Helvetica" w:hAnsi="Helvetica" w:cs="Helvetica"/>
          <w:spacing w:val="-10"/>
          <w:kern w:val="1"/>
          <w:lang w:val="en-US"/>
        </w:rPr>
        <w:t xml:space="preserve">pathway or </w:t>
      </w:r>
      <w:r w:rsidR="008226D4" w:rsidRPr="00BB026B">
        <w:rPr>
          <w:rFonts w:ascii="Helvetica" w:hAnsi="Helvetica" w:cs="Helvetica"/>
          <w:spacing w:val="-10"/>
          <w:kern w:val="1"/>
          <w:lang w:val="en-US"/>
        </w:rPr>
        <w:t>process for prescribing ongoing monitoring</w:t>
      </w:r>
      <w:r w:rsidR="00493ADE">
        <w:rPr>
          <w:rFonts w:ascii="Helvetica" w:hAnsi="Helvetica" w:cs="Helvetica"/>
          <w:spacing w:val="-10"/>
          <w:kern w:val="1"/>
          <w:lang w:val="en-US"/>
        </w:rPr>
        <w:t xml:space="preserve"> for adults</w:t>
      </w:r>
      <w:r w:rsidR="008226D4" w:rsidRPr="00BB026B">
        <w:rPr>
          <w:rFonts w:ascii="Helvetica" w:hAnsi="Helvetica" w:cs="Helvetica"/>
          <w:spacing w:val="-10"/>
          <w:kern w:val="1"/>
          <w:lang w:val="en-US"/>
        </w:rPr>
        <w:t xml:space="preserve"> has resulted in blind spots across the country. Furthermore, there is a need for greater clarity on which professionals are responsible for asking for laboratory tests, recording the </w:t>
      </w:r>
      <w:proofErr w:type="gramStart"/>
      <w:r w:rsidR="008226D4" w:rsidRPr="00BB026B">
        <w:rPr>
          <w:rFonts w:ascii="Helvetica" w:hAnsi="Helvetica" w:cs="Helvetica"/>
          <w:spacing w:val="-10"/>
          <w:kern w:val="1"/>
          <w:lang w:val="en-US"/>
        </w:rPr>
        <w:t>results</w:t>
      </w:r>
      <w:proofErr w:type="gramEnd"/>
      <w:r w:rsidR="008226D4" w:rsidRPr="00BB026B">
        <w:rPr>
          <w:rFonts w:ascii="Helvetica" w:hAnsi="Helvetica" w:cs="Helvetica"/>
          <w:spacing w:val="-10"/>
          <w:kern w:val="1"/>
          <w:lang w:val="en-US"/>
        </w:rPr>
        <w:t xml:space="preserve"> and sharing these with patients. </w:t>
      </w:r>
    </w:p>
    <w:p w14:paraId="6E5080CC" w14:textId="77777777" w:rsidR="008226D4" w:rsidRPr="00BB026B" w:rsidRDefault="008226D4" w:rsidP="008226D4">
      <w:pPr>
        <w:autoSpaceDE w:val="0"/>
        <w:autoSpaceDN w:val="0"/>
        <w:adjustRightInd w:val="0"/>
        <w:spacing w:after="280" w:line="360" w:lineRule="auto"/>
        <w:ind w:right="-386"/>
        <w:rPr>
          <w:rFonts w:ascii="Helvetica" w:hAnsi="Helvetica" w:cs="Helvetica"/>
          <w:spacing w:val="-10"/>
          <w:kern w:val="1"/>
          <w:u w:val="single"/>
          <w:lang w:val="en-US"/>
        </w:rPr>
      </w:pPr>
      <w:r w:rsidRPr="00BB026B">
        <w:rPr>
          <w:rFonts w:ascii="Helvetica" w:hAnsi="Helvetica" w:cs="Helvetica"/>
          <w:spacing w:val="-10"/>
          <w:kern w:val="1"/>
          <w:u w:val="single"/>
          <w:lang w:val="en-US"/>
        </w:rPr>
        <w:t xml:space="preserve">Managed Clinical Networks and GP </w:t>
      </w:r>
      <w:proofErr w:type="gramStart"/>
      <w:r w:rsidRPr="00BB026B">
        <w:rPr>
          <w:rFonts w:ascii="Helvetica" w:hAnsi="Helvetica" w:cs="Helvetica"/>
          <w:spacing w:val="-10"/>
          <w:kern w:val="1"/>
          <w:u w:val="single"/>
          <w:lang w:val="en-US"/>
        </w:rPr>
        <w:t>clusters</w:t>
      </w:r>
      <w:proofErr w:type="gramEnd"/>
    </w:p>
    <w:p w14:paraId="2169F22B" w14:textId="7138BB8B"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A lack of managed clinical network</w:t>
      </w:r>
      <w:r w:rsidR="00D9462D" w:rsidRPr="00BB026B">
        <w:rPr>
          <w:rFonts w:ascii="Helvetica" w:hAnsi="Helvetica" w:cs="Helvetica"/>
          <w:spacing w:val="-10"/>
          <w:kern w:val="1"/>
          <w:lang w:val="en-US"/>
        </w:rPr>
        <w:t xml:space="preserve"> (MCN)</w:t>
      </w:r>
      <w:r w:rsidRPr="00BB026B">
        <w:rPr>
          <w:rFonts w:ascii="Helvetica" w:hAnsi="Helvetica" w:cs="Helvetica"/>
          <w:spacing w:val="-10"/>
          <w:kern w:val="1"/>
          <w:lang w:val="en-US"/>
        </w:rPr>
        <w:t xml:space="preserve"> support for CKD is causing challenges at a local level for GPs with CKD patients. MCNs bring together patients, </w:t>
      </w:r>
      <w:proofErr w:type="gramStart"/>
      <w:r w:rsidRPr="00BB026B">
        <w:rPr>
          <w:rFonts w:ascii="Helvetica" w:hAnsi="Helvetica" w:cs="Helvetica"/>
          <w:spacing w:val="-10"/>
          <w:kern w:val="1"/>
          <w:lang w:val="en-US"/>
        </w:rPr>
        <w:t>carers</w:t>
      </w:r>
      <w:proofErr w:type="gramEnd"/>
      <w:r w:rsidRPr="00BB026B">
        <w:rPr>
          <w:rFonts w:ascii="Helvetica" w:hAnsi="Helvetica" w:cs="Helvetica"/>
          <w:spacing w:val="-10"/>
          <w:kern w:val="1"/>
          <w:lang w:val="en-US"/>
        </w:rPr>
        <w:t xml:space="preserve"> and health professionals from all disciplines to identify local needs and drive forward local priorities, adopting a patient</w:t>
      </w:r>
      <w:r w:rsidR="005F322F">
        <w:rPr>
          <w:rFonts w:ascii="Helvetica" w:hAnsi="Helvetica" w:cs="Helvetica"/>
          <w:spacing w:val="-10"/>
          <w:kern w:val="1"/>
          <w:lang w:val="en-US"/>
        </w:rPr>
        <w:t>-</w:t>
      </w:r>
      <w:r w:rsidR="00DF7DA6" w:rsidRPr="00BB026B">
        <w:rPr>
          <w:rFonts w:ascii="Helvetica" w:hAnsi="Helvetica" w:cs="Helvetica"/>
          <w:spacing w:val="-10"/>
          <w:kern w:val="1"/>
          <w:lang w:val="en-US"/>
        </w:rPr>
        <w:t>centered</w:t>
      </w:r>
      <w:r w:rsidRPr="00BB026B">
        <w:rPr>
          <w:rFonts w:ascii="Helvetica" w:hAnsi="Helvetica" w:cs="Helvetica"/>
          <w:spacing w:val="-10"/>
          <w:kern w:val="1"/>
          <w:lang w:val="en-US"/>
        </w:rPr>
        <w:t xml:space="preserve"> approach to service development. The restructuring of MCNs within some health boards is an opportunity to increase the visibility of CKD within local decision making around chronic disease services.</w:t>
      </w:r>
    </w:p>
    <w:p w14:paraId="787C305D" w14:textId="25BD6E0A"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GP clusters have great potential to improve the quality of care in primary care, but implementation has not been fully supported or </w:t>
      </w:r>
      <w:proofErr w:type="spellStart"/>
      <w:r w:rsidRPr="00BB026B">
        <w:rPr>
          <w:rFonts w:ascii="Helvetica" w:hAnsi="Helvetica" w:cs="Helvetica"/>
          <w:spacing w:val="-10"/>
          <w:kern w:val="1"/>
          <w:lang w:val="en-US"/>
        </w:rPr>
        <w:t>prioritised</w:t>
      </w:r>
      <w:proofErr w:type="spellEnd"/>
      <w:r w:rsidRPr="00BB026B">
        <w:rPr>
          <w:rFonts w:ascii="Helvetica" w:hAnsi="Helvetica" w:cs="Helvetica"/>
          <w:spacing w:val="-10"/>
          <w:kern w:val="1"/>
          <w:lang w:val="en-US"/>
        </w:rPr>
        <w:t>. Variation exists depending on individual GPs</w:t>
      </w:r>
      <w:r w:rsidR="00DF7DA6">
        <w:rPr>
          <w:rFonts w:ascii="Helvetica" w:hAnsi="Helvetica" w:cs="Helvetica"/>
          <w:spacing w:val="-10"/>
          <w:kern w:val="1"/>
          <w:lang w:val="en-US"/>
        </w:rPr>
        <w:t>’</w:t>
      </w:r>
      <w:r w:rsidRPr="00BB026B">
        <w:rPr>
          <w:rFonts w:ascii="Helvetica" w:hAnsi="Helvetica" w:cs="Helvetica"/>
          <w:spacing w:val="-10"/>
          <w:kern w:val="1"/>
          <w:lang w:val="en-US"/>
        </w:rPr>
        <w:t xml:space="preserve"> enthusiasm and experience (Healthcare Improvement Scotland, 2022). Oversight of CKD quality improvement sits within these practice quality lead/cluster quality lead (PQL/CQL) cluster structures and would benefit from the support of an appointed clinical champion for CKD to ensure </w:t>
      </w:r>
      <w:proofErr w:type="spellStart"/>
      <w:r w:rsidRPr="00BB026B">
        <w:rPr>
          <w:rFonts w:ascii="Helvetica" w:hAnsi="Helvetica" w:cs="Helvetica"/>
          <w:spacing w:val="-10"/>
          <w:kern w:val="1"/>
          <w:lang w:val="en-US"/>
        </w:rPr>
        <w:t>prioritisation</w:t>
      </w:r>
      <w:proofErr w:type="spellEnd"/>
      <w:r w:rsidRPr="00BB026B">
        <w:rPr>
          <w:rFonts w:ascii="Helvetica" w:hAnsi="Helvetica" w:cs="Helvetica"/>
          <w:spacing w:val="-10"/>
          <w:kern w:val="1"/>
          <w:lang w:val="en-US"/>
        </w:rPr>
        <w:t xml:space="preserve"> at board-</w:t>
      </w:r>
      <w:r w:rsidRPr="00BB026B">
        <w:rPr>
          <w:rFonts w:ascii="Helvetica" w:hAnsi="Helvetica" w:cs="Helvetica"/>
          <w:spacing w:val="-10"/>
          <w:kern w:val="1"/>
          <w:lang w:val="en-US"/>
        </w:rPr>
        <w:lastRenderedPageBreak/>
        <w:t>level.</w:t>
      </w:r>
      <w:r w:rsidR="008903FC" w:rsidRPr="00BB026B">
        <w:rPr>
          <w:rFonts w:ascii="Helvetica" w:hAnsi="Helvetica" w:cs="Helvetica"/>
          <w:spacing w:val="-10"/>
          <w:kern w:val="1"/>
          <w:lang w:val="en-US"/>
        </w:rPr>
        <w:t xml:space="preserve"> Having a renal or CKD clinical champion within primary</w:t>
      </w:r>
      <w:r w:rsidR="007A2D03" w:rsidRPr="00BB026B">
        <w:rPr>
          <w:rFonts w:ascii="Helvetica" w:hAnsi="Helvetica" w:cs="Helvetica"/>
          <w:spacing w:val="-10"/>
          <w:kern w:val="1"/>
          <w:lang w:val="en-US"/>
        </w:rPr>
        <w:t xml:space="preserve"> care</w:t>
      </w:r>
      <w:r w:rsidR="008903FC" w:rsidRPr="00BB026B">
        <w:rPr>
          <w:rFonts w:ascii="Helvetica" w:hAnsi="Helvetica" w:cs="Helvetica"/>
          <w:spacing w:val="-10"/>
          <w:kern w:val="1"/>
          <w:lang w:val="en-US"/>
        </w:rPr>
        <w:t xml:space="preserve">, who </w:t>
      </w:r>
      <w:proofErr w:type="gramStart"/>
      <w:r w:rsidR="00747F4B" w:rsidRPr="00BB026B">
        <w:rPr>
          <w:rFonts w:ascii="Helvetica" w:hAnsi="Helvetica" w:cs="Helvetica"/>
          <w:spacing w:val="-10"/>
          <w:kern w:val="1"/>
          <w:lang w:val="en-US"/>
        </w:rPr>
        <w:t xml:space="preserve">is </w:t>
      </w:r>
      <w:r w:rsidR="008903FC" w:rsidRPr="00BB026B">
        <w:rPr>
          <w:rFonts w:ascii="Helvetica" w:hAnsi="Helvetica" w:cs="Helvetica"/>
          <w:spacing w:val="-10"/>
          <w:kern w:val="1"/>
          <w:lang w:val="en-US"/>
        </w:rPr>
        <w:t>able to</w:t>
      </w:r>
      <w:proofErr w:type="gramEnd"/>
      <w:r w:rsidR="008903FC" w:rsidRPr="00BB026B">
        <w:rPr>
          <w:rFonts w:ascii="Helvetica" w:hAnsi="Helvetica" w:cs="Helvetica"/>
          <w:spacing w:val="-10"/>
          <w:kern w:val="1"/>
          <w:lang w:val="en-US"/>
        </w:rPr>
        <w:t xml:space="preserve"> help c</w:t>
      </w:r>
      <w:r w:rsidR="00230915" w:rsidRPr="00BB026B">
        <w:rPr>
          <w:rFonts w:ascii="Helvetica" w:hAnsi="Helvetica" w:cs="Helvetica"/>
          <w:spacing w:val="-10"/>
          <w:kern w:val="1"/>
          <w:lang w:val="en-US"/>
        </w:rPr>
        <w:t>lusters and health and social care partnerships implement CKD diagnosis, assessment and management via Quality Improvement activities could also be beneficial.</w:t>
      </w:r>
    </w:p>
    <w:p w14:paraId="4F584A55" w14:textId="77777777" w:rsidR="008226D4" w:rsidRPr="00BB026B" w:rsidRDefault="008226D4" w:rsidP="008226D4">
      <w:pPr>
        <w:autoSpaceDE w:val="0"/>
        <w:autoSpaceDN w:val="0"/>
        <w:adjustRightInd w:val="0"/>
        <w:spacing w:after="280" w:line="360" w:lineRule="auto"/>
        <w:ind w:right="-386"/>
        <w:rPr>
          <w:rFonts w:ascii="Helvetica" w:hAnsi="Helvetica" w:cs="Helvetica"/>
          <w:spacing w:val="-10"/>
          <w:kern w:val="1"/>
          <w:u w:val="single"/>
          <w:lang w:val="en-US"/>
        </w:rPr>
      </w:pPr>
      <w:r w:rsidRPr="00BB026B">
        <w:rPr>
          <w:rFonts w:ascii="Helvetica" w:hAnsi="Helvetica" w:cs="Helvetica"/>
          <w:spacing w:val="-10"/>
          <w:kern w:val="1"/>
          <w:u w:val="single"/>
          <w:lang w:val="en-US"/>
        </w:rPr>
        <w:t>IT solutions</w:t>
      </w:r>
    </w:p>
    <w:p w14:paraId="0928841C" w14:textId="06DA864F"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We acknowledge that the first full rollout of </w:t>
      </w:r>
      <w:proofErr w:type="spellStart"/>
      <w:r w:rsidRPr="00BB026B">
        <w:rPr>
          <w:rFonts w:ascii="Helvetica" w:hAnsi="Helvetica" w:cs="Helvetica"/>
          <w:spacing w:val="-10"/>
          <w:kern w:val="1"/>
          <w:lang w:val="en-US"/>
        </w:rPr>
        <w:t>Cegedim</w:t>
      </w:r>
      <w:proofErr w:type="spellEnd"/>
      <w:r w:rsidRPr="00BB026B">
        <w:rPr>
          <w:rFonts w:ascii="Helvetica" w:hAnsi="Helvetica" w:cs="Helvetica"/>
          <w:spacing w:val="-10"/>
          <w:kern w:val="1"/>
          <w:lang w:val="en-US"/>
        </w:rPr>
        <w:t xml:space="preserve"> Vision as the new cloud hosted National GP IT System will complete by 2026. This is an opportunity to ensure IT used by GPs links in with secondary care</w:t>
      </w:r>
      <w:r w:rsidR="00E72CEF" w:rsidRPr="00BB026B">
        <w:rPr>
          <w:rFonts w:ascii="Helvetica" w:hAnsi="Helvetica" w:cs="Helvetica"/>
          <w:spacing w:val="-10"/>
          <w:kern w:val="1"/>
          <w:lang w:val="en-US"/>
        </w:rPr>
        <w:t xml:space="preserve"> and community pharmacy</w:t>
      </w:r>
      <w:r w:rsidRPr="00BB026B">
        <w:rPr>
          <w:rFonts w:ascii="Helvetica" w:hAnsi="Helvetica" w:cs="Helvetica"/>
          <w:spacing w:val="-10"/>
          <w:kern w:val="1"/>
          <w:lang w:val="en-US"/>
        </w:rPr>
        <w:t>, is fit-for-purpose and modern and assumes permission for data sharing for research and clinical purposes.</w:t>
      </w:r>
    </w:p>
    <w:p w14:paraId="7260E8DB" w14:textId="04683156"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It is unclear what the system’s functionality will be in terms of embedded prescribing and clinical decision support, but this could be an opportunity to fully integrate </w:t>
      </w:r>
      <w:r w:rsidR="009D1DC2" w:rsidRPr="00BB026B">
        <w:rPr>
          <w:rFonts w:ascii="Helvetica" w:hAnsi="Helvetica" w:cs="Helvetica"/>
          <w:spacing w:val="-10"/>
          <w:kern w:val="1"/>
          <w:lang w:val="en-US"/>
        </w:rPr>
        <w:t xml:space="preserve">clinical decision support for kidney disease, such as </w:t>
      </w:r>
      <w:r w:rsidRPr="00BB026B">
        <w:rPr>
          <w:rFonts w:ascii="Helvetica" w:hAnsi="Helvetica" w:cs="Helvetica"/>
          <w:spacing w:val="-10"/>
          <w:kern w:val="1"/>
          <w:lang w:val="en-US"/>
        </w:rPr>
        <w:t>The Kidney Failure Risk Equation (KFRE)</w:t>
      </w:r>
      <w:r w:rsidR="009D1DC2" w:rsidRPr="00BB026B">
        <w:rPr>
          <w:rFonts w:ascii="Helvetica" w:hAnsi="Helvetica" w:cs="Helvetica"/>
          <w:spacing w:val="-10"/>
          <w:kern w:val="1"/>
          <w:lang w:val="en-US"/>
        </w:rPr>
        <w:t>,</w:t>
      </w:r>
      <w:r w:rsidRPr="00BB026B">
        <w:rPr>
          <w:rFonts w:ascii="Helvetica" w:hAnsi="Helvetica" w:cs="Helvetica"/>
          <w:spacing w:val="-10"/>
          <w:kern w:val="1"/>
          <w:lang w:val="en-US"/>
        </w:rPr>
        <w:t xml:space="preserve"> across primary care. </w:t>
      </w:r>
    </w:p>
    <w:p w14:paraId="0AD20CBA" w14:textId="560CD37B"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KFRE is an innovative tool that uses a</w:t>
      </w:r>
      <w:r w:rsidR="0042124F" w:rsidRPr="00BB026B">
        <w:rPr>
          <w:rFonts w:ascii="Helvetica" w:hAnsi="Helvetica" w:cs="Helvetica"/>
          <w:spacing w:val="-10"/>
          <w:kern w:val="1"/>
          <w:lang w:val="en-US"/>
        </w:rPr>
        <w:t xml:space="preserve">dult </w:t>
      </w:r>
      <w:r w:rsidRPr="00BB026B">
        <w:rPr>
          <w:rFonts w:ascii="Helvetica" w:hAnsi="Helvetica" w:cs="Helvetica"/>
          <w:spacing w:val="-10"/>
          <w:kern w:val="1"/>
          <w:lang w:val="en-US"/>
        </w:rPr>
        <w:t>patient</w:t>
      </w:r>
      <w:r w:rsidR="0042124F" w:rsidRPr="00BB026B">
        <w:rPr>
          <w:rFonts w:ascii="Helvetica" w:hAnsi="Helvetica" w:cs="Helvetica"/>
          <w:spacing w:val="-10"/>
          <w:kern w:val="1"/>
          <w:lang w:val="en-US"/>
        </w:rPr>
        <w:t xml:space="preserve">s’ </w:t>
      </w:r>
      <w:r w:rsidRPr="00BB026B">
        <w:rPr>
          <w:rFonts w:ascii="Helvetica" w:hAnsi="Helvetica" w:cs="Helvetica"/>
          <w:spacing w:val="-10"/>
          <w:kern w:val="1"/>
          <w:lang w:val="en-US"/>
        </w:rPr>
        <w:t>urine</w:t>
      </w:r>
      <w:r w:rsidR="000166F6">
        <w:rPr>
          <w:rFonts w:ascii="Helvetica" w:hAnsi="Helvetica" w:cs="Helvetica"/>
          <w:spacing w:val="-10"/>
          <w:kern w:val="1"/>
          <w:lang w:val="en-US"/>
        </w:rPr>
        <w:t xml:space="preserve"> test results</w:t>
      </w:r>
      <w:r w:rsidRPr="00BB026B">
        <w:rPr>
          <w:rFonts w:ascii="Helvetica" w:hAnsi="Helvetica" w:cs="Helvetica"/>
          <w:spacing w:val="-10"/>
          <w:kern w:val="1"/>
          <w:lang w:val="en-US"/>
        </w:rPr>
        <w:t>, sex, age and eGFR to provide the two- and five-year probability of kidney failure for a</w:t>
      </w:r>
      <w:r w:rsidR="00994322">
        <w:rPr>
          <w:rFonts w:ascii="Helvetica" w:hAnsi="Helvetica" w:cs="Helvetica"/>
          <w:spacing w:val="-10"/>
          <w:kern w:val="1"/>
          <w:lang w:val="en-US"/>
        </w:rPr>
        <w:t>dult</w:t>
      </w:r>
      <w:r w:rsidRPr="00BB026B">
        <w:rPr>
          <w:rFonts w:ascii="Helvetica" w:hAnsi="Helvetica" w:cs="Helvetica"/>
          <w:spacing w:val="-10"/>
          <w:kern w:val="1"/>
          <w:lang w:val="en-US"/>
        </w:rPr>
        <w:t xml:space="preserve"> patient</w:t>
      </w:r>
      <w:r w:rsidR="00994322">
        <w:rPr>
          <w:rFonts w:ascii="Helvetica" w:hAnsi="Helvetica" w:cs="Helvetica"/>
          <w:spacing w:val="-10"/>
          <w:kern w:val="1"/>
          <w:lang w:val="en-US"/>
        </w:rPr>
        <w:t>s</w:t>
      </w:r>
      <w:r w:rsidRPr="00BB026B">
        <w:rPr>
          <w:rFonts w:ascii="Helvetica" w:hAnsi="Helvetica" w:cs="Helvetica"/>
          <w:spacing w:val="-10"/>
          <w:kern w:val="1"/>
          <w:lang w:val="en-US"/>
        </w:rPr>
        <w:t xml:space="preserve"> with CKD stage 3a to 5 and has the potential to make a step difference to the way patients and their clinical team </w:t>
      </w:r>
      <w:proofErr w:type="gramStart"/>
      <w:r w:rsidRPr="00BB026B">
        <w:rPr>
          <w:rFonts w:ascii="Helvetica" w:hAnsi="Helvetica" w:cs="Helvetica"/>
          <w:spacing w:val="-10"/>
          <w:kern w:val="1"/>
          <w:lang w:val="en-US"/>
        </w:rPr>
        <w:t>are able to</w:t>
      </w:r>
      <w:proofErr w:type="gramEnd"/>
      <w:r w:rsidRPr="00BB026B">
        <w:rPr>
          <w:rFonts w:ascii="Helvetica" w:hAnsi="Helvetica" w:cs="Helvetica"/>
          <w:spacing w:val="-10"/>
          <w:kern w:val="1"/>
          <w:lang w:val="en-US"/>
        </w:rPr>
        <w:t xml:space="preserve"> manage CKD. KFRE is already integrated into Serva software in secondary care, but its roll out in primary care has been slowed due </w:t>
      </w:r>
      <w:r w:rsidR="00B83CD3" w:rsidRPr="00BB026B">
        <w:rPr>
          <w:rFonts w:ascii="Helvetica" w:hAnsi="Helvetica" w:cs="Helvetica"/>
          <w:spacing w:val="-10"/>
          <w:kern w:val="1"/>
          <w:lang w:val="en-US"/>
        </w:rPr>
        <w:t xml:space="preserve">to </w:t>
      </w:r>
      <w:r w:rsidRPr="00BB026B">
        <w:rPr>
          <w:rFonts w:ascii="Helvetica" w:hAnsi="Helvetica" w:cs="Helvetica"/>
          <w:spacing w:val="-10"/>
          <w:kern w:val="1"/>
          <w:lang w:val="en-US"/>
        </w:rPr>
        <w:t xml:space="preserve">its classification as a medical device rather than as a calculator, thus requiring individual GP practices to give consent to its usage. </w:t>
      </w:r>
    </w:p>
    <w:p w14:paraId="373EF617" w14:textId="2CDB7D31" w:rsidR="008226D4" w:rsidRPr="00BB026B" w:rsidRDefault="008226D4" w:rsidP="00873625">
      <w:pPr>
        <w:rPr>
          <w:rFonts w:ascii="Helvetica" w:hAnsi="Helvetica" w:cs="Helvetica"/>
          <w:b/>
          <w:bCs/>
          <w:lang w:val="en-US"/>
        </w:rPr>
      </w:pPr>
      <w:r w:rsidRPr="00BB026B">
        <w:rPr>
          <w:rFonts w:ascii="Helvetica" w:hAnsi="Helvetica" w:cs="Helvetica"/>
          <w:b/>
          <w:bCs/>
          <w:lang w:val="en-US"/>
        </w:rPr>
        <w:t xml:space="preserve">Action </w:t>
      </w:r>
      <w:r w:rsidR="0058318C" w:rsidRPr="00BB026B">
        <w:rPr>
          <w:rFonts w:ascii="Helvetica" w:hAnsi="Helvetica" w:cs="Helvetica"/>
          <w:b/>
          <w:bCs/>
          <w:lang w:val="en-US"/>
        </w:rPr>
        <w:t>5</w:t>
      </w:r>
      <w:r w:rsidRPr="00BB026B">
        <w:rPr>
          <w:rFonts w:ascii="Helvetica" w:hAnsi="Helvetica" w:cs="Helvetica"/>
          <w:b/>
          <w:bCs/>
          <w:lang w:val="en-US"/>
        </w:rPr>
        <w:t xml:space="preserve">: </w:t>
      </w:r>
      <w:r w:rsidR="00AF7185" w:rsidRPr="00BB026B">
        <w:rPr>
          <w:rStyle w:val="ui-provider"/>
          <w:rFonts w:ascii="Helvetica" w:hAnsi="Helvetica" w:cs="Helvetica"/>
          <w:b/>
          <w:bCs/>
        </w:rPr>
        <w:t>Ensure relevant health and care professionals have access to training and information to equip them to</w:t>
      </w:r>
      <w:r w:rsidRPr="00BB026B">
        <w:rPr>
          <w:rFonts w:ascii="Helvetica" w:hAnsi="Helvetica" w:cs="Helvetica"/>
          <w:b/>
          <w:bCs/>
          <w:lang w:val="en-US"/>
        </w:rPr>
        <w:t xml:space="preserve"> know what to do in terms of referral, </w:t>
      </w:r>
      <w:proofErr w:type="gramStart"/>
      <w:r w:rsidRPr="00BB026B">
        <w:rPr>
          <w:rFonts w:ascii="Helvetica" w:hAnsi="Helvetica" w:cs="Helvetica"/>
          <w:b/>
          <w:bCs/>
          <w:lang w:val="en-US"/>
        </w:rPr>
        <w:t>support</w:t>
      </w:r>
      <w:proofErr w:type="gramEnd"/>
      <w:r w:rsidRPr="00BB026B">
        <w:rPr>
          <w:rFonts w:ascii="Helvetica" w:hAnsi="Helvetica" w:cs="Helvetica"/>
          <w:b/>
          <w:bCs/>
          <w:lang w:val="en-US"/>
        </w:rPr>
        <w:t xml:space="preserve"> and wellbeing, of someone in their care who has a diagnosis of CKD.</w:t>
      </w:r>
    </w:p>
    <w:p w14:paraId="0B1F623B" w14:textId="77777777" w:rsidR="00873625" w:rsidRPr="00BB026B" w:rsidRDefault="00873625" w:rsidP="00873625">
      <w:pPr>
        <w:rPr>
          <w:rFonts w:ascii="Helvetica" w:hAnsi="Helvetica" w:cs="Helvetica"/>
          <w:b/>
          <w:bCs/>
          <w:lang w:val="en-US"/>
        </w:rPr>
      </w:pPr>
    </w:p>
    <w:p w14:paraId="0573A4E1" w14:textId="349DFF36" w:rsidR="008226D4" w:rsidRPr="00BB026B" w:rsidRDefault="008226D4" w:rsidP="00873625">
      <w:pPr>
        <w:rPr>
          <w:rFonts w:ascii="Helvetica" w:hAnsi="Helvetica" w:cs="Helvetica"/>
          <w:b/>
          <w:bCs/>
          <w:lang w:val="en-US"/>
        </w:rPr>
      </w:pPr>
      <w:r w:rsidRPr="00BB026B">
        <w:rPr>
          <w:rFonts w:ascii="Helvetica" w:hAnsi="Helvetica" w:cs="Helvetica"/>
          <w:b/>
          <w:bCs/>
          <w:lang w:val="en-US"/>
        </w:rPr>
        <w:t xml:space="preserve">Action </w:t>
      </w:r>
      <w:r w:rsidR="0058318C" w:rsidRPr="00BB026B">
        <w:rPr>
          <w:rFonts w:ascii="Helvetica" w:hAnsi="Helvetica" w:cs="Helvetica"/>
          <w:b/>
          <w:bCs/>
          <w:lang w:val="en-US"/>
        </w:rPr>
        <w:t>6</w:t>
      </w:r>
      <w:r w:rsidRPr="00BB026B">
        <w:rPr>
          <w:rFonts w:ascii="Helvetica" w:hAnsi="Helvetica" w:cs="Helvetica"/>
          <w:b/>
          <w:bCs/>
          <w:lang w:val="en-US"/>
        </w:rPr>
        <w:t xml:space="preserve">: Designate renal </w:t>
      </w:r>
      <w:r w:rsidR="0006285B" w:rsidRPr="00BB026B">
        <w:rPr>
          <w:rFonts w:ascii="Helvetica" w:hAnsi="Helvetica" w:cs="Helvetica"/>
          <w:b/>
          <w:bCs/>
          <w:lang w:val="en-US"/>
        </w:rPr>
        <w:t xml:space="preserve">or CKD </w:t>
      </w:r>
      <w:r w:rsidR="003D0813" w:rsidRPr="00BB026B">
        <w:rPr>
          <w:rFonts w:ascii="Helvetica" w:hAnsi="Helvetica" w:cs="Helvetica"/>
          <w:b/>
          <w:bCs/>
          <w:lang w:val="en-US"/>
        </w:rPr>
        <w:t>leads</w:t>
      </w:r>
      <w:r w:rsidR="00185B84" w:rsidRPr="00BB026B">
        <w:rPr>
          <w:rFonts w:ascii="Helvetica" w:hAnsi="Helvetica" w:cs="Helvetica"/>
          <w:b/>
          <w:bCs/>
          <w:lang w:val="en-US"/>
        </w:rPr>
        <w:t xml:space="preserve"> at board or health and social care partnership level</w:t>
      </w:r>
      <w:r w:rsidR="003D0813" w:rsidRPr="00BB026B">
        <w:rPr>
          <w:rFonts w:ascii="Helvetica" w:hAnsi="Helvetica" w:cs="Helvetica"/>
          <w:b/>
          <w:bCs/>
          <w:lang w:val="en-US"/>
        </w:rPr>
        <w:t>, or renal/CKD clinical champions in primary care</w:t>
      </w:r>
      <w:r w:rsidR="004A7B62" w:rsidRPr="00BB026B">
        <w:rPr>
          <w:rFonts w:ascii="Helvetica" w:hAnsi="Helvetica" w:cs="Helvetica"/>
          <w:b/>
          <w:bCs/>
          <w:lang w:val="en-US"/>
        </w:rPr>
        <w:t>,</w:t>
      </w:r>
      <w:r w:rsidR="00185B84" w:rsidRPr="00BB026B">
        <w:rPr>
          <w:rFonts w:ascii="Helvetica" w:hAnsi="Helvetica" w:cs="Helvetica"/>
          <w:b/>
          <w:bCs/>
          <w:lang w:val="en-US"/>
        </w:rPr>
        <w:t xml:space="preserve"> </w:t>
      </w:r>
      <w:r w:rsidRPr="00BB026B">
        <w:rPr>
          <w:rFonts w:ascii="Helvetica" w:hAnsi="Helvetica" w:cs="Helvetica"/>
          <w:b/>
          <w:bCs/>
          <w:lang w:val="en-US"/>
        </w:rPr>
        <w:t xml:space="preserve">to support local governance, </w:t>
      </w:r>
      <w:proofErr w:type="gramStart"/>
      <w:r w:rsidRPr="00BB026B">
        <w:rPr>
          <w:rFonts w:ascii="Helvetica" w:hAnsi="Helvetica" w:cs="Helvetica"/>
          <w:b/>
          <w:bCs/>
          <w:lang w:val="en-US"/>
        </w:rPr>
        <w:t>progress</w:t>
      </w:r>
      <w:proofErr w:type="gramEnd"/>
      <w:r w:rsidRPr="00BB026B">
        <w:rPr>
          <w:rFonts w:ascii="Helvetica" w:hAnsi="Helvetica" w:cs="Helvetica"/>
          <w:b/>
          <w:bCs/>
          <w:lang w:val="en-US"/>
        </w:rPr>
        <w:t xml:space="preserve"> and accountability.</w:t>
      </w:r>
    </w:p>
    <w:p w14:paraId="274F2968" w14:textId="77777777" w:rsidR="00873625" w:rsidRPr="00BB026B" w:rsidRDefault="00873625" w:rsidP="00873625">
      <w:pPr>
        <w:rPr>
          <w:rFonts w:ascii="Helvetica" w:hAnsi="Helvetica" w:cs="Helvetica"/>
          <w:b/>
          <w:bCs/>
          <w:lang w:val="en-US"/>
        </w:rPr>
      </w:pPr>
    </w:p>
    <w:p w14:paraId="4088FB05" w14:textId="287FAFEB" w:rsidR="008226D4" w:rsidRPr="00BB026B" w:rsidRDefault="008226D4" w:rsidP="00873625">
      <w:pPr>
        <w:rPr>
          <w:rFonts w:ascii="Helvetica" w:hAnsi="Helvetica" w:cs="Helvetica"/>
          <w:b/>
          <w:bCs/>
          <w:lang w:val="en-US"/>
        </w:rPr>
      </w:pPr>
      <w:r w:rsidRPr="00BB026B">
        <w:rPr>
          <w:rFonts w:ascii="Helvetica" w:hAnsi="Helvetica" w:cs="Helvetica"/>
          <w:b/>
          <w:bCs/>
          <w:lang w:val="en-US"/>
        </w:rPr>
        <w:t xml:space="preserve">Action </w:t>
      </w:r>
      <w:r w:rsidR="00185B84" w:rsidRPr="00BB026B">
        <w:rPr>
          <w:rFonts w:ascii="Helvetica" w:hAnsi="Helvetica" w:cs="Helvetica"/>
          <w:b/>
          <w:bCs/>
          <w:lang w:val="en-US"/>
        </w:rPr>
        <w:t>7</w:t>
      </w:r>
      <w:r w:rsidRPr="00BB026B">
        <w:rPr>
          <w:rFonts w:ascii="Helvetica" w:hAnsi="Helvetica" w:cs="Helvetica"/>
          <w:b/>
          <w:bCs/>
          <w:lang w:val="en-US"/>
        </w:rPr>
        <w:t xml:space="preserve">: </w:t>
      </w:r>
      <w:r w:rsidR="00E80914" w:rsidRPr="00BB026B">
        <w:rPr>
          <w:rFonts w:ascii="Helvetica" w:hAnsi="Helvetica" w:cs="Helvetica"/>
          <w:b/>
          <w:bCs/>
          <w:lang w:val="en-US"/>
        </w:rPr>
        <w:t>Assess and fully</w:t>
      </w:r>
      <w:r w:rsidRPr="00BB026B">
        <w:rPr>
          <w:rFonts w:ascii="Helvetica" w:hAnsi="Helvetica" w:cs="Helvetica"/>
          <w:b/>
          <w:bCs/>
          <w:lang w:val="en-US"/>
        </w:rPr>
        <w:t xml:space="preserve"> implement the Kidney Failure Risk Equation (KFRE) across </w:t>
      </w:r>
      <w:r w:rsidR="00C4639F">
        <w:rPr>
          <w:rFonts w:ascii="Helvetica" w:hAnsi="Helvetica" w:cs="Helvetica"/>
          <w:b/>
          <w:bCs/>
          <w:lang w:val="en-US"/>
        </w:rPr>
        <w:t>relevant</w:t>
      </w:r>
      <w:r w:rsidR="00C4639F" w:rsidRPr="00BB026B">
        <w:rPr>
          <w:rFonts w:ascii="Helvetica" w:hAnsi="Helvetica" w:cs="Helvetica"/>
          <w:b/>
          <w:bCs/>
          <w:lang w:val="en-US"/>
        </w:rPr>
        <w:t xml:space="preserve"> </w:t>
      </w:r>
      <w:r w:rsidRPr="00BB026B">
        <w:rPr>
          <w:rFonts w:ascii="Helvetica" w:hAnsi="Helvetica" w:cs="Helvetica"/>
          <w:b/>
          <w:bCs/>
          <w:lang w:val="en-US"/>
        </w:rPr>
        <w:t>systems with the resource to support its roll out.</w:t>
      </w:r>
    </w:p>
    <w:p w14:paraId="116234D1" w14:textId="77777777" w:rsidR="00873625" w:rsidRPr="00BB026B" w:rsidRDefault="00873625" w:rsidP="00873625">
      <w:pPr>
        <w:rPr>
          <w:rFonts w:ascii="Helvetica" w:hAnsi="Helvetica" w:cs="Helvetica"/>
          <w:b/>
          <w:bCs/>
          <w:lang w:val="en-US"/>
        </w:rPr>
      </w:pPr>
    </w:p>
    <w:p w14:paraId="6212B9E5" w14:textId="5FDB382E" w:rsidR="008226D4" w:rsidRPr="00BB026B" w:rsidRDefault="008226D4" w:rsidP="00873625">
      <w:pPr>
        <w:rPr>
          <w:rFonts w:ascii="Helvetica" w:hAnsi="Helvetica" w:cs="Helvetica"/>
          <w:b/>
          <w:bCs/>
          <w:lang w:val="en-US"/>
        </w:rPr>
      </w:pPr>
      <w:r w:rsidRPr="00BB026B">
        <w:rPr>
          <w:rFonts w:ascii="Helvetica" w:hAnsi="Helvetica" w:cs="Helvetica"/>
          <w:b/>
          <w:bCs/>
          <w:lang w:val="en-US"/>
        </w:rPr>
        <w:t>Action</w:t>
      </w:r>
      <w:r w:rsidR="00AB25DE" w:rsidRPr="00BB026B">
        <w:rPr>
          <w:rFonts w:ascii="Helvetica" w:hAnsi="Helvetica" w:cs="Helvetica"/>
          <w:b/>
          <w:bCs/>
          <w:lang w:val="en-US"/>
        </w:rPr>
        <w:t xml:space="preserve"> 8</w:t>
      </w:r>
      <w:r w:rsidRPr="00BB026B">
        <w:rPr>
          <w:rFonts w:ascii="Helvetica" w:hAnsi="Helvetica" w:cs="Helvetica"/>
          <w:b/>
          <w:bCs/>
          <w:lang w:val="en-US"/>
        </w:rPr>
        <w:t>: Commission a</w:t>
      </w:r>
      <w:r w:rsidR="00505118" w:rsidRPr="00BB026B">
        <w:rPr>
          <w:rFonts w:ascii="Helvetica" w:hAnsi="Helvetica" w:cs="Helvetica"/>
          <w:b/>
          <w:bCs/>
          <w:lang w:val="en-US"/>
        </w:rPr>
        <w:t>n optimal CKD Once for Scotland pathway and</w:t>
      </w:r>
      <w:r w:rsidRPr="00BB026B">
        <w:rPr>
          <w:rFonts w:ascii="Helvetica" w:hAnsi="Helvetica" w:cs="Helvetica"/>
          <w:b/>
          <w:bCs/>
          <w:lang w:val="en-US"/>
        </w:rPr>
        <w:t xml:space="preserve"> strategic review of current CKD management to establish a baseline for all NHS boards on access to guidelines in primary care.</w:t>
      </w:r>
    </w:p>
    <w:p w14:paraId="77E088DC" w14:textId="77777777" w:rsidR="00873625" w:rsidRPr="00BB026B" w:rsidRDefault="00873625" w:rsidP="00873625">
      <w:pPr>
        <w:rPr>
          <w:rFonts w:ascii="Helvetica" w:hAnsi="Helvetica" w:cs="Helvetica"/>
          <w:b/>
          <w:bCs/>
          <w:lang w:val="en-US"/>
        </w:rPr>
      </w:pPr>
    </w:p>
    <w:p w14:paraId="49C61CF4" w14:textId="16C50A11" w:rsidR="00061747" w:rsidRPr="00BB026B" w:rsidRDefault="00061747" w:rsidP="00873625">
      <w:pPr>
        <w:rPr>
          <w:rFonts w:ascii="Helvetica" w:hAnsi="Helvetica" w:cs="Helvetica"/>
          <w:b/>
          <w:bCs/>
        </w:rPr>
      </w:pPr>
      <w:r w:rsidRPr="00BB026B">
        <w:rPr>
          <w:rFonts w:ascii="Helvetica" w:hAnsi="Helvetica" w:cs="Helvetica"/>
          <w:b/>
          <w:bCs/>
        </w:rPr>
        <w:lastRenderedPageBreak/>
        <w:t>Action</w:t>
      </w:r>
      <w:r w:rsidR="00AB25DE" w:rsidRPr="00BB026B">
        <w:rPr>
          <w:rFonts w:ascii="Helvetica" w:hAnsi="Helvetica" w:cs="Helvetica"/>
          <w:b/>
          <w:bCs/>
        </w:rPr>
        <w:t xml:space="preserve"> 9</w:t>
      </w:r>
      <w:r w:rsidRPr="00BB026B">
        <w:rPr>
          <w:rFonts w:ascii="Helvetica" w:hAnsi="Helvetica" w:cs="Helvetica"/>
          <w:b/>
          <w:bCs/>
        </w:rPr>
        <w:t xml:space="preserve">: Establish accessible community-based chronic disease monitoring centres for people living with CKD with consistent access to relevant support and education across Scotland. </w:t>
      </w:r>
    </w:p>
    <w:p w14:paraId="279E1084" w14:textId="77777777" w:rsidR="00873625" w:rsidRPr="00BB026B" w:rsidRDefault="00873625" w:rsidP="00873625">
      <w:pPr>
        <w:rPr>
          <w:rFonts w:ascii="Helvetica" w:hAnsi="Helvetica" w:cs="Helvetica"/>
          <w:b/>
          <w:bCs/>
        </w:rPr>
      </w:pPr>
    </w:p>
    <w:p w14:paraId="55E0A452" w14:textId="5D496ABB" w:rsidR="008226D4" w:rsidRPr="00BB026B" w:rsidRDefault="008226D4" w:rsidP="00873625">
      <w:pPr>
        <w:rPr>
          <w:rFonts w:ascii="Helvetica" w:hAnsi="Helvetica" w:cs="Helvetica"/>
          <w:b/>
          <w:bCs/>
          <w:lang w:val="en-US"/>
        </w:rPr>
      </w:pPr>
      <w:r w:rsidRPr="00BB026B">
        <w:rPr>
          <w:rFonts w:ascii="Helvetica" w:hAnsi="Helvetica" w:cs="Helvetica"/>
          <w:b/>
          <w:bCs/>
          <w:lang w:val="en-US"/>
        </w:rPr>
        <w:t>Action 1</w:t>
      </w:r>
      <w:r w:rsidR="00317EFF" w:rsidRPr="00BB026B">
        <w:rPr>
          <w:rFonts w:ascii="Helvetica" w:hAnsi="Helvetica" w:cs="Helvetica"/>
          <w:b/>
          <w:bCs/>
          <w:lang w:val="en-US"/>
        </w:rPr>
        <w:t>0</w:t>
      </w:r>
      <w:r w:rsidRPr="00BB026B">
        <w:rPr>
          <w:rFonts w:ascii="Helvetica" w:hAnsi="Helvetica" w:cs="Helvetica"/>
          <w:b/>
          <w:bCs/>
          <w:lang w:val="en-US"/>
        </w:rPr>
        <w:t xml:space="preserve">: </w:t>
      </w:r>
      <w:proofErr w:type="spellStart"/>
      <w:r w:rsidRPr="00BB026B">
        <w:rPr>
          <w:rFonts w:ascii="Helvetica" w:hAnsi="Helvetica" w:cs="Helvetica"/>
          <w:b/>
          <w:bCs/>
          <w:lang w:val="en-US"/>
        </w:rPr>
        <w:t>Mobilise</w:t>
      </w:r>
      <w:proofErr w:type="spellEnd"/>
      <w:r w:rsidRPr="00BB026B">
        <w:rPr>
          <w:rFonts w:ascii="Helvetica" w:hAnsi="Helvetica" w:cs="Helvetica"/>
          <w:b/>
          <w:bCs/>
          <w:lang w:val="en-US"/>
        </w:rPr>
        <w:t xml:space="preserve"> other roles across primary care to lead on CKD management and outreach. </w:t>
      </w:r>
    </w:p>
    <w:p w14:paraId="260CAEF0" w14:textId="77777777"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p>
    <w:p w14:paraId="4F9FFC29" w14:textId="77777777" w:rsidR="008226D4" w:rsidRPr="00BB026B" w:rsidRDefault="008226D4" w:rsidP="008226D4">
      <w:pPr>
        <w:autoSpaceDE w:val="0"/>
        <w:autoSpaceDN w:val="0"/>
        <w:adjustRightInd w:val="0"/>
        <w:spacing w:before="240" w:line="259" w:lineRule="auto"/>
        <w:ind w:right="-386"/>
        <w:rPr>
          <w:rFonts w:ascii="Helvetica" w:hAnsi="Helvetica" w:cs="Helvetica"/>
          <w:color w:val="2F5496"/>
          <w:spacing w:val="-10"/>
          <w:kern w:val="1"/>
          <w:sz w:val="32"/>
          <w:szCs w:val="32"/>
          <w:lang w:val="en-US"/>
        </w:rPr>
      </w:pPr>
      <w:r w:rsidRPr="00BB026B">
        <w:rPr>
          <w:rFonts w:ascii="Helvetica" w:hAnsi="Helvetica" w:cs="Helvetica"/>
          <w:color w:val="2F5496"/>
          <w:spacing w:val="-10"/>
          <w:kern w:val="1"/>
          <w:sz w:val="32"/>
          <w:szCs w:val="32"/>
          <w:lang w:val="en-US"/>
        </w:rPr>
        <w:br w:type="page"/>
      </w:r>
      <w:r w:rsidRPr="00BB026B">
        <w:rPr>
          <w:rFonts w:ascii="Helvetica" w:hAnsi="Helvetica" w:cs="Helvetica"/>
          <w:color w:val="2F5496"/>
          <w:spacing w:val="-10"/>
          <w:kern w:val="1"/>
          <w:sz w:val="32"/>
          <w:szCs w:val="32"/>
          <w:lang w:val="en-US"/>
        </w:rPr>
        <w:lastRenderedPageBreak/>
        <w:t>Theme: Empowered patients throughout the kidney pathway</w:t>
      </w:r>
    </w:p>
    <w:p w14:paraId="47999BF8" w14:textId="18216ADC"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Knowledgeable patients are empowered patients, enabling them to confidently have greater control over decisions and actions affecting their health. The earlier chapter on prevention explores how to put in place the necessary foundations to ensure everyone in Scotland can access the information they need, when they need it. This chapter looks to embed this greater understanding into practice, to support shared decision making, reduce harm and ultimately lead to better outcomes for people living with CKD.</w:t>
      </w:r>
    </w:p>
    <w:p w14:paraId="6B014239" w14:textId="77777777" w:rsidR="008226D4" w:rsidRPr="00BB026B" w:rsidRDefault="008226D4" w:rsidP="008226D4">
      <w:pPr>
        <w:autoSpaceDE w:val="0"/>
        <w:autoSpaceDN w:val="0"/>
        <w:adjustRightInd w:val="0"/>
        <w:spacing w:line="360" w:lineRule="auto"/>
        <w:ind w:right="-386"/>
        <w:rPr>
          <w:rFonts w:ascii="Helvetica" w:hAnsi="Helvetica" w:cs="Helvetica"/>
          <w:b/>
          <w:bCs/>
          <w:color w:val="2F5496"/>
          <w:spacing w:val="-10"/>
          <w:kern w:val="1"/>
          <w:lang w:val="en-US"/>
        </w:rPr>
      </w:pPr>
      <w:r w:rsidRPr="00BB026B">
        <w:rPr>
          <w:rFonts w:ascii="Helvetica" w:hAnsi="Helvetica" w:cs="Helvetica"/>
          <w:b/>
          <w:bCs/>
          <w:color w:val="2F5496"/>
          <w:spacing w:val="-10"/>
          <w:kern w:val="1"/>
          <w:lang w:val="en-US"/>
        </w:rPr>
        <w:t>Outcome: Patients have access to digital tools to assess and track their own key metrics, such as their kidney function, in an easy-to-understand way that can be shared with their clinicians.</w:t>
      </w:r>
    </w:p>
    <w:p w14:paraId="2A566956" w14:textId="26F691F6"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Appropriate use of digital tools can delay and even reduce demand, by slowing the progress of disease in people already affected by CKD and to release more time for professionals to work with people to manage their conditions more effectively. </w:t>
      </w:r>
      <w:r w:rsidR="00104BF2" w:rsidRPr="00BB026B">
        <w:rPr>
          <w:rStyle w:val="cf01"/>
          <w:rFonts w:ascii="Helvetica" w:hAnsi="Helvetica" w:cs="Helvetica"/>
          <w:sz w:val="24"/>
          <w:szCs w:val="24"/>
        </w:rPr>
        <w:t>T</w:t>
      </w:r>
      <w:r w:rsidR="00104BF2" w:rsidRPr="00927C87">
        <w:rPr>
          <w:rFonts w:ascii="Helvetica" w:hAnsi="Helvetica" w:cs="Helvetica"/>
        </w:rPr>
        <w:t>here is clear opportunity to act and rapidly bring forward digital innovations.</w:t>
      </w:r>
    </w:p>
    <w:p w14:paraId="5013DFFC" w14:textId="77777777"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The scale up and adoption of Connect Me, enabling people to access remote health monitoring and self-management without the need for a face-to-face appointment, by March 2025, is a key commitment within the Digital Delivery Plan. Telemonitoring for high blood pressure is now being adopted at scale across Scotland within an evaluative framework. </w:t>
      </w:r>
    </w:p>
    <w:p w14:paraId="258494EC" w14:textId="0F3E62C4"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A pilot is underway in NHS Ayrshire </w:t>
      </w:r>
      <w:r w:rsidR="005F1E70">
        <w:rPr>
          <w:rFonts w:ascii="Helvetica" w:hAnsi="Helvetica" w:cs="Helvetica"/>
          <w:spacing w:val="-10"/>
          <w:kern w:val="1"/>
          <w:lang w:val="en-US"/>
        </w:rPr>
        <w:t>and</w:t>
      </w:r>
      <w:r w:rsidRPr="00BB026B">
        <w:rPr>
          <w:rFonts w:ascii="Helvetica" w:hAnsi="Helvetica" w:cs="Helvetica"/>
          <w:spacing w:val="-10"/>
          <w:kern w:val="1"/>
          <w:lang w:val="en-US"/>
        </w:rPr>
        <w:t xml:space="preserve"> Arran which allows people with </w:t>
      </w:r>
      <w:r w:rsidR="00927C87">
        <w:rPr>
          <w:rFonts w:ascii="Helvetica" w:hAnsi="Helvetica" w:cs="Helvetica"/>
          <w:spacing w:val="-10"/>
          <w:kern w:val="1"/>
          <w:lang w:val="en-US"/>
        </w:rPr>
        <w:t>CKD</w:t>
      </w:r>
      <w:r w:rsidRPr="00BB026B">
        <w:rPr>
          <w:rFonts w:ascii="Helvetica" w:hAnsi="Helvetica" w:cs="Helvetica"/>
          <w:spacing w:val="-10"/>
          <w:kern w:val="1"/>
          <w:lang w:val="en-US"/>
        </w:rPr>
        <w:t xml:space="preserve"> and/or other long-term conditions to remotely complete their long-term conditions review questionnaire, ahead of their Annual Chronic Disease Management Appointment review meeting, to give as much time as possible during face-to-face appointments to discuss what matters most to patients. However, there is an opportunity to go further and completely re-orient care for CKD patients through putting digital technology in the hands of patients. </w:t>
      </w:r>
      <w:r w:rsidR="00544599" w:rsidRPr="00BB026B">
        <w:rPr>
          <w:rFonts w:ascii="Helvetica" w:hAnsi="Helvetica" w:cs="Helvetica"/>
          <w:spacing w:val="-10"/>
          <w:kern w:val="1"/>
          <w:lang w:val="en-US"/>
        </w:rPr>
        <w:t xml:space="preserve">This should be co-designed </w:t>
      </w:r>
      <w:r w:rsidR="00125E4A" w:rsidRPr="00BB026B">
        <w:rPr>
          <w:rFonts w:ascii="Helvetica" w:hAnsi="Helvetica" w:cs="Helvetica"/>
          <w:spacing w:val="-10"/>
          <w:kern w:val="1"/>
          <w:lang w:val="en-US"/>
        </w:rPr>
        <w:t>with patients, with proactive and intentional monitoring to ensure that those at risk of digital exclusion are equitably supported.</w:t>
      </w:r>
    </w:p>
    <w:p w14:paraId="6A51FB6C" w14:textId="51A79267" w:rsidR="008226D4" w:rsidRPr="00BB026B" w:rsidRDefault="008226D4" w:rsidP="008226D4">
      <w:pPr>
        <w:autoSpaceDE w:val="0"/>
        <w:autoSpaceDN w:val="0"/>
        <w:adjustRightInd w:val="0"/>
        <w:spacing w:after="280" w:line="360" w:lineRule="auto"/>
        <w:ind w:right="-386"/>
        <w:rPr>
          <w:rFonts w:ascii="Helvetica" w:hAnsi="Helvetica" w:cs="Helvetica"/>
          <w:i/>
          <w:iCs/>
          <w:spacing w:val="-10"/>
          <w:kern w:val="1"/>
          <w:lang w:val="en-US"/>
        </w:rPr>
      </w:pPr>
      <w:r w:rsidRPr="00BB026B">
        <w:rPr>
          <w:rFonts w:ascii="Helvetica" w:hAnsi="Helvetica" w:cs="Helvetica"/>
          <w:b/>
          <w:bCs/>
          <w:spacing w:val="-10"/>
          <w:kern w:val="1"/>
          <w:lang w:val="en-US"/>
        </w:rPr>
        <w:t>Case study:</w:t>
      </w:r>
      <w:r w:rsidRPr="00BB026B">
        <w:rPr>
          <w:rFonts w:ascii="Helvetica" w:hAnsi="Helvetica" w:cs="Helvetica"/>
          <w:spacing w:val="-10"/>
          <w:kern w:val="1"/>
          <w:lang w:val="en-US"/>
        </w:rPr>
        <w:t xml:space="preserve"> </w:t>
      </w:r>
      <w:r w:rsidRPr="00BB026B">
        <w:rPr>
          <w:rFonts w:ascii="Helvetica" w:hAnsi="Helvetica" w:cs="Helvetica"/>
          <w:i/>
          <w:iCs/>
          <w:spacing w:val="-10"/>
          <w:kern w:val="1"/>
          <w:u w:val="single"/>
          <w:lang w:val="en-US"/>
        </w:rPr>
        <w:t>My Renal Care</w:t>
      </w:r>
      <w:r w:rsidRPr="00BB026B">
        <w:rPr>
          <w:rFonts w:ascii="Helvetica" w:hAnsi="Helvetica" w:cs="Helvetica"/>
          <w:i/>
          <w:iCs/>
          <w:spacing w:val="-10"/>
          <w:kern w:val="1"/>
          <w:lang w:val="en-US"/>
        </w:rPr>
        <w:t xml:space="preserve"> is a digital healthcare solution that uniquely </w:t>
      </w:r>
      <w:proofErr w:type="spellStart"/>
      <w:r w:rsidRPr="00BB026B">
        <w:rPr>
          <w:rFonts w:ascii="Helvetica" w:hAnsi="Helvetica" w:cs="Helvetica"/>
          <w:i/>
          <w:iCs/>
          <w:spacing w:val="-10"/>
          <w:kern w:val="1"/>
          <w:lang w:val="en-US"/>
        </w:rPr>
        <w:t>revolutionises</w:t>
      </w:r>
      <w:proofErr w:type="spellEnd"/>
      <w:r w:rsidRPr="00BB026B">
        <w:rPr>
          <w:rFonts w:ascii="Helvetica" w:hAnsi="Helvetica" w:cs="Helvetica"/>
          <w:i/>
          <w:iCs/>
          <w:spacing w:val="-10"/>
          <w:kern w:val="1"/>
          <w:lang w:val="en-US"/>
        </w:rPr>
        <w:t xml:space="preserve"> all aspects of CKD management with its focus on education, </w:t>
      </w:r>
      <w:proofErr w:type="gramStart"/>
      <w:r w:rsidRPr="00BB026B">
        <w:rPr>
          <w:rFonts w:ascii="Helvetica" w:hAnsi="Helvetica" w:cs="Helvetica"/>
          <w:i/>
          <w:iCs/>
          <w:spacing w:val="-10"/>
          <w:kern w:val="1"/>
          <w:lang w:val="en-US"/>
        </w:rPr>
        <w:t>engagement</w:t>
      </w:r>
      <w:proofErr w:type="gramEnd"/>
      <w:r w:rsidRPr="00BB026B">
        <w:rPr>
          <w:rFonts w:ascii="Helvetica" w:hAnsi="Helvetica" w:cs="Helvetica"/>
          <w:i/>
          <w:iCs/>
          <w:spacing w:val="-10"/>
          <w:kern w:val="1"/>
          <w:lang w:val="en-US"/>
        </w:rPr>
        <w:t xml:space="preserve"> and empowerment for people at all stages of kidney disease including early stage, </w:t>
      </w:r>
      <w:r w:rsidR="00CF4AB7" w:rsidRPr="00BB026B">
        <w:rPr>
          <w:rFonts w:ascii="Helvetica" w:hAnsi="Helvetica" w:cs="Helvetica"/>
          <w:i/>
          <w:iCs/>
          <w:spacing w:val="-10"/>
          <w:kern w:val="1"/>
          <w:lang w:val="en-US"/>
        </w:rPr>
        <w:t>kidney</w:t>
      </w:r>
      <w:r w:rsidRPr="00BB026B">
        <w:rPr>
          <w:rFonts w:ascii="Helvetica" w:hAnsi="Helvetica" w:cs="Helvetica"/>
          <w:i/>
          <w:iCs/>
          <w:spacing w:val="-10"/>
          <w:kern w:val="1"/>
          <w:lang w:val="en-US"/>
        </w:rPr>
        <w:t xml:space="preserve"> replacement therapy and transplant. </w:t>
      </w:r>
    </w:p>
    <w:p w14:paraId="66274855" w14:textId="7C80D54C" w:rsidR="008226D4" w:rsidRPr="00BB026B" w:rsidRDefault="008226D4" w:rsidP="008226D4">
      <w:pPr>
        <w:autoSpaceDE w:val="0"/>
        <w:autoSpaceDN w:val="0"/>
        <w:adjustRightInd w:val="0"/>
        <w:spacing w:after="280" w:line="360" w:lineRule="auto"/>
        <w:ind w:right="-386"/>
        <w:rPr>
          <w:rFonts w:ascii="Helvetica" w:hAnsi="Helvetica" w:cs="Helvetica"/>
          <w:i/>
          <w:iCs/>
          <w:spacing w:val="-10"/>
          <w:kern w:val="1"/>
          <w:lang w:val="en-US"/>
        </w:rPr>
      </w:pPr>
      <w:r w:rsidRPr="00BB026B">
        <w:rPr>
          <w:rFonts w:ascii="Helvetica" w:hAnsi="Helvetica" w:cs="Helvetica"/>
          <w:i/>
          <w:iCs/>
          <w:spacing w:val="-10"/>
          <w:kern w:val="1"/>
          <w:lang w:val="en-US"/>
        </w:rPr>
        <w:lastRenderedPageBreak/>
        <w:t>My Renal</w:t>
      </w:r>
      <w:r w:rsidR="00E168F7" w:rsidRPr="00BB026B">
        <w:rPr>
          <w:rFonts w:ascii="Helvetica" w:hAnsi="Helvetica" w:cs="Helvetica"/>
          <w:i/>
          <w:iCs/>
          <w:spacing w:val="-10"/>
          <w:kern w:val="1"/>
          <w:lang w:val="en-US"/>
        </w:rPr>
        <w:t xml:space="preserve"> </w:t>
      </w:r>
      <w:r w:rsidRPr="00BB026B">
        <w:rPr>
          <w:rFonts w:ascii="Helvetica" w:hAnsi="Helvetica" w:cs="Helvetica"/>
          <w:i/>
          <w:iCs/>
          <w:spacing w:val="-10"/>
          <w:kern w:val="1"/>
          <w:lang w:val="en-US"/>
        </w:rPr>
        <w:t>Care:</w:t>
      </w:r>
    </w:p>
    <w:p w14:paraId="0C0EC684" w14:textId="560CCDC1" w:rsidR="008226D4" w:rsidRPr="00BB026B" w:rsidRDefault="008226D4" w:rsidP="008226D4">
      <w:pPr>
        <w:numPr>
          <w:ilvl w:val="0"/>
          <w:numId w:val="2"/>
        </w:numPr>
        <w:autoSpaceDE w:val="0"/>
        <w:autoSpaceDN w:val="0"/>
        <w:adjustRightInd w:val="0"/>
        <w:spacing w:after="120" w:line="360" w:lineRule="auto"/>
        <w:ind w:right="-386"/>
        <w:rPr>
          <w:rFonts w:ascii="Helvetica" w:hAnsi="Helvetica" w:cs="Helvetica"/>
          <w:i/>
          <w:iCs/>
          <w:spacing w:val="-10"/>
          <w:kern w:val="1"/>
          <w:lang w:val="en-US"/>
        </w:rPr>
      </w:pPr>
      <w:r w:rsidRPr="00BB026B">
        <w:rPr>
          <w:rFonts w:ascii="Helvetica" w:hAnsi="Helvetica" w:cs="Helvetica"/>
          <w:i/>
          <w:iCs/>
          <w:spacing w:val="-10"/>
          <w:kern w:val="1"/>
          <w:lang w:val="en-US"/>
        </w:rPr>
        <w:t>engages patients to self-monitor</w:t>
      </w:r>
      <w:r w:rsidR="000040FB" w:rsidRPr="00BB026B">
        <w:rPr>
          <w:rFonts w:ascii="Helvetica" w:hAnsi="Helvetica" w:cs="Helvetica"/>
          <w:i/>
          <w:iCs/>
          <w:spacing w:val="-10"/>
          <w:kern w:val="1"/>
          <w:lang w:val="en-US"/>
        </w:rPr>
        <w:t xml:space="preserve"> including blood pressure and kidney function measured </w:t>
      </w:r>
      <w:proofErr w:type="gramStart"/>
      <w:r w:rsidR="000040FB" w:rsidRPr="00BB026B">
        <w:rPr>
          <w:rFonts w:ascii="Helvetica" w:hAnsi="Helvetica" w:cs="Helvetica"/>
          <w:i/>
          <w:iCs/>
          <w:spacing w:val="-10"/>
          <w:kern w:val="1"/>
          <w:lang w:val="en-US"/>
        </w:rPr>
        <w:t>locally</w:t>
      </w:r>
      <w:r w:rsidRPr="00BB026B">
        <w:rPr>
          <w:rFonts w:ascii="Helvetica" w:hAnsi="Helvetica" w:cs="Helvetica"/>
          <w:i/>
          <w:iCs/>
          <w:spacing w:val="-10"/>
          <w:kern w:val="1"/>
          <w:lang w:val="en-US"/>
        </w:rPr>
        <w:t>;</w:t>
      </w:r>
      <w:proofErr w:type="gramEnd"/>
    </w:p>
    <w:p w14:paraId="2DE25D11" w14:textId="49DC6D83" w:rsidR="008226D4" w:rsidRPr="00BB026B" w:rsidRDefault="008226D4" w:rsidP="008226D4">
      <w:pPr>
        <w:numPr>
          <w:ilvl w:val="0"/>
          <w:numId w:val="2"/>
        </w:numPr>
        <w:autoSpaceDE w:val="0"/>
        <w:autoSpaceDN w:val="0"/>
        <w:adjustRightInd w:val="0"/>
        <w:spacing w:after="120" w:line="360" w:lineRule="auto"/>
        <w:ind w:right="-386"/>
        <w:rPr>
          <w:rFonts w:ascii="Helvetica" w:hAnsi="Helvetica" w:cs="Helvetica"/>
          <w:i/>
          <w:iCs/>
          <w:spacing w:val="-10"/>
          <w:kern w:val="1"/>
          <w:lang w:val="en-US"/>
        </w:rPr>
      </w:pPr>
      <w:r w:rsidRPr="00BB026B">
        <w:rPr>
          <w:rFonts w:ascii="Helvetica" w:hAnsi="Helvetica" w:cs="Helvetica"/>
          <w:i/>
          <w:iCs/>
          <w:spacing w:val="-10"/>
          <w:kern w:val="1"/>
          <w:lang w:val="en-US"/>
        </w:rPr>
        <w:t xml:space="preserve">educates patients about how they can achieve their best possible health outcome in easy-to-digest </w:t>
      </w:r>
      <w:proofErr w:type="gramStart"/>
      <w:r w:rsidRPr="00BB026B">
        <w:rPr>
          <w:rFonts w:ascii="Helvetica" w:hAnsi="Helvetica" w:cs="Helvetica"/>
          <w:i/>
          <w:iCs/>
          <w:spacing w:val="-10"/>
          <w:kern w:val="1"/>
          <w:lang w:val="en-US"/>
        </w:rPr>
        <w:t>videos;</w:t>
      </w:r>
      <w:proofErr w:type="gramEnd"/>
    </w:p>
    <w:p w14:paraId="601927F8" w14:textId="720C6084" w:rsidR="008226D4" w:rsidRPr="00BB026B" w:rsidRDefault="008226D4" w:rsidP="008226D4">
      <w:pPr>
        <w:numPr>
          <w:ilvl w:val="0"/>
          <w:numId w:val="2"/>
        </w:numPr>
        <w:autoSpaceDE w:val="0"/>
        <w:autoSpaceDN w:val="0"/>
        <w:adjustRightInd w:val="0"/>
        <w:spacing w:after="120" w:line="360" w:lineRule="auto"/>
        <w:ind w:right="-386"/>
        <w:rPr>
          <w:rFonts w:ascii="Helvetica" w:hAnsi="Helvetica" w:cs="Helvetica"/>
          <w:i/>
          <w:iCs/>
          <w:spacing w:val="-10"/>
          <w:kern w:val="1"/>
          <w:lang w:val="en-US"/>
        </w:rPr>
      </w:pPr>
      <w:r w:rsidRPr="00BB026B">
        <w:rPr>
          <w:rFonts w:ascii="Helvetica" w:hAnsi="Helvetica" w:cs="Helvetica"/>
          <w:i/>
          <w:iCs/>
          <w:spacing w:val="-10"/>
          <w:kern w:val="1"/>
          <w:lang w:val="en-US"/>
        </w:rPr>
        <w:t xml:space="preserve">empowers patients to determine when they need help and gives them direct access to their clinical team as part of patient-initiated follow </w:t>
      </w:r>
      <w:proofErr w:type="gramStart"/>
      <w:r w:rsidRPr="00BB026B">
        <w:rPr>
          <w:rFonts w:ascii="Helvetica" w:hAnsi="Helvetica" w:cs="Helvetica"/>
          <w:i/>
          <w:iCs/>
          <w:spacing w:val="-10"/>
          <w:kern w:val="1"/>
          <w:lang w:val="en-US"/>
        </w:rPr>
        <w:t>up;</w:t>
      </w:r>
      <w:proofErr w:type="gramEnd"/>
    </w:p>
    <w:p w14:paraId="401F4A48" w14:textId="512A9A68" w:rsidR="008226D4" w:rsidRPr="00BB026B" w:rsidRDefault="00E168F7" w:rsidP="008226D4">
      <w:pPr>
        <w:numPr>
          <w:ilvl w:val="0"/>
          <w:numId w:val="2"/>
        </w:numPr>
        <w:autoSpaceDE w:val="0"/>
        <w:autoSpaceDN w:val="0"/>
        <w:adjustRightInd w:val="0"/>
        <w:spacing w:after="120" w:line="360" w:lineRule="auto"/>
        <w:ind w:right="-386"/>
        <w:rPr>
          <w:rFonts w:ascii="Helvetica" w:hAnsi="Helvetica" w:cs="Helvetica"/>
          <w:i/>
          <w:iCs/>
          <w:spacing w:val="-10"/>
          <w:kern w:val="1"/>
          <w:lang w:val="en-US"/>
        </w:rPr>
      </w:pPr>
      <w:r w:rsidRPr="00BB026B">
        <w:rPr>
          <w:rFonts w:ascii="Helvetica" w:hAnsi="Helvetica" w:cs="Helvetica"/>
          <w:i/>
          <w:iCs/>
          <w:spacing w:val="-10"/>
          <w:kern w:val="1"/>
          <w:lang w:val="en-US"/>
        </w:rPr>
        <w:t xml:space="preserve">enables </w:t>
      </w:r>
      <w:r w:rsidR="008226D4" w:rsidRPr="00BB026B">
        <w:rPr>
          <w:rFonts w:ascii="Helvetica" w:hAnsi="Helvetica" w:cs="Helvetica"/>
          <w:i/>
          <w:iCs/>
          <w:spacing w:val="-10"/>
          <w:kern w:val="1"/>
          <w:lang w:val="en-US"/>
        </w:rPr>
        <w:t>clinical teams to remotely make informed decisions using patients’ continuous data, rather than infrequent data points</w:t>
      </w:r>
      <w:r w:rsidR="000040FB" w:rsidRPr="00BB026B">
        <w:rPr>
          <w:rFonts w:ascii="Helvetica" w:hAnsi="Helvetica" w:cs="Helvetica"/>
          <w:i/>
          <w:iCs/>
          <w:spacing w:val="-10"/>
          <w:kern w:val="1"/>
          <w:lang w:val="en-US"/>
        </w:rPr>
        <w:t xml:space="preserve"> at clinic </w:t>
      </w:r>
      <w:proofErr w:type="gramStart"/>
      <w:r w:rsidR="000040FB" w:rsidRPr="00BB026B">
        <w:rPr>
          <w:rFonts w:ascii="Helvetica" w:hAnsi="Helvetica" w:cs="Helvetica"/>
          <w:i/>
          <w:iCs/>
          <w:spacing w:val="-10"/>
          <w:kern w:val="1"/>
          <w:lang w:val="en-US"/>
        </w:rPr>
        <w:t>visits</w:t>
      </w:r>
      <w:r w:rsidR="008226D4" w:rsidRPr="00BB026B">
        <w:rPr>
          <w:rFonts w:ascii="Helvetica" w:hAnsi="Helvetica" w:cs="Helvetica"/>
          <w:i/>
          <w:iCs/>
          <w:spacing w:val="-10"/>
          <w:kern w:val="1"/>
          <w:lang w:val="en-US"/>
        </w:rPr>
        <w:t>;</w:t>
      </w:r>
      <w:proofErr w:type="gramEnd"/>
    </w:p>
    <w:p w14:paraId="0B71894C" w14:textId="38A03014" w:rsidR="008226D4" w:rsidRPr="00BB026B" w:rsidRDefault="008226D4" w:rsidP="008226D4">
      <w:pPr>
        <w:numPr>
          <w:ilvl w:val="0"/>
          <w:numId w:val="2"/>
        </w:numPr>
        <w:autoSpaceDE w:val="0"/>
        <w:autoSpaceDN w:val="0"/>
        <w:adjustRightInd w:val="0"/>
        <w:spacing w:after="120" w:line="360" w:lineRule="auto"/>
        <w:ind w:right="-386"/>
        <w:rPr>
          <w:rFonts w:ascii="Helvetica" w:hAnsi="Helvetica" w:cs="Helvetica"/>
          <w:i/>
          <w:iCs/>
          <w:spacing w:val="-10"/>
          <w:kern w:val="1"/>
          <w:lang w:val="en-US"/>
        </w:rPr>
      </w:pPr>
      <w:r w:rsidRPr="00BB026B">
        <w:rPr>
          <w:rFonts w:ascii="Helvetica" w:hAnsi="Helvetica" w:cs="Helvetica"/>
          <w:i/>
          <w:iCs/>
          <w:spacing w:val="-10"/>
          <w:kern w:val="1"/>
          <w:lang w:val="en-US"/>
        </w:rPr>
        <w:t>reduces face-to-face outpatient appointments and improves system efficiency, reducing emissions from travelling</w:t>
      </w:r>
      <w:r w:rsidR="000040FB" w:rsidRPr="00BB026B">
        <w:rPr>
          <w:rFonts w:ascii="Helvetica" w:hAnsi="Helvetica" w:cs="Helvetica"/>
          <w:i/>
          <w:iCs/>
          <w:spacing w:val="-10"/>
          <w:kern w:val="1"/>
          <w:lang w:val="en-US"/>
        </w:rPr>
        <w:t xml:space="preserve"> and increasing patient </w:t>
      </w:r>
      <w:proofErr w:type="gramStart"/>
      <w:r w:rsidR="000040FB" w:rsidRPr="00BB026B">
        <w:rPr>
          <w:rFonts w:ascii="Helvetica" w:hAnsi="Helvetica" w:cs="Helvetica"/>
          <w:i/>
          <w:iCs/>
          <w:spacing w:val="-10"/>
          <w:kern w:val="1"/>
          <w:lang w:val="en-US"/>
        </w:rPr>
        <w:t>autonomy</w:t>
      </w:r>
      <w:r w:rsidRPr="00BB026B">
        <w:rPr>
          <w:rFonts w:ascii="Helvetica" w:hAnsi="Helvetica" w:cs="Helvetica"/>
          <w:i/>
          <w:iCs/>
          <w:spacing w:val="-10"/>
          <w:kern w:val="1"/>
          <w:lang w:val="en-US"/>
        </w:rPr>
        <w:t>;</w:t>
      </w:r>
      <w:proofErr w:type="gramEnd"/>
    </w:p>
    <w:p w14:paraId="1DACD39F" w14:textId="6D278EC9" w:rsidR="008226D4" w:rsidRPr="00BB026B" w:rsidRDefault="00E9484D" w:rsidP="008226D4">
      <w:pPr>
        <w:numPr>
          <w:ilvl w:val="0"/>
          <w:numId w:val="2"/>
        </w:numPr>
        <w:autoSpaceDE w:val="0"/>
        <w:autoSpaceDN w:val="0"/>
        <w:adjustRightInd w:val="0"/>
        <w:spacing w:after="120" w:line="360" w:lineRule="auto"/>
        <w:ind w:right="-386"/>
        <w:rPr>
          <w:rFonts w:ascii="Helvetica" w:hAnsi="Helvetica" w:cs="Helvetica"/>
          <w:i/>
          <w:iCs/>
          <w:spacing w:val="-10"/>
          <w:kern w:val="1"/>
          <w:lang w:val="en-US"/>
        </w:rPr>
      </w:pPr>
      <w:r w:rsidRPr="00BB026B">
        <w:rPr>
          <w:rFonts w:ascii="Helvetica" w:hAnsi="Helvetica" w:cs="Helvetica"/>
          <w:i/>
          <w:iCs/>
          <w:spacing w:val="-10"/>
          <w:kern w:val="1"/>
          <w:lang w:val="en-US"/>
        </w:rPr>
        <w:t>in</w:t>
      </w:r>
      <w:r w:rsidR="000040FB" w:rsidRPr="00BB026B">
        <w:rPr>
          <w:rFonts w:ascii="Helvetica" w:hAnsi="Helvetica" w:cs="Helvetica"/>
          <w:i/>
          <w:iCs/>
          <w:spacing w:val="-10"/>
          <w:kern w:val="1"/>
          <w:lang w:val="en-US"/>
        </w:rPr>
        <w:t>creases</w:t>
      </w:r>
      <w:r w:rsidR="008226D4" w:rsidRPr="00BB026B">
        <w:rPr>
          <w:rFonts w:ascii="Helvetica" w:hAnsi="Helvetica" w:cs="Helvetica"/>
          <w:i/>
          <w:iCs/>
          <w:spacing w:val="-10"/>
          <w:kern w:val="1"/>
          <w:lang w:val="en-US"/>
        </w:rPr>
        <w:t xml:space="preserve"> clinic capacity </w:t>
      </w:r>
      <w:r w:rsidR="00E168F7" w:rsidRPr="00BB026B">
        <w:rPr>
          <w:rFonts w:ascii="Helvetica" w:hAnsi="Helvetica" w:cs="Helvetica"/>
          <w:i/>
          <w:iCs/>
          <w:spacing w:val="-10"/>
          <w:kern w:val="1"/>
          <w:lang w:val="en-US"/>
        </w:rPr>
        <w:t xml:space="preserve">by 30% </w:t>
      </w:r>
      <w:r w:rsidR="008226D4" w:rsidRPr="00BB026B">
        <w:rPr>
          <w:rFonts w:ascii="Helvetica" w:hAnsi="Helvetica" w:cs="Helvetica"/>
          <w:i/>
          <w:iCs/>
          <w:spacing w:val="-10"/>
          <w:kern w:val="1"/>
          <w:lang w:val="en-US"/>
        </w:rPr>
        <w:t xml:space="preserve">so people who need or want face-to-face appointments can </w:t>
      </w:r>
      <w:r w:rsidR="000040FB" w:rsidRPr="00BB026B">
        <w:rPr>
          <w:rFonts w:ascii="Helvetica" w:hAnsi="Helvetica" w:cs="Helvetica"/>
          <w:i/>
          <w:iCs/>
          <w:spacing w:val="-10"/>
          <w:kern w:val="1"/>
          <w:lang w:val="en-US"/>
        </w:rPr>
        <w:t>be seen promptly</w:t>
      </w:r>
      <w:r w:rsidR="008226D4" w:rsidRPr="00BB026B">
        <w:rPr>
          <w:rFonts w:ascii="Helvetica" w:hAnsi="Helvetica" w:cs="Helvetica"/>
          <w:i/>
          <w:iCs/>
          <w:spacing w:val="-10"/>
          <w:kern w:val="1"/>
          <w:lang w:val="en-US"/>
        </w:rPr>
        <w:t>.</w:t>
      </w:r>
    </w:p>
    <w:p w14:paraId="0A3F3848" w14:textId="79B8DDB6" w:rsidR="008226D4" w:rsidRPr="00BB026B" w:rsidRDefault="008226D4" w:rsidP="008226D4">
      <w:pPr>
        <w:autoSpaceDE w:val="0"/>
        <w:autoSpaceDN w:val="0"/>
        <w:adjustRightInd w:val="0"/>
        <w:spacing w:after="280" w:line="360" w:lineRule="auto"/>
        <w:ind w:right="-386"/>
        <w:rPr>
          <w:rFonts w:ascii="Helvetica" w:hAnsi="Helvetica" w:cs="Helvetica"/>
          <w:i/>
          <w:iCs/>
          <w:spacing w:val="-10"/>
          <w:kern w:val="1"/>
          <w:lang w:val="en-US"/>
        </w:rPr>
      </w:pPr>
      <w:r w:rsidRPr="00BB026B">
        <w:rPr>
          <w:rFonts w:ascii="Helvetica" w:hAnsi="Helvetica" w:cs="Helvetica"/>
          <w:i/>
          <w:iCs/>
          <w:spacing w:val="-10"/>
          <w:kern w:val="1"/>
          <w:lang w:val="en-US"/>
        </w:rPr>
        <w:t xml:space="preserve">A recent </w:t>
      </w:r>
      <w:r w:rsidR="00E168F7" w:rsidRPr="00BB026B">
        <w:rPr>
          <w:rFonts w:ascii="Helvetica" w:hAnsi="Helvetica" w:cs="Helvetica"/>
          <w:i/>
          <w:iCs/>
          <w:spacing w:val="-10"/>
          <w:kern w:val="1"/>
          <w:lang w:val="en-US"/>
        </w:rPr>
        <w:t xml:space="preserve">review </w:t>
      </w:r>
      <w:r w:rsidRPr="00BB026B">
        <w:rPr>
          <w:rFonts w:ascii="Helvetica" w:hAnsi="Helvetica" w:cs="Helvetica"/>
          <w:i/>
          <w:iCs/>
          <w:spacing w:val="-10"/>
          <w:kern w:val="1"/>
          <w:lang w:val="en-US"/>
        </w:rPr>
        <w:t>of more than 1,200 patients with CKD</w:t>
      </w:r>
      <w:r w:rsidR="00E168F7" w:rsidRPr="00BB026B">
        <w:rPr>
          <w:rFonts w:ascii="Helvetica" w:hAnsi="Helvetica" w:cs="Helvetica"/>
          <w:i/>
          <w:iCs/>
          <w:spacing w:val="-10"/>
          <w:kern w:val="1"/>
          <w:lang w:val="en-US"/>
        </w:rPr>
        <w:t xml:space="preserve"> using My Renal Care</w:t>
      </w:r>
      <w:r w:rsidRPr="00BB026B">
        <w:rPr>
          <w:rFonts w:ascii="Helvetica" w:hAnsi="Helvetica" w:cs="Helvetica"/>
          <w:i/>
          <w:iCs/>
          <w:spacing w:val="-10"/>
          <w:kern w:val="1"/>
          <w:lang w:val="en-US"/>
        </w:rPr>
        <w:t xml:space="preserve">, under the Wessex Kidney Centre at Portsmouth Hospitals University NHS Trust, saw miles travelling to appointments cut by 5,500 and referrals for new patients being cut from three months to just three weeks. </w:t>
      </w:r>
      <w:r w:rsidR="00E168F7" w:rsidRPr="00BB026B">
        <w:rPr>
          <w:rFonts w:ascii="Helvetica" w:hAnsi="Helvetica" w:cs="Helvetica"/>
          <w:i/>
          <w:iCs/>
          <w:spacing w:val="-10"/>
          <w:kern w:val="1"/>
          <w:lang w:val="en-US"/>
        </w:rPr>
        <w:t>Importantly, 93% of patient</w:t>
      </w:r>
      <w:r w:rsidR="00E11EC4">
        <w:rPr>
          <w:rFonts w:ascii="Helvetica" w:hAnsi="Helvetica" w:cs="Helvetica"/>
          <w:i/>
          <w:iCs/>
          <w:spacing w:val="-10"/>
          <w:kern w:val="1"/>
          <w:lang w:val="en-US"/>
        </w:rPr>
        <w:t>s</w:t>
      </w:r>
      <w:r w:rsidR="00E168F7" w:rsidRPr="00BB026B">
        <w:rPr>
          <w:rFonts w:ascii="Helvetica" w:hAnsi="Helvetica" w:cs="Helvetica"/>
          <w:i/>
          <w:iCs/>
          <w:spacing w:val="-10"/>
          <w:kern w:val="1"/>
          <w:lang w:val="en-US"/>
        </w:rPr>
        <w:t xml:space="preserve"> recommended use of My Renal Care and the cost of outpatient renal care was reduced by 25%.</w:t>
      </w:r>
    </w:p>
    <w:p w14:paraId="365EDA81" w14:textId="137897AB"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It is important to remember that children with </w:t>
      </w:r>
      <w:r w:rsidR="00324465" w:rsidRPr="00BB026B">
        <w:rPr>
          <w:rFonts w:ascii="Helvetica" w:hAnsi="Helvetica" w:cs="Helvetica"/>
          <w:spacing w:val="-10"/>
          <w:kern w:val="1"/>
          <w:lang w:val="en-US"/>
        </w:rPr>
        <w:t>CKD</w:t>
      </w:r>
      <w:r w:rsidRPr="00BB026B">
        <w:rPr>
          <w:rFonts w:ascii="Helvetica" w:hAnsi="Helvetica" w:cs="Helvetica"/>
          <w:spacing w:val="-10"/>
          <w:kern w:val="1"/>
          <w:lang w:val="en-US"/>
        </w:rPr>
        <w:t xml:space="preserve"> will not benefit in the same way from these digital initiatives. Supporting parents and carers of young people and children living with </w:t>
      </w:r>
      <w:r w:rsidR="00324465" w:rsidRPr="00BB026B">
        <w:rPr>
          <w:rFonts w:ascii="Helvetica" w:hAnsi="Helvetica" w:cs="Helvetica"/>
          <w:spacing w:val="-10"/>
          <w:kern w:val="1"/>
          <w:lang w:val="en-US"/>
        </w:rPr>
        <w:t>CKD</w:t>
      </w:r>
      <w:r w:rsidRPr="00BB026B">
        <w:rPr>
          <w:rFonts w:ascii="Helvetica" w:hAnsi="Helvetica" w:cs="Helvetica"/>
          <w:spacing w:val="-10"/>
          <w:kern w:val="1"/>
          <w:lang w:val="en-US"/>
        </w:rPr>
        <w:t xml:space="preserve"> and other complex long-term conditions to engage with digital tools should be a key part of efforts to increase digital inclusion – priority one of the </w:t>
      </w:r>
      <w:hyperlink r:id="rId30" w:history="1">
        <w:r w:rsidRPr="00BB026B">
          <w:rPr>
            <w:rFonts w:ascii="Helvetica" w:hAnsi="Helvetica" w:cs="Helvetica"/>
            <w:color w:val="0563C1"/>
            <w:spacing w:val="-10"/>
            <w:kern w:val="1"/>
            <w:u w:val="single" w:color="0563C1"/>
            <w:lang w:val="en-US"/>
          </w:rPr>
          <w:t>Digital Health and Care Delivery Plan</w:t>
        </w:r>
      </w:hyperlink>
      <w:r w:rsidRPr="00BB026B">
        <w:rPr>
          <w:rFonts w:ascii="Helvetica" w:hAnsi="Helvetica" w:cs="Helvetica"/>
          <w:spacing w:val="-10"/>
          <w:kern w:val="1"/>
          <w:lang w:val="en-US"/>
        </w:rPr>
        <w:t>.</w:t>
      </w:r>
      <w:r w:rsidR="00E60722">
        <w:rPr>
          <w:rFonts w:ascii="Helvetica" w:hAnsi="Helvetica" w:cs="Helvetica"/>
          <w:spacing w:val="-10"/>
          <w:kern w:val="1"/>
          <w:lang w:val="en-US"/>
        </w:rPr>
        <w:t xml:space="preserve"> </w:t>
      </w:r>
    </w:p>
    <w:p w14:paraId="6FF1511D" w14:textId="222EA713" w:rsidR="008226D4" w:rsidRPr="00BB026B" w:rsidRDefault="008226D4" w:rsidP="008226D4">
      <w:pPr>
        <w:autoSpaceDE w:val="0"/>
        <w:autoSpaceDN w:val="0"/>
        <w:adjustRightInd w:val="0"/>
        <w:spacing w:after="60" w:line="360" w:lineRule="auto"/>
        <w:ind w:right="-386"/>
        <w:rPr>
          <w:rFonts w:ascii="Helvetica" w:hAnsi="Helvetica" w:cs="Helvetica"/>
          <w:b/>
          <w:bCs/>
          <w:spacing w:val="-10"/>
          <w:kern w:val="1"/>
          <w:lang w:val="en-US"/>
        </w:rPr>
      </w:pPr>
      <w:r w:rsidRPr="00BB026B">
        <w:rPr>
          <w:rFonts w:ascii="Helvetica" w:hAnsi="Helvetica" w:cs="Helvetica"/>
          <w:b/>
          <w:bCs/>
          <w:spacing w:val="-10"/>
          <w:kern w:val="1"/>
          <w:lang w:val="en-US"/>
        </w:rPr>
        <w:t>Action 1</w:t>
      </w:r>
      <w:r w:rsidR="00317EFF" w:rsidRPr="00BB026B">
        <w:rPr>
          <w:rFonts w:ascii="Helvetica" w:hAnsi="Helvetica" w:cs="Helvetica"/>
          <w:b/>
          <w:bCs/>
          <w:spacing w:val="-10"/>
          <w:kern w:val="1"/>
          <w:lang w:val="en-US"/>
        </w:rPr>
        <w:t>1</w:t>
      </w:r>
      <w:r w:rsidRPr="00BB026B">
        <w:rPr>
          <w:rFonts w:ascii="Helvetica" w:hAnsi="Helvetica" w:cs="Helvetica"/>
          <w:b/>
          <w:bCs/>
          <w:spacing w:val="-10"/>
          <w:kern w:val="1"/>
          <w:lang w:val="en-US"/>
        </w:rPr>
        <w:t xml:space="preserve">: Work with innovation partners to trial the </w:t>
      </w:r>
      <w:proofErr w:type="spellStart"/>
      <w:r w:rsidRPr="00BB026B">
        <w:rPr>
          <w:rFonts w:ascii="Helvetica" w:hAnsi="Helvetica" w:cs="Helvetica"/>
          <w:b/>
          <w:bCs/>
          <w:spacing w:val="-10"/>
          <w:kern w:val="1"/>
          <w:lang w:val="en-US"/>
        </w:rPr>
        <w:t>MyRenalCare</w:t>
      </w:r>
      <w:proofErr w:type="spellEnd"/>
      <w:r w:rsidRPr="00BB026B">
        <w:rPr>
          <w:rFonts w:ascii="Helvetica" w:hAnsi="Helvetica" w:cs="Helvetica"/>
          <w:b/>
          <w:bCs/>
          <w:spacing w:val="-10"/>
          <w:kern w:val="1"/>
          <w:lang w:val="en-US"/>
        </w:rPr>
        <w:t xml:space="preserve"> app in Scotland with the view of scaling this up nationally within the Connect Me service. </w:t>
      </w:r>
    </w:p>
    <w:p w14:paraId="7FD45517" w14:textId="77777777" w:rsidR="008226D4" w:rsidRPr="00BB026B" w:rsidRDefault="008226D4" w:rsidP="008226D4">
      <w:pPr>
        <w:autoSpaceDE w:val="0"/>
        <w:autoSpaceDN w:val="0"/>
        <w:adjustRightInd w:val="0"/>
        <w:spacing w:line="360" w:lineRule="auto"/>
        <w:ind w:right="-386"/>
        <w:rPr>
          <w:rFonts w:ascii="Helvetica" w:hAnsi="Helvetica" w:cs="Helvetica"/>
          <w:b/>
          <w:bCs/>
          <w:color w:val="2F5496"/>
          <w:spacing w:val="-10"/>
          <w:kern w:val="1"/>
          <w:lang w:val="en-US"/>
        </w:rPr>
      </w:pPr>
      <w:r w:rsidRPr="00BB026B">
        <w:rPr>
          <w:rFonts w:ascii="Helvetica" w:hAnsi="Helvetica" w:cs="Helvetica"/>
          <w:b/>
          <w:bCs/>
          <w:color w:val="2F5496"/>
          <w:spacing w:val="-10"/>
          <w:kern w:val="1"/>
          <w:lang w:val="en-US"/>
        </w:rPr>
        <w:t xml:space="preserve">Outcome: Everyone with kidney disease can access assessments and support for their psychosocial health. </w:t>
      </w:r>
    </w:p>
    <w:p w14:paraId="0FD154AF" w14:textId="6DA00437"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lastRenderedPageBreak/>
        <w:t>Health and wellbeing for people living with CKD extends beyond physical health. Patients describe having CKD as a very lonely journey. They have highlighted the lack of mental health support at all stages of the pathway</w:t>
      </w:r>
      <w:sdt>
        <w:sdtPr>
          <w:rPr>
            <w:rFonts w:ascii="Helvetica" w:hAnsi="Helvetica" w:cs="Helvetica"/>
            <w:spacing w:val="-10"/>
            <w:kern w:val="1"/>
            <w:lang w:val="en-US"/>
          </w:rPr>
          <w:id w:val="-730847278"/>
          <w:citation/>
        </w:sdtPr>
        <w:sdtContent>
          <w:r w:rsidR="00E9484D" w:rsidRPr="00BB026B">
            <w:rPr>
              <w:rFonts w:ascii="Helvetica" w:hAnsi="Helvetica" w:cs="Helvetica"/>
              <w:spacing w:val="-10"/>
              <w:kern w:val="1"/>
              <w:lang w:val="en-US"/>
            </w:rPr>
            <w:fldChar w:fldCharType="begin"/>
          </w:r>
          <w:r w:rsidR="00E9484D" w:rsidRPr="00BB026B">
            <w:rPr>
              <w:rFonts w:ascii="Helvetica" w:hAnsi="Helvetica" w:cs="Helvetica"/>
              <w:spacing w:val="-10"/>
              <w:kern w:val="1"/>
              <w:lang w:val="en-US"/>
            </w:rPr>
            <w:instrText xml:space="preserve"> CITATION Cen23 \l 2057 </w:instrText>
          </w:r>
          <w:r w:rsidR="00E9484D" w:rsidRPr="00BB026B">
            <w:rPr>
              <w:rFonts w:ascii="Helvetica" w:hAnsi="Helvetica" w:cs="Helvetica"/>
              <w:spacing w:val="-10"/>
              <w:kern w:val="1"/>
              <w:lang w:val="en-US"/>
            </w:rPr>
            <w:fldChar w:fldCharType="separate"/>
          </w:r>
          <w:r w:rsidR="00185D31">
            <w:rPr>
              <w:rFonts w:ascii="Helvetica" w:hAnsi="Helvetica" w:cs="Helvetica"/>
              <w:noProof/>
              <w:spacing w:val="-10"/>
              <w:kern w:val="1"/>
              <w:lang w:val="en-US"/>
            </w:rPr>
            <w:t xml:space="preserve"> </w:t>
          </w:r>
          <w:r w:rsidR="00185D31" w:rsidRPr="00185D31">
            <w:rPr>
              <w:rFonts w:ascii="Helvetica" w:hAnsi="Helvetica" w:cs="Helvetica"/>
              <w:noProof/>
              <w:spacing w:val="-10"/>
              <w:kern w:val="1"/>
              <w:lang w:val="en-US"/>
            </w:rPr>
            <w:t>(Centre for Mental Health, 2023)</w:t>
          </w:r>
          <w:r w:rsidR="00E9484D" w:rsidRPr="00BB026B">
            <w:rPr>
              <w:rFonts w:ascii="Helvetica" w:hAnsi="Helvetica" w:cs="Helvetica"/>
              <w:spacing w:val="-10"/>
              <w:kern w:val="1"/>
              <w:lang w:val="en-US"/>
            </w:rPr>
            <w:fldChar w:fldCharType="end"/>
          </w:r>
        </w:sdtContent>
      </w:sdt>
      <w:r w:rsidRPr="00BB026B">
        <w:rPr>
          <w:rFonts w:ascii="Helvetica" w:hAnsi="Helvetica" w:cs="Helvetica"/>
          <w:spacing w:val="-10"/>
          <w:kern w:val="1"/>
          <w:lang w:val="en-US"/>
        </w:rPr>
        <w:t xml:space="preserve">. Scotland’s </w:t>
      </w:r>
      <w:hyperlink r:id="rId31" w:history="1">
        <w:r w:rsidRPr="00BB026B">
          <w:rPr>
            <w:rFonts w:ascii="Helvetica" w:hAnsi="Helvetica" w:cs="Helvetica"/>
            <w:color w:val="0563C1"/>
            <w:spacing w:val="-10"/>
            <w:kern w:val="1"/>
            <w:u w:val="single" w:color="0563C1"/>
            <w:lang w:val="en-US"/>
          </w:rPr>
          <w:t>Mental Health and Wellbeing Strategy</w:t>
        </w:r>
      </w:hyperlink>
      <w:r w:rsidRPr="00BB026B">
        <w:rPr>
          <w:rFonts w:ascii="Helvetica" w:hAnsi="Helvetica" w:cs="Helvetica"/>
          <w:spacing w:val="-10"/>
          <w:kern w:val="1"/>
          <w:lang w:val="en-US"/>
        </w:rPr>
        <w:t xml:space="preserve"> </w:t>
      </w:r>
      <w:proofErr w:type="spellStart"/>
      <w:r w:rsidRPr="00BB026B">
        <w:rPr>
          <w:rFonts w:ascii="Helvetica" w:hAnsi="Helvetica" w:cs="Helvetica"/>
          <w:spacing w:val="-10"/>
          <w:kern w:val="1"/>
          <w:lang w:val="en-US"/>
        </w:rPr>
        <w:t>recognises</w:t>
      </w:r>
      <w:proofErr w:type="spellEnd"/>
      <w:r w:rsidRPr="00BB026B">
        <w:rPr>
          <w:rFonts w:ascii="Helvetica" w:hAnsi="Helvetica" w:cs="Helvetica"/>
          <w:spacing w:val="-10"/>
          <w:kern w:val="1"/>
          <w:lang w:val="en-US"/>
        </w:rPr>
        <w:t xml:space="preserve"> the need for people living with long-term physical health conditions to be able to access evidence-based approaches to support, and the need to work more closely with the third sector to support communities most in need.</w:t>
      </w:r>
    </w:p>
    <w:p w14:paraId="6CAA84D4" w14:textId="5A3702FD"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Third sector organisations in Scotland, backed by a small army of enthusiastic volunteers with lived experience, are ready and willing to fill these gaps in community outreach and peer support for people living with CKD. Patient networks provide a hugely beneficial source of education, </w:t>
      </w:r>
      <w:proofErr w:type="gramStart"/>
      <w:r w:rsidRPr="00BB026B">
        <w:rPr>
          <w:rFonts w:ascii="Helvetica" w:hAnsi="Helvetica" w:cs="Helvetica"/>
          <w:spacing w:val="-10"/>
          <w:kern w:val="1"/>
          <w:lang w:val="en-US"/>
        </w:rPr>
        <w:t>reassurance</w:t>
      </w:r>
      <w:proofErr w:type="gramEnd"/>
      <w:r w:rsidRPr="00BB026B">
        <w:rPr>
          <w:rFonts w:ascii="Helvetica" w:hAnsi="Helvetica" w:cs="Helvetica"/>
          <w:spacing w:val="-10"/>
          <w:kern w:val="1"/>
          <w:lang w:val="en-US"/>
        </w:rPr>
        <w:t xml:space="preserve"> and guidance, especially to those at earlier stages of the </w:t>
      </w:r>
      <w:r w:rsidR="00BA23E9" w:rsidRPr="00BB026B">
        <w:rPr>
          <w:rFonts w:ascii="Helvetica" w:hAnsi="Helvetica" w:cs="Helvetica"/>
          <w:spacing w:val="-10"/>
          <w:kern w:val="1"/>
          <w:lang w:val="en-US"/>
        </w:rPr>
        <w:t>journey</w:t>
      </w:r>
      <w:r w:rsidRPr="00BB026B">
        <w:rPr>
          <w:rFonts w:ascii="Helvetica" w:hAnsi="Helvetica" w:cs="Helvetica"/>
          <w:spacing w:val="-10"/>
          <w:kern w:val="1"/>
          <w:lang w:val="en-US"/>
        </w:rPr>
        <w:t xml:space="preserve">. </w:t>
      </w:r>
    </w:p>
    <w:p w14:paraId="64B6AF40" w14:textId="1A9CF728"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There must be a ‘Once for Scotland’ framework to support these </w:t>
      </w:r>
      <w:proofErr w:type="spellStart"/>
      <w:r w:rsidRPr="00BB026B">
        <w:rPr>
          <w:rFonts w:ascii="Helvetica" w:hAnsi="Helvetica" w:cs="Helvetica"/>
          <w:spacing w:val="-10"/>
          <w:kern w:val="1"/>
          <w:lang w:val="en-US"/>
        </w:rPr>
        <w:t>programmes</w:t>
      </w:r>
      <w:proofErr w:type="spellEnd"/>
      <w:r w:rsidRPr="00BB026B">
        <w:rPr>
          <w:rFonts w:ascii="Helvetica" w:hAnsi="Helvetica" w:cs="Helvetica"/>
          <w:spacing w:val="-10"/>
          <w:kern w:val="1"/>
          <w:lang w:val="en-US"/>
        </w:rPr>
        <w:t xml:space="preserve"> to expand across Scotland, with a robust evaluation process to understand their effectiveness in supporting patients at different stages of the </w:t>
      </w:r>
      <w:r w:rsidR="00BA23E9" w:rsidRPr="00BB026B">
        <w:rPr>
          <w:rFonts w:ascii="Helvetica" w:hAnsi="Helvetica" w:cs="Helvetica"/>
          <w:spacing w:val="-10"/>
          <w:kern w:val="1"/>
          <w:lang w:val="en-US"/>
        </w:rPr>
        <w:t xml:space="preserve">CKD </w:t>
      </w:r>
      <w:r w:rsidRPr="00BB026B">
        <w:rPr>
          <w:rFonts w:ascii="Helvetica" w:hAnsi="Helvetica" w:cs="Helvetica"/>
          <w:spacing w:val="-10"/>
          <w:kern w:val="1"/>
          <w:lang w:val="en-US"/>
        </w:rPr>
        <w:t>pathway</w:t>
      </w:r>
      <w:r w:rsidR="00A13210">
        <w:rPr>
          <w:rFonts w:ascii="Helvetica" w:hAnsi="Helvetica" w:cs="Helvetica"/>
          <w:spacing w:val="-10"/>
          <w:kern w:val="1"/>
          <w:lang w:val="en-US"/>
        </w:rPr>
        <w:t xml:space="preserve"> and those </w:t>
      </w:r>
      <w:r w:rsidR="00A13210" w:rsidRPr="00237A76">
        <w:rPr>
          <w:rFonts w:ascii="Helvetica" w:hAnsi="Helvetica" w:cs="Helvetica"/>
          <w:spacing w:val="-10"/>
          <w:kern w:val="1"/>
          <w:lang w:val="en-US"/>
        </w:rPr>
        <w:t>engaging in research</w:t>
      </w:r>
      <w:r w:rsidRPr="00BB026B">
        <w:rPr>
          <w:rFonts w:ascii="Helvetica" w:hAnsi="Helvetica" w:cs="Helvetica"/>
          <w:spacing w:val="-10"/>
          <w:kern w:val="1"/>
          <w:lang w:val="en-US"/>
        </w:rPr>
        <w:t>. It will also be crucial to understand how peer support groups can meet the needs of patients from different backgrounds, especially those from deprived areas and ethnic minority groups. Children and their carers or parents must also be supported to access support and guidance through these networks.</w:t>
      </w:r>
    </w:p>
    <w:p w14:paraId="4F6E1C5D" w14:textId="31A95E55"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Renal social workers </w:t>
      </w:r>
      <w:r w:rsidR="003343C0" w:rsidRPr="00BB026B">
        <w:rPr>
          <w:rFonts w:ascii="Helvetica" w:hAnsi="Helvetica" w:cs="Helvetica"/>
          <w:spacing w:val="-10"/>
          <w:kern w:val="1"/>
          <w:lang w:val="en-US"/>
        </w:rPr>
        <w:t>and you</w:t>
      </w:r>
      <w:r w:rsidR="00E9484D" w:rsidRPr="00BB026B">
        <w:rPr>
          <w:rFonts w:ascii="Helvetica" w:hAnsi="Helvetica" w:cs="Helvetica"/>
          <w:spacing w:val="-10"/>
          <w:kern w:val="1"/>
          <w:lang w:val="en-US"/>
        </w:rPr>
        <w:t xml:space="preserve">ng people workers </w:t>
      </w:r>
      <w:r w:rsidRPr="00BB026B">
        <w:rPr>
          <w:rFonts w:ascii="Helvetica" w:hAnsi="Helvetica" w:cs="Helvetica"/>
          <w:spacing w:val="-10"/>
          <w:kern w:val="1"/>
          <w:lang w:val="en-US"/>
        </w:rPr>
        <w:t xml:space="preserve">can play an important role in signposting </w:t>
      </w:r>
      <w:r w:rsidR="003744A2">
        <w:rPr>
          <w:rFonts w:ascii="Helvetica" w:hAnsi="Helvetica" w:cs="Helvetica"/>
          <w:spacing w:val="-10"/>
          <w:kern w:val="1"/>
          <w:lang w:val="en-US"/>
        </w:rPr>
        <w:t xml:space="preserve">CKD </w:t>
      </w:r>
      <w:r w:rsidRPr="00BB026B">
        <w:rPr>
          <w:rFonts w:ascii="Helvetica" w:hAnsi="Helvetica" w:cs="Helvetica"/>
          <w:spacing w:val="-10"/>
          <w:kern w:val="1"/>
          <w:lang w:val="en-US"/>
        </w:rPr>
        <w:t xml:space="preserve">patients and their families and carers to </w:t>
      </w:r>
      <w:r w:rsidR="00BA23E9" w:rsidRPr="00BB026B">
        <w:rPr>
          <w:rFonts w:ascii="Helvetica" w:hAnsi="Helvetica" w:cs="Helvetica"/>
          <w:spacing w:val="-10"/>
          <w:kern w:val="1"/>
          <w:lang w:val="en-US"/>
        </w:rPr>
        <w:t xml:space="preserve">bespoke </w:t>
      </w:r>
      <w:r w:rsidRPr="00BB026B">
        <w:rPr>
          <w:rFonts w:ascii="Helvetica" w:hAnsi="Helvetica" w:cs="Helvetica"/>
          <w:spacing w:val="-10"/>
          <w:kern w:val="1"/>
          <w:lang w:val="en-US"/>
        </w:rPr>
        <w:t xml:space="preserve">support, but not </w:t>
      </w:r>
      <w:r w:rsidR="003744A2">
        <w:rPr>
          <w:rFonts w:ascii="Helvetica" w:hAnsi="Helvetica" w:cs="Helvetica"/>
          <w:spacing w:val="-10"/>
          <w:kern w:val="1"/>
          <w:lang w:val="en-US"/>
        </w:rPr>
        <w:t>everyone who needs this</w:t>
      </w:r>
      <w:r w:rsidRPr="00BB026B">
        <w:rPr>
          <w:rFonts w:ascii="Helvetica" w:hAnsi="Helvetica" w:cs="Helvetica"/>
          <w:spacing w:val="-10"/>
          <w:kern w:val="1"/>
          <w:lang w:val="en-US"/>
        </w:rPr>
        <w:t xml:space="preserve"> has access to their services. </w:t>
      </w:r>
      <w:r w:rsidR="00901478" w:rsidRPr="00BB026B">
        <w:rPr>
          <w:rFonts w:ascii="Helvetica" w:hAnsi="Helvetica" w:cs="Helvetica"/>
        </w:rPr>
        <w:t xml:space="preserve">This is also true of renal </w:t>
      </w:r>
      <w:r w:rsidR="00873625" w:rsidRPr="00BB026B">
        <w:rPr>
          <w:rFonts w:ascii="Helvetica" w:hAnsi="Helvetica" w:cs="Helvetica"/>
        </w:rPr>
        <w:t>psychologists,</w:t>
      </w:r>
      <w:r w:rsidR="00692900" w:rsidRPr="00BB026B">
        <w:rPr>
          <w:rFonts w:ascii="Helvetica" w:hAnsi="Helvetica" w:cs="Helvetica"/>
        </w:rPr>
        <w:t xml:space="preserve"> who are especially beneficial to patients at a later stage of </w:t>
      </w:r>
      <w:r w:rsidR="003744A2">
        <w:rPr>
          <w:rFonts w:ascii="Helvetica" w:hAnsi="Helvetica" w:cs="Helvetica"/>
        </w:rPr>
        <w:t>CKD.</w:t>
      </w:r>
    </w:p>
    <w:p w14:paraId="4E430E20" w14:textId="43E521E1" w:rsidR="008226D4" w:rsidRPr="00BB026B" w:rsidRDefault="008226D4" w:rsidP="00873625">
      <w:pPr>
        <w:rPr>
          <w:rFonts w:ascii="Helvetica" w:hAnsi="Helvetica" w:cs="Helvetica"/>
          <w:b/>
          <w:bCs/>
        </w:rPr>
      </w:pPr>
      <w:r w:rsidRPr="00BB026B">
        <w:rPr>
          <w:rFonts w:ascii="Helvetica" w:hAnsi="Helvetica" w:cs="Helvetica"/>
          <w:b/>
          <w:bCs/>
          <w:lang w:val="en-US"/>
        </w:rPr>
        <w:t>Action 1</w:t>
      </w:r>
      <w:r w:rsidR="00317EFF" w:rsidRPr="00BB026B">
        <w:rPr>
          <w:rFonts w:ascii="Helvetica" w:hAnsi="Helvetica" w:cs="Helvetica"/>
          <w:b/>
          <w:bCs/>
          <w:lang w:val="en-US"/>
        </w:rPr>
        <w:t>2</w:t>
      </w:r>
      <w:r w:rsidRPr="00BB026B">
        <w:rPr>
          <w:rFonts w:ascii="Helvetica" w:hAnsi="Helvetica" w:cs="Helvetica"/>
          <w:b/>
          <w:bCs/>
          <w:lang w:val="en-US"/>
        </w:rPr>
        <w:t>: Map out the availability of renal social workers</w:t>
      </w:r>
      <w:r w:rsidR="00E9484D" w:rsidRPr="00BB026B">
        <w:rPr>
          <w:rFonts w:ascii="Helvetica" w:hAnsi="Helvetica" w:cs="Helvetica"/>
          <w:b/>
          <w:bCs/>
          <w:lang w:val="en-US"/>
        </w:rPr>
        <w:t>, young people support workers</w:t>
      </w:r>
      <w:r w:rsidRPr="00BB026B">
        <w:rPr>
          <w:rFonts w:ascii="Helvetica" w:hAnsi="Helvetica" w:cs="Helvetica"/>
          <w:b/>
          <w:bCs/>
          <w:lang w:val="en-US"/>
        </w:rPr>
        <w:t xml:space="preserve"> and mental health and peer support services across Scotland to understand gaps</w:t>
      </w:r>
      <w:r w:rsidR="000A5E7C" w:rsidRPr="00BB026B">
        <w:rPr>
          <w:rFonts w:ascii="Helvetica" w:hAnsi="Helvetica" w:cs="Helvetica"/>
          <w:b/>
          <w:bCs/>
          <w:lang w:val="en-US"/>
        </w:rPr>
        <w:t xml:space="preserve"> </w:t>
      </w:r>
      <w:r w:rsidR="000A5E7C" w:rsidRPr="00BB026B">
        <w:rPr>
          <w:rFonts w:ascii="Helvetica" w:hAnsi="Helvetica" w:cs="Helvetica"/>
          <w:b/>
          <w:bCs/>
        </w:rPr>
        <w:t>with the aim of ensuring equitable access to these</w:t>
      </w:r>
      <w:r w:rsidR="00D51E32" w:rsidRPr="00BB026B">
        <w:rPr>
          <w:rFonts w:ascii="Helvetica" w:hAnsi="Helvetica" w:cs="Helvetica"/>
          <w:b/>
          <w:bCs/>
        </w:rPr>
        <w:t xml:space="preserve"> </w:t>
      </w:r>
      <w:r w:rsidR="001F5637" w:rsidRPr="00BB026B">
        <w:rPr>
          <w:rFonts w:ascii="Helvetica" w:hAnsi="Helvetica" w:cs="Helvetica"/>
          <w:b/>
          <w:bCs/>
        </w:rPr>
        <w:t xml:space="preserve">for people </w:t>
      </w:r>
      <w:r w:rsidR="00D51E32" w:rsidRPr="00BB026B">
        <w:rPr>
          <w:rFonts w:ascii="Helvetica" w:hAnsi="Helvetica" w:cs="Helvetica"/>
          <w:b/>
          <w:bCs/>
        </w:rPr>
        <w:t>across boards</w:t>
      </w:r>
      <w:r w:rsidR="001F5637" w:rsidRPr="00BB026B">
        <w:rPr>
          <w:rFonts w:ascii="Helvetica" w:hAnsi="Helvetica" w:cs="Helvetica"/>
          <w:b/>
          <w:bCs/>
        </w:rPr>
        <w:t xml:space="preserve"> who would benefit from their services.</w:t>
      </w:r>
    </w:p>
    <w:p w14:paraId="0C0212B3" w14:textId="77777777" w:rsidR="00873625" w:rsidRPr="00BB026B" w:rsidRDefault="00873625" w:rsidP="00873625">
      <w:pPr>
        <w:rPr>
          <w:rFonts w:ascii="Helvetica" w:hAnsi="Helvetica" w:cs="Helvetica"/>
          <w:b/>
          <w:bCs/>
          <w:lang w:val="en-US"/>
        </w:rPr>
      </w:pPr>
    </w:p>
    <w:p w14:paraId="6931129B" w14:textId="266258D8" w:rsidR="00A24963" w:rsidRPr="00BB026B" w:rsidRDefault="00A24963" w:rsidP="00873625">
      <w:pPr>
        <w:rPr>
          <w:rFonts w:ascii="Helvetica" w:hAnsi="Helvetica" w:cs="Helvetica"/>
          <w:b/>
          <w:bCs/>
          <w:lang w:val="en-US"/>
        </w:rPr>
      </w:pPr>
      <w:r w:rsidRPr="00BB026B">
        <w:rPr>
          <w:rFonts w:ascii="Helvetica" w:hAnsi="Helvetica" w:cs="Helvetica"/>
          <w:b/>
          <w:bCs/>
          <w:lang w:val="en-US"/>
        </w:rPr>
        <w:t>Action 1</w:t>
      </w:r>
      <w:r w:rsidR="00317EFF" w:rsidRPr="00BB026B">
        <w:rPr>
          <w:rFonts w:ascii="Helvetica" w:hAnsi="Helvetica" w:cs="Helvetica"/>
          <w:b/>
          <w:bCs/>
          <w:lang w:val="en-US"/>
        </w:rPr>
        <w:t>3</w:t>
      </w:r>
      <w:r w:rsidRPr="00BB026B">
        <w:rPr>
          <w:rFonts w:ascii="Helvetica" w:hAnsi="Helvetica" w:cs="Helvetica"/>
          <w:b/>
          <w:bCs/>
          <w:lang w:val="en-US"/>
        </w:rPr>
        <w:t>:</w:t>
      </w:r>
      <w:r w:rsidR="009F6479" w:rsidRPr="00BB026B">
        <w:rPr>
          <w:rFonts w:ascii="Helvetica" w:hAnsi="Helvetica" w:cs="Helvetica"/>
          <w:b/>
          <w:bCs/>
          <w:lang w:val="en-US"/>
        </w:rPr>
        <w:t xml:space="preserve"> Ensure CKD is included in the long-term physical health conditions within </w:t>
      </w:r>
      <w:r w:rsidR="00426376" w:rsidRPr="00BB026B">
        <w:rPr>
          <w:rFonts w:ascii="Helvetica" w:hAnsi="Helvetica" w:cs="Helvetica"/>
          <w:b/>
          <w:bCs/>
          <w:lang w:val="en-US"/>
        </w:rPr>
        <w:t xml:space="preserve">the Mental Health and Wellbeing Strategy’s ambition to ensure </w:t>
      </w:r>
      <w:r w:rsidR="009F6479" w:rsidRPr="00BB026B">
        <w:rPr>
          <w:rFonts w:ascii="Helvetica" w:hAnsi="Helvetica" w:cs="Helvetica"/>
          <w:b/>
          <w:bCs/>
          <w:lang w:val="en-US"/>
        </w:rPr>
        <w:t>people with CKD</w:t>
      </w:r>
      <w:r w:rsidR="00426376" w:rsidRPr="00BB026B">
        <w:rPr>
          <w:rFonts w:ascii="Helvetica" w:hAnsi="Helvetica" w:cs="Helvetica"/>
          <w:b/>
          <w:bCs/>
          <w:lang w:val="en-US"/>
        </w:rPr>
        <w:t xml:space="preserve"> have access to evidence-based mental health </w:t>
      </w:r>
      <w:r w:rsidR="000944B6" w:rsidRPr="00BB026B">
        <w:rPr>
          <w:rFonts w:ascii="Helvetica" w:hAnsi="Helvetica" w:cs="Helvetica"/>
          <w:b/>
          <w:bCs/>
          <w:lang w:val="en-US"/>
        </w:rPr>
        <w:t>interventions.</w:t>
      </w:r>
      <w:r w:rsidR="00426376" w:rsidRPr="00BB026B">
        <w:rPr>
          <w:rFonts w:ascii="Helvetica" w:hAnsi="Helvetica" w:cs="Helvetica"/>
          <w:b/>
          <w:bCs/>
          <w:lang w:val="en-US"/>
        </w:rPr>
        <w:t xml:space="preserve"> </w:t>
      </w:r>
    </w:p>
    <w:p w14:paraId="771FACCF" w14:textId="77777777" w:rsidR="00873625" w:rsidRPr="00BB026B" w:rsidRDefault="00873625" w:rsidP="00873625">
      <w:pPr>
        <w:rPr>
          <w:rFonts w:ascii="Helvetica" w:hAnsi="Helvetica" w:cs="Helvetica"/>
          <w:b/>
          <w:bCs/>
          <w:lang w:val="en-US"/>
        </w:rPr>
      </w:pPr>
    </w:p>
    <w:p w14:paraId="760FC9BE" w14:textId="6BF4E7C1" w:rsidR="008226D4" w:rsidRPr="00BB026B" w:rsidRDefault="008226D4" w:rsidP="00873625">
      <w:pPr>
        <w:rPr>
          <w:rFonts w:ascii="Helvetica" w:hAnsi="Helvetica" w:cs="Helvetica"/>
          <w:b/>
          <w:bCs/>
          <w:lang w:val="en-US"/>
        </w:rPr>
      </w:pPr>
      <w:r w:rsidRPr="00BB026B">
        <w:rPr>
          <w:rFonts w:ascii="Helvetica" w:hAnsi="Helvetica" w:cs="Helvetica"/>
          <w:b/>
          <w:bCs/>
          <w:lang w:val="en-US"/>
        </w:rPr>
        <w:t>Action 1</w:t>
      </w:r>
      <w:r w:rsidR="00D51E32" w:rsidRPr="00BB026B">
        <w:rPr>
          <w:rFonts w:ascii="Helvetica" w:hAnsi="Helvetica" w:cs="Helvetica"/>
          <w:b/>
          <w:bCs/>
          <w:lang w:val="en-US"/>
        </w:rPr>
        <w:t>4</w:t>
      </w:r>
      <w:r w:rsidRPr="00BB026B">
        <w:rPr>
          <w:rFonts w:ascii="Helvetica" w:hAnsi="Helvetica" w:cs="Helvetica"/>
          <w:b/>
          <w:bCs/>
          <w:lang w:val="en-US"/>
        </w:rPr>
        <w:t xml:space="preserve">: Peer support </w:t>
      </w:r>
      <w:proofErr w:type="spellStart"/>
      <w:r w:rsidRPr="00BB026B">
        <w:rPr>
          <w:rFonts w:ascii="Helvetica" w:hAnsi="Helvetica" w:cs="Helvetica"/>
          <w:b/>
          <w:bCs/>
          <w:lang w:val="en-US"/>
        </w:rPr>
        <w:t>programmes</w:t>
      </w:r>
      <w:proofErr w:type="spellEnd"/>
      <w:r w:rsidRPr="00BB026B">
        <w:rPr>
          <w:rFonts w:ascii="Helvetica" w:hAnsi="Helvetica" w:cs="Helvetica"/>
          <w:b/>
          <w:bCs/>
          <w:lang w:val="en-US"/>
        </w:rPr>
        <w:t xml:space="preserve"> led by trained volunteers are supported with funding to grow throughout Scotland, with modes of evaluation baked </w:t>
      </w:r>
      <w:r w:rsidR="00200D8C" w:rsidRPr="00BB026B">
        <w:rPr>
          <w:rFonts w:ascii="Helvetica" w:hAnsi="Helvetica" w:cs="Helvetica"/>
          <w:b/>
          <w:bCs/>
          <w:lang w:val="en-US"/>
        </w:rPr>
        <w:t>in, to become a key part of the CKD pathway.</w:t>
      </w:r>
      <w:r w:rsidRPr="00BB026B">
        <w:rPr>
          <w:rFonts w:ascii="Helvetica" w:hAnsi="Helvetica" w:cs="Helvetica"/>
          <w:b/>
          <w:bCs/>
          <w:lang w:val="en-US"/>
        </w:rPr>
        <w:t xml:space="preserve"> </w:t>
      </w:r>
    </w:p>
    <w:p w14:paraId="39A8D245" w14:textId="77777777" w:rsidR="00873625" w:rsidRPr="00BB026B" w:rsidRDefault="00873625" w:rsidP="00873625">
      <w:pPr>
        <w:rPr>
          <w:rFonts w:ascii="Helvetica" w:hAnsi="Helvetica" w:cs="Helvetica"/>
          <w:b/>
          <w:bCs/>
          <w:lang w:val="en-US"/>
        </w:rPr>
      </w:pPr>
    </w:p>
    <w:p w14:paraId="56BB7A07" w14:textId="38075DF7" w:rsidR="008226D4" w:rsidRPr="00BB026B" w:rsidRDefault="008226D4" w:rsidP="00873625">
      <w:pPr>
        <w:rPr>
          <w:rFonts w:ascii="Helvetica" w:hAnsi="Helvetica" w:cs="Helvetica"/>
          <w:b/>
          <w:bCs/>
          <w:lang w:val="en-US"/>
        </w:rPr>
      </w:pPr>
      <w:r w:rsidRPr="00BB026B">
        <w:rPr>
          <w:rFonts w:ascii="Helvetica" w:hAnsi="Helvetica" w:cs="Helvetica"/>
          <w:b/>
          <w:bCs/>
          <w:lang w:val="en-US"/>
        </w:rPr>
        <w:t>Action 1</w:t>
      </w:r>
      <w:r w:rsidR="00D51E32" w:rsidRPr="00BB026B">
        <w:rPr>
          <w:rFonts w:ascii="Helvetica" w:hAnsi="Helvetica" w:cs="Helvetica"/>
          <w:b/>
          <w:bCs/>
          <w:lang w:val="en-US"/>
        </w:rPr>
        <w:t>5</w:t>
      </w:r>
      <w:r w:rsidRPr="00BB026B">
        <w:rPr>
          <w:rFonts w:ascii="Helvetica" w:hAnsi="Helvetica" w:cs="Helvetica"/>
          <w:b/>
          <w:bCs/>
          <w:lang w:val="en-US"/>
        </w:rPr>
        <w:t>: Sustainably fund existing peer education projects involving Scotland’s ethnic minority and deprived communities that seek to reduce health inequities</w:t>
      </w:r>
      <w:r w:rsidR="00A210EB">
        <w:rPr>
          <w:rFonts w:ascii="Helvetica" w:hAnsi="Helvetica" w:cs="Helvetica"/>
          <w:b/>
          <w:bCs/>
          <w:lang w:val="en-US"/>
        </w:rPr>
        <w:t>, engage</w:t>
      </w:r>
      <w:r w:rsidR="00A6697A">
        <w:rPr>
          <w:rFonts w:ascii="Helvetica" w:hAnsi="Helvetica" w:cs="Helvetica"/>
          <w:b/>
          <w:bCs/>
          <w:lang w:val="en-US"/>
        </w:rPr>
        <w:t xml:space="preserve"> patients in</w:t>
      </w:r>
      <w:r w:rsidR="00CB426A">
        <w:rPr>
          <w:rFonts w:ascii="Helvetica" w:hAnsi="Helvetica" w:cs="Helvetica"/>
          <w:b/>
          <w:bCs/>
          <w:lang w:val="en-US"/>
        </w:rPr>
        <w:t xml:space="preserve"> </w:t>
      </w:r>
      <w:r w:rsidR="00A210EB">
        <w:rPr>
          <w:rFonts w:ascii="Helvetica" w:hAnsi="Helvetica" w:cs="Helvetica"/>
          <w:b/>
          <w:bCs/>
          <w:lang w:val="en-US"/>
        </w:rPr>
        <w:t>research</w:t>
      </w:r>
      <w:r w:rsidRPr="00BB026B">
        <w:rPr>
          <w:rFonts w:ascii="Helvetica" w:hAnsi="Helvetica" w:cs="Helvetica"/>
          <w:b/>
          <w:bCs/>
          <w:lang w:val="en-US"/>
        </w:rPr>
        <w:t xml:space="preserve"> and address poorer outcomes.</w:t>
      </w:r>
    </w:p>
    <w:p w14:paraId="2852AB65" w14:textId="72B49115" w:rsidR="006F62C0" w:rsidRPr="00BB026B" w:rsidRDefault="006F62C0" w:rsidP="3AB826FF">
      <w:pPr>
        <w:spacing w:after="280" w:line="360" w:lineRule="auto"/>
        <w:ind w:right="-386"/>
        <w:rPr>
          <w:rFonts w:ascii="Helvetica" w:hAnsi="Helvetica" w:cs="Helvetica"/>
          <w:lang w:val="en-US"/>
        </w:rPr>
      </w:pPr>
    </w:p>
    <w:p w14:paraId="0B1D3069" w14:textId="77777777" w:rsidR="008226D4" w:rsidRPr="00BB026B" w:rsidRDefault="008226D4" w:rsidP="008226D4">
      <w:pPr>
        <w:autoSpaceDE w:val="0"/>
        <w:autoSpaceDN w:val="0"/>
        <w:adjustRightInd w:val="0"/>
        <w:spacing w:before="240" w:line="259" w:lineRule="auto"/>
        <w:ind w:right="-386"/>
        <w:rPr>
          <w:rFonts w:ascii="Helvetica" w:hAnsi="Helvetica" w:cs="Helvetica"/>
          <w:color w:val="2F5496"/>
          <w:spacing w:val="-10"/>
          <w:kern w:val="1"/>
          <w:sz w:val="32"/>
          <w:szCs w:val="32"/>
          <w:lang w:val="en-US"/>
        </w:rPr>
      </w:pPr>
      <w:r w:rsidRPr="00BB026B">
        <w:rPr>
          <w:rFonts w:ascii="Helvetica" w:hAnsi="Helvetica" w:cs="Helvetica"/>
          <w:color w:val="2F5496"/>
          <w:spacing w:val="-10"/>
          <w:kern w:val="1"/>
          <w:sz w:val="32"/>
          <w:szCs w:val="32"/>
          <w:lang w:val="en-US"/>
        </w:rPr>
        <w:br w:type="page"/>
      </w:r>
      <w:r w:rsidRPr="00BB026B">
        <w:rPr>
          <w:rFonts w:ascii="Helvetica" w:hAnsi="Helvetica" w:cs="Helvetica"/>
          <w:color w:val="2F5496"/>
          <w:spacing w:val="-10"/>
          <w:kern w:val="1"/>
          <w:sz w:val="32"/>
          <w:szCs w:val="32"/>
          <w:lang w:val="en-US"/>
        </w:rPr>
        <w:lastRenderedPageBreak/>
        <w:t>Theme: Informed decision-making</w:t>
      </w:r>
    </w:p>
    <w:p w14:paraId="79D6E16A" w14:textId="5A84959B"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The previous chapters have laid out a vision for Scotland’s health system to </w:t>
      </w:r>
      <w:proofErr w:type="gramStart"/>
      <w:r w:rsidRPr="00BB026B">
        <w:rPr>
          <w:rFonts w:ascii="Helvetica" w:hAnsi="Helvetica" w:cs="Helvetica"/>
          <w:spacing w:val="-10"/>
          <w:kern w:val="1"/>
          <w:lang w:val="en-US"/>
        </w:rPr>
        <w:t>more effectively meet the health and care needs of patients</w:t>
      </w:r>
      <w:proofErr w:type="gramEnd"/>
      <w:r w:rsidR="00353822" w:rsidRPr="00BB026B">
        <w:rPr>
          <w:rFonts w:ascii="Helvetica" w:hAnsi="Helvetica" w:cs="Helvetica"/>
          <w:spacing w:val="-10"/>
          <w:kern w:val="1"/>
          <w:lang w:val="en-US"/>
        </w:rPr>
        <w:t xml:space="preserve"> with CKD</w:t>
      </w:r>
      <w:r w:rsidRPr="00BB026B">
        <w:rPr>
          <w:rFonts w:ascii="Helvetica" w:hAnsi="Helvetica" w:cs="Helvetica"/>
          <w:spacing w:val="-10"/>
          <w:kern w:val="1"/>
          <w:lang w:val="en-US"/>
        </w:rPr>
        <w:t xml:space="preserve">. However, these ambitions depend on having in place the necessary foundation of data systems and intelligence to inform quality improvements and support services. </w:t>
      </w:r>
    </w:p>
    <w:p w14:paraId="4392A554" w14:textId="6469A422" w:rsidR="008226D4" w:rsidRPr="00BB026B" w:rsidRDefault="0017056A"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Given the high proportion of Scotland’s population affected by CKD, </w:t>
      </w:r>
      <w:r w:rsidR="00182337" w:rsidRPr="00BB026B">
        <w:rPr>
          <w:rFonts w:ascii="Helvetica" w:hAnsi="Helvetica" w:cs="Helvetica"/>
          <w:spacing w:val="-10"/>
          <w:kern w:val="1"/>
          <w:lang w:val="en-US"/>
        </w:rPr>
        <w:t>c</w:t>
      </w:r>
      <w:r w:rsidR="008226D4" w:rsidRPr="00BB026B">
        <w:rPr>
          <w:rFonts w:ascii="Helvetica" w:hAnsi="Helvetica" w:cs="Helvetica"/>
          <w:spacing w:val="-10"/>
          <w:kern w:val="1"/>
          <w:lang w:val="en-US"/>
        </w:rPr>
        <w:t>ommitments made in the Digital Delivery Plan for health and care will be crucial to our ambitions for kidney disease in Scotland.</w:t>
      </w:r>
      <w:r w:rsidRPr="00BB026B">
        <w:rPr>
          <w:rFonts w:ascii="Helvetica" w:hAnsi="Helvetica" w:cs="Helvetica"/>
          <w:spacing w:val="-10"/>
          <w:kern w:val="1"/>
          <w:lang w:val="en-US"/>
        </w:rPr>
        <w:t xml:space="preserve"> </w:t>
      </w:r>
      <w:r w:rsidR="008226D4" w:rsidRPr="00BB026B">
        <w:rPr>
          <w:rFonts w:ascii="Helvetica" w:hAnsi="Helvetica" w:cs="Helvetica"/>
          <w:spacing w:val="-10"/>
          <w:kern w:val="1"/>
          <w:lang w:val="en-US"/>
        </w:rPr>
        <w:t xml:space="preserve"> These include:</w:t>
      </w:r>
    </w:p>
    <w:p w14:paraId="6BDD713D" w14:textId="695D464D" w:rsidR="008226D4" w:rsidRPr="00BB026B" w:rsidRDefault="008226D4" w:rsidP="008226D4">
      <w:pPr>
        <w:numPr>
          <w:ilvl w:val="0"/>
          <w:numId w:val="3"/>
        </w:numPr>
        <w:autoSpaceDE w:val="0"/>
        <w:autoSpaceDN w:val="0"/>
        <w:adjustRightInd w:val="0"/>
        <w:spacing w:after="12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Improved collection and quality of ethnicity data by April </w:t>
      </w:r>
      <w:proofErr w:type="gramStart"/>
      <w:r w:rsidRPr="00BB026B">
        <w:rPr>
          <w:rFonts w:ascii="Helvetica" w:hAnsi="Helvetica" w:cs="Helvetica"/>
          <w:spacing w:val="-10"/>
          <w:kern w:val="1"/>
          <w:lang w:val="en-US"/>
        </w:rPr>
        <w:t>2024;</w:t>
      </w:r>
      <w:proofErr w:type="gramEnd"/>
    </w:p>
    <w:p w14:paraId="294E1651" w14:textId="18593B1A" w:rsidR="008226D4" w:rsidRPr="00BB026B" w:rsidRDefault="00200D8C" w:rsidP="008226D4">
      <w:pPr>
        <w:numPr>
          <w:ilvl w:val="0"/>
          <w:numId w:val="3"/>
        </w:numPr>
        <w:autoSpaceDE w:val="0"/>
        <w:autoSpaceDN w:val="0"/>
        <w:adjustRightInd w:val="0"/>
        <w:spacing w:after="120" w:line="360" w:lineRule="auto"/>
        <w:ind w:right="-386"/>
        <w:rPr>
          <w:rFonts w:ascii="Helvetica" w:hAnsi="Helvetica" w:cs="Helvetica"/>
          <w:spacing w:val="-10"/>
          <w:kern w:val="1"/>
          <w:lang w:val="en-US"/>
        </w:rPr>
      </w:pPr>
      <w:r w:rsidRPr="00BB026B">
        <w:rPr>
          <w:rFonts w:ascii="Helvetica" w:hAnsi="Helvetica" w:cs="Helvetica"/>
          <w:kern w:val="1"/>
          <w:lang w:val="en-US"/>
        </w:rPr>
        <w:t>T</w:t>
      </w:r>
      <w:r w:rsidR="008226D4" w:rsidRPr="00BB026B">
        <w:rPr>
          <w:rFonts w:ascii="Helvetica" w:hAnsi="Helvetica" w:cs="Helvetica"/>
          <w:spacing w:val="-10"/>
          <w:kern w:val="1"/>
          <w:lang w:val="en-US"/>
        </w:rPr>
        <w:t xml:space="preserve">he delivery of SNOMED CT coding for all digital systems by March </w:t>
      </w:r>
      <w:proofErr w:type="gramStart"/>
      <w:r w:rsidR="008226D4" w:rsidRPr="00BB026B">
        <w:rPr>
          <w:rFonts w:ascii="Helvetica" w:hAnsi="Helvetica" w:cs="Helvetica"/>
          <w:spacing w:val="-10"/>
          <w:kern w:val="1"/>
          <w:lang w:val="en-US"/>
        </w:rPr>
        <w:t>2026;</w:t>
      </w:r>
      <w:proofErr w:type="gramEnd"/>
    </w:p>
    <w:p w14:paraId="33BADD4B" w14:textId="1D9E9FC6" w:rsidR="008226D4" w:rsidRPr="00BB026B" w:rsidRDefault="008226D4" w:rsidP="008226D4">
      <w:pPr>
        <w:numPr>
          <w:ilvl w:val="0"/>
          <w:numId w:val="3"/>
        </w:numPr>
        <w:autoSpaceDE w:val="0"/>
        <w:autoSpaceDN w:val="0"/>
        <w:adjustRightInd w:val="0"/>
        <w:spacing w:after="12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A national approach to information governance by April </w:t>
      </w:r>
      <w:proofErr w:type="gramStart"/>
      <w:r w:rsidRPr="00BB026B">
        <w:rPr>
          <w:rFonts w:ascii="Helvetica" w:hAnsi="Helvetica" w:cs="Helvetica"/>
          <w:spacing w:val="-10"/>
          <w:kern w:val="1"/>
          <w:lang w:val="en-US"/>
        </w:rPr>
        <w:t>2024;</w:t>
      </w:r>
      <w:proofErr w:type="gramEnd"/>
    </w:p>
    <w:p w14:paraId="22C8651B" w14:textId="0FCBBD2B" w:rsidR="008226D4" w:rsidRPr="00BB026B" w:rsidRDefault="008226D4" w:rsidP="008226D4">
      <w:pPr>
        <w:numPr>
          <w:ilvl w:val="0"/>
          <w:numId w:val="3"/>
        </w:numPr>
        <w:autoSpaceDE w:val="0"/>
        <w:autoSpaceDN w:val="0"/>
        <w:adjustRightInd w:val="0"/>
        <w:spacing w:after="120" w:line="360" w:lineRule="auto"/>
        <w:ind w:right="-386"/>
        <w:rPr>
          <w:rFonts w:ascii="Helvetica" w:hAnsi="Helvetica" w:cs="Helvetica"/>
          <w:spacing w:val="-10"/>
          <w:kern w:val="1"/>
          <w:lang w:val="en-US"/>
        </w:rPr>
      </w:pPr>
      <w:r w:rsidRPr="00BB026B">
        <w:rPr>
          <w:rFonts w:ascii="Helvetica" w:hAnsi="Helvetica" w:cs="Helvetica"/>
          <w:spacing w:val="-10"/>
          <w:kern w:val="1"/>
          <w:lang w:val="en-US"/>
        </w:rPr>
        <w:t>The delivery of a Primary Care Data and Intelligence Platform which makes available data from all GP IT systems daily for statistical analysis and reporting through the SEER platform, by March 2026.</w:t>
      </w:r>
    </w:p>
    <w:p w14:paraId="0EEFF2D3" w14:textId="77777777" w:rsidR="008226D4" w:rsidRPr="00BB026B" w:rsidRDefault="008226D4" w:rsidP="008226D4">
      <w:pPr>
        <w:autoSpaceDE w:val="0"/>
        <w:autoSpaceDN w:val="0"/>
        <w:adjustRightInd w:val="0"/>
        <w:spacing w:line="360" w:lineRule="auto"/>
        <w:ind w:right="-386"/>
        <w:rPr>
          <w:rFonts w:ascii="Helvetica" w:hAnsi="Helvetica" w:cs="Helvetica"/>
          <w:b/>
          <w:bCs/>
          <w:color w:val="2F5496"/>
          <w:spacing w:val="-10"/>
          <w:kern w:val="1"/>
          <w:lang w:val="en-US"/>
        </w:rPr>
      </w:pPr>
      <w:r w:rsidRPr="00BB026B">
        <w:rPr>
          <w:rFonts w:ascii="Helvetica" w:hAnsi="Helvetica" w:cs="Helvetica"/>
          <w:b/>
          <w:bCs/>
          <w:color w:val="2F5496"/>
          <w:spacing w:val="-10"/>
          <w:kern w:val="1"/>
          <w:lang w:val="en-US"/>
        </w:rPr>
        <w:t>Outcome: Scotland has accurate data on CKD derived from a funded national linked incidence and tracking dataset for CKD, using consistent coding across primary and secondary care.</w:t>
      </w:r>
    </w:p>
    <w:p w14:paraId="26525206" w14:textId="221600E2" w:rsidR="00915301" w:rsidRPr="00BB026B" w:rsidRDefault="008226D4" w:rsidP="003A79AB">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There is an abundance of </w:t>
      </w:r>
      <w:proofErr w:type="gramStart"/>
      <w:r w:rsidRPr="00BB026B">
        <w:rPr>
          <w:rFonts w:ascii="Helvetica" w:hAnsi="Helvetica" w:cs="Helvetica"/>
          <w:spacing w:val="-10"/>
          <w:kern w:val="1"/>
          <w:lang w:val="en-US"/>
        </w:rPr>
        <w:t>routinely-collected</w:t>
      </w:r>
      <w:proofErr w:type="gramEnd"/>
      <w:r w:rsidRPr="00BB026B">
        <w:rPr>
          <w:rFonts w:ascii="Helvetica" w:hAnsi="Helvetica" w:cs="Helvetica"/>
          <w:spacing w:val="-10"/>
          <w:kern w:val="1"/>
          <w:lang w:val="en-US"/>
        </w:rPr>
        <w:t xml:space="preserve"> data relevant to CKD in Scotland, however, it is not always recorded, coded or used consistently. </w:t>
      </w:r>
      <w:r w:rsidR="00233BC3" w:rsidRPr="00BB026B">
        <w:rPr>
          <w:rFonts w:ascii="Helvetica" w:hAnsi="Helvetica" w:cs="Helvetica"/>
          <w:spacing w:val="-10"/>
          <w:kern w:val="1"/>
          <w:lang w:val="en-US"/>
        </w:rPr>
        <w:t xml:space="preserve">Underreporting of the true burden of </w:t>
      </w:r>
      <w:r w:rsidR="00D87B9E">
        <w:rPr>
          <w:rFonts w:ascii="Helvetica" w:hAnsi="Helvetica" w:cs="Helvetica"/>
          <w:spacing w:val="-10"/>
          <w:kern w:val="1"/>
          <w:lang w:val="en-US"/>
        </w:rPr>
        <w:t>CKD</w:t>
      </w:r>
      <w:r w:rsidR="00233BC3" w:rsidRPr="00BB026B">
        <w:rPr>
          <w:rFonts w:ascii="Helvetica" w:hAnsi="Helvetica" w:cs="Helvetica"/>
          <w:spacing w:val="-10"/>
          <w:kern w:val="1"/>
          <w:lang w:val="en-US"/>
        </w:rPr>
        <w:t xml:space="preserve"> </w:t>
      </w:r>
      <w:r w:rsidRPr="00BB026B">
        <w:rPr>
          <w:rFonts w:ascii="Helvetica" w:hAnsi="Helvetica" w:cs="Helvetica"/>
          <w:spacing w:val="-10"/>
          <w:kern w:val="1"/>
          <w:lang w:val="en-US"/>
        </w:rPr>
        <w:t xml:space="preserve">has significantly limited the ability to identify </w:t>
      </w:r>
      <w:r w:rsidR="00353822" w:rsidRPr="00BB026B">
        <w:rPr>
          <w:rFonts w:ascii="Helvetica" w:hAnsi="Helvetica" w:cs="Helvetica"/>
          <w:spacing w:val="-10"/>
          <w:kern w:val="1"/>
          <w:lang w:val="en-US"/>
        </w:rPr>
        <w:t xml:space="preserve">unwarranted </w:t>
      </w:r>
      <w:r w:rsidRPr="00BB026B">
        <w:rPr>
          <w:rFonts w:ascii="Helvetica" w:hAnsi="Helvetica" w:cs="Helvetica"/>
          <w:spacing w:val="-10"/>
          <w:kern w:val="1"/>
          <w:lang w:val="en-US"/>
        </w:rPr>
        <w:t xml:space="preserve">variation and support </w:t>
      </w:r>
      <w:proofErr w:type="gramStart"/>
      <w:r w:rsidR="00233BC3" w:rsidRPr="00BB026B">
        <w:rPr>
          <w:rFonts w:ascii="Helvetica" w:hAnsi="Helvetica" w:cs="Helvetica"/>
          <w:spacing w:val="-10"/>
          <w:kern w:val="1"/>
          <w:lang w:val="en-US"/>
        </w:rPr>
        <w:t>learning, and</w:t>
      </w:r>
      <w:proofErr w:type="gramEnd"/>
      <w:r w:rsidR="0030036E" w:rsidRPr="00BB026B">
        <w:rPr>
          <w:rFonts w:ascii="Helvetica" w:hAnsi="Helvetica" w:cs="Helvetica"/>
          <w:spacing w:val="-10"/>
          <w:kern w:val="1"/>
          <w:lang w:val="en-US"/>
        </w:rPr>
        <w:t xml:space="preserve"> has even </w:t>
      </w:r>
      <w:r w:rsidR="00233BC3" w:rsidRPr="00BB026B">
        <w:rPr>
          <w:rFonts w:ascii="Helvetica" w:hAnsi="Helvetica" w:cs="Helvetica"/>
          <w:spacing w:val="-10"/>
          <w:kern w:val="1"/>
          <w:lang w:val="en-US"/>
        </w:rPr>
        <w:t>contributed to the de-</w:t>
      </w:r>
      <w:proofErr w:type="spellStart"/>
      <w:r w:rsidR="00233BC3" w:rsidRPr="00BB026B">
        <w:rPr>
          <w:rFonts w:ascii="Helvetica" w:hAnsi="Helvetica" w:cs="Helvetica"/>
          <w:spacing w:val="-10"/>
          <w:kern w:val="1"/>
          <w:lang w:val="en-US"/>
        </w:rPr>
        <w:t>prioritisation</w:t>
      </w:r>
      <w:proofErr w:type="spellEnd"/>
      <w:r w:rsidR="00233BC3" w:rsidRPr="00BB026B">
        <w:rPr>
          <w:rFonts w:ascii="Helvetica" w:hAnsi="Helvetica" w:cs="Helvetica"/>
          <w:spacing w:val="-10"/>
          <w:kern w:val="1"/>
          <w:lang w:val="en-US"/>
        </w:rPr>
        <w:t xml:space="preserve"> of the condition</w:t>
      </w:r>
      <w:r w:rsidR="00E82ACE" w:rsidRPr="00BB026B">
        <w:rPr>
          <w:rFonts w:ascii="Helvetica" w:hAnsi="Helvetica" w:cs="Helvetica"/>
          <w:spacing w:val="-10"/>
          <w:kern w:val="1"/>
          <w:lang w:val="en-US"/>
        </w:rPr>
        <w:t xml:space="preserve"> among clinicians and policymakers.</w:t>
      </w:r>
      <w:r w:rsidR="003A79AB" w:rsidRPr="00BB026B">
        <w:rPr>
          <w:rFonts w:ascii="Helvetica" w:hAnsi="Helvetica" w:cs="Helvetica"/>
          <w:spacing w:val="-10"/>
          <w:kern w:val="1"/>
          <w:lang w:val="en-US"/>
        </w:rPr>
        <w:t xml:space="preserve"> </w:t>
      </w:r>
    </w:p>
    <w:p w14:paraId="7E6BF861" w14:textId="546B8514" w:rsidR="008226D4" w:rsidRPr="00BB026B" w:rsidRDefault="008226D4" w:rsidP="008226D4">
      <w:pPr>
        <w:autoSpaceDE w:val="0"/>
        <w:autoSpaceDN w:val="0"/>
        <w:adjustRightInd w:val="0"/>
        <w:spacing w:after="280" w:line="360" w:lineRule="auto"/>
        <w:ind w:right="-386"/>
        <w:rPr>
          <w:rFonts w:ascii="Helvetica" w:hAnsi="Helvetica" w:cs="Helvetica"/>
          <w:spacing w:val="-10"/>
          <w:kern w:val="1"/>
        </w:rPr>
      </w:pPr>
      <w:r w:rsidRPr="23EA9351">
        <w:rPr>
          <w:rFonts w:ascii="Helvetica" w:hAnsi="Helvetica" w:cs="Helvetica"/>
          <w:spacing w:val="-10"/>
          <w:kern w:val="1"/>
        </w:rPr>
        <w:t xml:space="preserve">Other downstream work and priorities can only be delivered once Scotland has an accurate picture of </w:t>
      </w:r>
      <w:r w:rsidR="00353822" w:rsidRPr="23EA9351">
        <w:rPr>
          <w:rFonts w:ascii="Helvetica" w:hAnsi="Helvetica" w:cs="Helvetica"/>
          <w:spacing w:val="-10"/>
          <w:kern w:val="1"/>
        </w:rPr>
        <w:t xml:space="preserve">CKD </w:t>
      </w:r>
      <w:r w:rsidRPr="23EA9351">
        <w:rPr>
          <w:rFonts w:ascii="Helvetica" w:hAnsi="Helvetica" w:cs="Helvetica"/>
          <w:spacing w:val="-10"/>
          <w:kern w:val="1"/>
        </w:rPr>
        <w:t xml:space="preserve">prevalence. There is good data in Scotland for patients </w:t>
      </w:r>
      <w:r w:rsidR="00353822" w:rsidRPr="23EA9351">
        <w:rPr>
          <w:rFonts w:ascii="Helvetica" w:hAnsi="Helvetica" w:cs="Helvetica"/>
          <w:spacing w:val="-10"/>
          <w:kern w:val="1"/>
        </w:rPr>
        <w:t>who are on dialysis</w:t>
      </w:r>
      <w:r w:rsidRPr="23EA9351">
        <w:rPr>
          <w:rFonts w:ascii="Helvetica" w:hAnsi="Helvetica" w:cs="Helvetica"/>
          <w:spacing w:val="-10"/>
          <w:kern w:val="1"/>
        </w:rPr>
        <w:t xml:space="preserve"> </w:t>
      </w:r>
      <w:r w:rsidR="00353822" w:rsidRPr="23EA9351">
        <w:rPr>
          <w:rFonts w:ascii="Helvetica" w:hAnsi="Helvetica" w:cs="Helvetica"/>
          <w:spacing w:val="-10"/>
          <w:kern w:val="1"/>
        </w:rPr>
        <w:t xml:space="preserve">or have received a transplant </w:t>
      </w:r>
      <w:r w:rsidRPr="23EA9351">
        <w:rPr>
          <w:rFonts w:ascii="Helvetica" w:hAnsi="Helvetica" w:cs="Helvetica"/>
          <w:spacing w:val="-10"/>
          <w:kern w:val="1"/>
        </w:rPr>
        <w:t>but, with no routine testing in primary care, Scotland has</w:t>
      </w:r>
      <w:r w:rsidR="00353822" w:rsidRPr="23EA9351">
        <w:rPr>
          <w:rFonts w:ascii="Helvetica" w:hAnsi="Helvetica" w:cs="Helvetica"/>
          <w:spacing w:val="-10"/>
          <w:kern w:val="1"/>
        </w:rPr>
        <w:t xml:space="preserve"> simply</w:t>
      </w:r>
      <w:r w:rsidRPr="23EA9351">
        <w:rPr>
          <w:rFonts w:ascii="Helvetica" w:hAnsi="Helvetica" w:cs="Helvetica"/>
          <w:spacing w:val="-10"/>
          <w:kern w:val="1"/>
        </w:rPr>
        <w:t xml:space="preserve"> ‘lost its handle’ on </w:t>
      </w:r>
      <w:r w:rsidR="00353822" w:rsidRPr="23EA9351">
        <w:rPr>
          <w:rFonts w:ascii="Helvetica" w:hAnsi="Helvetica" w:cs="Helvetica"/>
          <w:spacing w:val="-10"/>
          <w:kern w:val="1"/>
        </w:rPr>
        <w:t xml:space="preserve">the </w:t>
      </w:r>
      <w:r w:rsidRPr="23EA9351">
        <w:rPr>
          <w:rFonts w:ascii="Helvetica" w:hAnsi="Helvetica" w:cs="Helvetica"/>
          <w:spacing w:val="-10"/>
          <w:kern w:val="1"/>
        </w:rPr>
        <w:t xml:space="preserve">community </w:t>
      </w:r>
      <w:r w:rsidR="00353822" w:rsidRPr="23EA9351">
        <w:rPr>
          <w:rFonts w:ascii="Helvetica" w:hAnsi="Helvetica" w:cs="Helvetica"/>
          <w:spacing w:val="-10"/>
          <w:kern w:val="1"/>
        </w:rPr>
        <w:t xml:space="preserve">incidence and </w:t>
      </w:r>
      <w:r w:rsidRPr="23EA9351">
        <w:rPr>
          <w:rFonts w:ascii="Helvetica" w:hAnsi="Helvetica" w:cs="Helvetica"/>
          <w:spacing w:val="-10"/>
          <w:kern w:val="1"/>
        </w:rPr>
        <w:t>prevalence</w:t>
      </w:r>
      <w:r w:rsidR="00353822" w:rsidRPr="23EA9351">
        <w:rPr>
          <w:rFonts w:ascii="Helvetica" w:hAnsi="Helvetica" w:cs="Helvetica"/>
          <w:spacing w:val="-10"/>
          <w:kern w:val="1"/>
        </w:rPr>
        <w:t xml:space="preserve"> of CKD</w:t>
      </w:r>
      <w:r w:rsidRPr="23EA9351">
        <w:rPr>
          <w:rFonts w:ascii="Helvetica" w:hAnsi="Helvetica" w:cs="Helvetica"/>
          <w:spacing w:val="-10"/>
          <w:kern w:val="1"/>
        </w:rPr>
        <w:t xml:space="preserve">.  </w:t>
      </w:r>
    </w:p>
    <w:p w14:paraId="0F24941B" w14:textId="48F34D98"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The Scottish Atlas of Healthcare Variation is a key Public Health Scotland programme, recognised by the Value Based Health and Care Action Plan as contributing to eliminating unwarranted </w:t>
      </w:r>
      <w:proofErr w:type="gramStart"/>
      <w:r w:rsidRPr="00BB026B">
        <w:rPr>
          <w:rFonts w:ascii="Helvetica" w:hAnsi="Helvetica" w:cs="Helvetica"/>
          <w:spacing w:val="-10"/>
          <w:kern w:val="1"/>
          <w:lang w:val="en-US"/>
        </w:rPr>
        <w:t>variation</w:t>
      </w:r>
      <w:r w:rsidR="000F4B63">
        <w:rPr>
          <w:rFonts w:ascii="Helvetica" w:hAnsi="Helvetica" w:cs="Helvetica"/>
          <w:spacing w:val="-10"/>
          <w:kern w:val="1"/>
          <w:lang w:val="en-US"/>
        </w:rPr>
        <w:t>,</w:t>
      </w:r>
      <w:r w:rsidR="00200D8C" w:rsidRPr="00BB026B">
        <w:rPr>
          <w:rFonts w:ascii="Helvetica" w:hAnsi="Helvetica" w:cs="Helvetica"/>
          <w:spacing w:val="-10"/>
          <w:kern w:val="1"/>
          <w:lang w:val="en-US"/>
        </w:rPr>
        <w:t xml:space="preserve">  </w:t>
      </w:r>
      <w:r w:rsidRPr="00BB026B">
        <w:rPr>
          <w:rFonts w:ascii="Helvetica" w:hAnsi="Helvetica" w:cs="Helvetica"/>
          <w:spacing w:val="-10"/>
          <w:kern w:val="1"/>
          <w:lang w:val="en-US"/>
        </w:rPr>
        <w:lastRenderedPageBreak/>
        <w:t>harm</w:t>
      </w:r>
      <w:proofErr w:type="gramEnd"/>
      <w:r w:rsidRPr="00BB026B">
        <w:rPr>
          <w:rFonts w:ascii="Helvetica" w:hAnsi="Helvetica" w:cs="Helvetica"/>
          <w:spacing w:val="-10"/>
          <w:kern w:val="1"/>
          <w:lang w:val="en-US"/>
        </w:rPr>
        <w:t xml:space="preserve"> and waste</w:t>
      </w:r>
      <w:r w:rsidR="00200D8C" w:rsidRPr="00BB026B">
        <w:rPr>
          <w:rFonts w:ascii="Helvetica" w:hAnsi="Helvetica" w:cs="Helvetica"/>
          <w:spacing w:val="-10"/>
          <w:kern w:val="1"/>
          <w:lang w:val="en-US"/>
        </w:rPr>
        <w:t xml:space="preserve"> within the health service and </w:t>
      </w:r>
      <w:proofErr w:type="spellStart"/>
      <w:r w:rsidR="00200D8C" w:rsidRPr="00BB026B">
        <w:rPr>
          <w:rFonts w:ascii="Helvetica" w:hAnsi="Helvetica" w:cs="Helvetica"/>
          <w:spacing w:val="-10"/>
          <w:kern w:val="1"/>
          <w:lang w:val="en-US"/>
        </w:rPr>
        <w:t>realising</w:t>
      </w:r>
      <w:proofErr w:type="spellEnd"/>
      <w:r w:rsidR="00200D8C" w:rsidRPr="00BB026B">
        <w:rPr>
          <w:rFonts w:ascii="Helvetica" w:hAnsi="Helvetica" w:cs="Helvetica"/>
          <w:spacing w:val="-10"/>
          <w:kern w:val="1"/>
          <w:lang w:val="en-US"/>
        </w:rPr>
        <w:t xml:space="preserve"> Realistic Medicine</w:t>
      </w:r>
      <w:r w:rsidRPr="00BB026B">
        <w:rPr>
          <w:rFonts w:ascii="Helvetica" w:hAnsi="Helvetica" w:cs="Helvetica"/>
          <w:spacing w:val="-10"/>
          <w:kern w:val="1"/>
          <w:lang w:val="en-US"/>
        </w:rPr>
        <w:t xml:space="preserve">. There are currently no measures of kidney function within this Atlas. Their inclusion </w:t>
      </w:r>
      <w:r w:rsidR="00151907" w:rsidRPr="00BB026B">
        <w:rPr>
          <w:rFonts w:ascii="Helvetica" w:hAnsi="Helvetica" w:cs="Helvetica"/>
          <w:spacing w:val="-10"/>
          <w:kern w:val="1"/>
          <w:lang w:val="en-US"/>
        </w:rPr>
        <w:t xml:space="preserve">would </w:t>
      </w:r>
      <w:r w:rsidRPr="00BB026B">
        <w:rPr>
          <w:rFonts w:ascii="Helvetica" w:hAnsi="Helvetica" w:cs="Helvetica"/>
          <w:spacing w:val="-10"/>
          <w:kern w:val="1"/>
          <w:lang w:val="en-US"/>
        </w:rPr>
        <w:t xml:space="preserve">provide important </w:t>
      </w:r>
      <w:r w:rsidR="00151907" w:rsidRPr="00BB026B">
        <w:rPr>
          <w:rFonts w:ascii="Helvetica" w:hAnsi="Helvetica" w:cs="Helvetica"/>
          <w:spacing w:val="-10"/>
          <w:kern w:val="1"/>
          <w:lang w:val="en-US"/>
        </w:rPr>
        <w:t xml:space="preserve">and vital </w:t>
      </w:r>
      <w:r w:rsidRPr="00BB026B">
        <w:rPr>
          <w:rFonts w:ascii="Helvetica" w:hAnsi="Helvetica" w:cs="Helvetica"/>
          <w:spacing w:val="-10"/>
          <w:kern w:val="1"/>
          <w:lang w:val="en-US"/>
        </w:rPr>
        <w:t xml:space="preserve">data to </w:t>
      </w:r>
      <w:r w:rsidR="00151907" w:rsidRPr="00BB026B">
        <w:rPr>
          <w:rFonts w:ascii="Helvetica" w:hAnsi="Helvetica" w:cs="Helvetica"/>
          <w:spacing w:val="-10"/>
          <w:kern w:val="1"/>
          <w:lang w:val="en-US"/>
        </w:rPr>
        <w:t xml:space="preserve">enable </w:t>
      </w:r>
      <w:r w:rsidRPr="00BB026B">
        <w:rPr>
          <w:rFonts w:ascii="Helvetica" w:hAnsi="Helvetica" w:cs="Helvetica"/>
          <w:spacing w:val="-10"/>
          <w:kern w:val="1"/>
          <w:lang w:val="en-US"/>
        </w:rPr>
        <w:t xml:space="preserve">a greater understanding of inequity in CKD diagnosis and </w:t>
      </w:r>
      <w:proofErr w:type="gramStart"/>
      <w:r w:rsidRPr="00BB026B">
        <w:rPr>
          <w:rFonts w:ascii="Helvetica" w:hAnsi="Helvetica" w:cs="Helvetica"/>
          <w:spacing w:val="-10"/>
          <w:kern w:val="1"/>
          <w:lang w:val="en-US"/>
        </w:rPr>
        <w:t>care</w:t>
      </w:r>
      <w:r w:rsidR="00F0328D">
        <w:rPr>
          <w:rFonts w:ascii="Helvetica" w:hAnsi="Helvetica" w:cs="Helvetica"/>
          <w:spacing w:val="-10"/>
          <w:kern w:val="1"/>
          <w:lang w:val="en-US"/>
        </w:rPr>
        <w:t>, and</w:t>
      </w:r>
      <w:proofErr w:type="gramEnd"/>
      <w:r w:rsidR="00F0328D">
        <w:rPr>
          <w:rFonts w:ascii="Helvetica" w:hAnsi="Helvetica" w:cs="Helvetica"/>
          <w:spacing w:val="-10"/>
          <w:kern w:val="1"/>
          <w:lang w:val="en-US"/>
        </w:rPr>
        <w:t xml:space="preserve"> enable carbon foot printing approaches to tackle the </w:t>
      </w:r>
      <w:r w:rsidR="00F0328D" w:rsidRPr="00122EA6">
        <w:rPr>
          <w:rFonts w:ascii="Helvetica" w:hAnsi="Helvetica" w:cs="Helvetica"/>
          <w:spacing w:val="-10"/>
          <w:kern w:val="1"/>
          <w:lang w:val="en-US"/>
        </w:rPr>
        <w:t>high environmental costs</w:t>
      </w:r>
      <w:r w:rsidR="00F0328D">
        <w:rPr>
          <w:rFonts w:ascii="Helvetica" w:hAnsi="Helvetica" w:cs="Helvetica"/>
          <w:spacing w:val="-10"/>
          <w:kern w:val="1"/>
          <w:lang w:val="en-US"/>
        </w:rPr>
        <w:t xml:space="preserve"> of CKD progression.</w:t>
      </w:r>
      <w:r w:rsidR="00F0328D" w:rsidRPr="00BB026B">
        <w:rPr>
          <w:rFonts w:ascii="Helvetica" w:hAnsi="Helvetica" w:cs="Helvetica"/>
          <w:spacing w:val="-10"/>
          <w:kern w:val="1"/>
          <w:lang w:val="en-US"/>
        </w:rPr>
        <w:t xml:space="preserve"> </w:t>
      </w:r>
    </w:p>
    <w:p w14:paraId="6E63E089" w14:textId="59E251A0" w:rsidR="003A79AB" w:rsidRPr="00BB026B" w:rsidRDefault="008226D4" w:rsidP="003A79AB">
      <w:pPr>
        <w:rPr>
          <w:rFonts w:ascii="Helvetica" w:hAnsi="Helvetica" w:cs="Helvetica"/>
          <w:b/>
          <w:bCs/>
          <w:lang w:val="en-US"/>
        </w:rPr>
      </w:pPr>
      <w:r w:rsidRPr="00BB026B">
        <w:rPr>
          <w:rFonts w:ascii="Helvetica" w:hAnsi="Helvetica" w:cs="Helvetica"/>
          <w:b/>
          <w:bCs/>
          <w:lang w:val="en-US"/>
        </w:rPr>
        <w:t>Action 1</w:t>
      </w:r>
      <w:r w:rsidR="00F31784" w:rsidRPr="00BB026B">
        <w:rPr>
          <w:rFonts w:ascii="Helvetica" w:hAnsi="Helvetica" w:cs="Helvetica"/>
          <w:b/>
          <w:bCs/>
          <w:lang w:val="en-US"/>
        </w:rPr>
        <w:t>6</w:t>
      </w:r>
      <w:r w:rsidRPr="00BB026B">
        <w:rPr>
          <w:rFonts w:ascii="Helvetica" w:hAnsi="Helvetica" w:cs="Helvetica"/>
          <w:b/>
          <w:bCs/>
          <w:lang w:val="en-US"/>
        </w:rPr>
        <w:t>: Commission PHS to undertake a mapping exercise to understand what</w:t>
      </w:r>
      <w:r w:rsidR="005648F7" w:rsidRPr="00BB026B">
        <w:rPr>
          <w:rFonts w:ascii="Helvetica" w:hAnsi="Helvetica" w:cs="Helvetica"/>
          <w:b/>
          <w:bCs/>
          <w:lang w:val="en-US"/>
        </w:rPr>
        <w:t xml:space="preserve"> CKD</w:t>
      </w:r>
      <w:r w:rsidRPr="00BB026B">
        <w:rPr>
          <w:rFonts w:ascii="Helvetica" w:hAnsi="Helvetica" w:cs="Helvetica"/>
          <w:b/>
          <w:bCs/>
          <w:lang w:val="en-US"/>
        </w:rPr>
        <w:t xml:space="preserve"> data is available and linked in Scotland to allow for better </w:t>
      </w:r>
      <w:proofErr w:type="spellStart"/>
      <w:r w:rsidRPr="00BB026B">
        <w:rPr>
          <w:rFonts w:ascii="Helvetica" w:hAnsi="Helvetica" w:cs="Helvetica"/>
          <w:b/>
          <w:bCs/>
          <w:lang w:val="en-US"/>
        </w:rPr>
        <w:t>utilisation</w:t>
      </w:r>
      <w:proofErr w:type="spellEnd"/>
      <w:r w:rsidRPr="00BB026B">
        <w:rPr>
          <w:rFonts w:ascii="Helvetica" w:hAnsi="Helvetica" w:cs="Helvetica"/>
          <w:b/>
          <w:bCs/>
          <w:lang w:val="en-US"/>
        </w:rPr>
        <w:t xml:space="preserve"> and expansion.  </w:t>
      </w:r>
    </w:p>
    <w:p w14:paraId="532E092D" w14:textId="77777777" w:rsidR="003A79AB" w:rsidRPr="00BB026B" w:rsidRDefault="003A79AB" w:rsidP="003A79AB">
      <w:pPr>
        <w:rPr>
          <w:rFonts w:ascii="Helvetica" w:hAnsi="Helvetica" w:cs="Helvetica"/>
          <w:b/>
          <w:bCs/>
          <w:lang w:val="en-US"/>
        </w:rPr>
      </w:pPr>
    </w:p>
    <w:p w14:paraId="4023FAEE" w14:textId="35048E29" w:rsidR="008226D4" w:rsidRPr="00BB026B" w:rsidRDefault="008226D4" w:rsidP="003A79AB">
      <w:pPr>
        <w:rPr>
          <w:rFonts w:ascii="Helvetica" w:hAnsi="Helvetica" w:cs="Helvetica"/>
          <w:b/>
          <w:bCs/>
          <w:lang w:val="en-US"/>
        </w:rPr>
      </w:pPr>
      <w:r w:rsidRPr="00BB026B">
        <w:rPr>
          <w:rFonts w:ascii="Helvetica" w:hAnsi="Helvetica" w:cs="Helvetica"/>
          <w:b/>
          <w:bCs/>
          <w:lang w:val="en-US"/>
        </w:rPr>
        <w:t>Action 1</w:t>
      </w:r>
      <w:r w:rsidR="00F31784" w:rsidRPr="00BB026B">
        <w:rPr>
          <w:rFonts w:ascii="Helvetica" w:hAnsi="Helvetica" w:cs="Helvetica"/>
          <w:b/>
          <w:bCs/>
          <w:lang w:val="en-US"/>
        </w:rPr>
        <w:t>7</w:t>
      </w:r>
      <w:r w:rsidRPr="00BB026B">
        <w:rPr>
          <w:rFonts w:ascii="Helvetica" w:hAnsi="Helvetica" w:cs="Helvetica"/>
          <w:b/>
          <w:bCs/>
          <w:lang w:val="en-US"/>
        </w:rPr>
        <w:t xml:space="preserve">: Include </w:t>
      </w:r>
      <w:r w:rsidR="00200D8C" w:rsidRPr="00BB026B">
        <w:rPr>
          <w:rFonts w:ascii="Helvetica" w:hAnsi="Helvetica" w:cs="Helvetica"/>
          <w:b/>
          <w:bCs/>
          <w:lang w:val="en-US"/>
        </w:rPr>
        <w:t xml:space="preserve">CKD </w:t>
      </w:r>
      <w:r w:rsidRPr="00BB026B">
        <w:rPr>
          <w:rFonts w:ascii="Helvetica" w:hAnsi="Helvetica" w:cs="Helvetica"/>
          <w:b/>
          <w:bCs/>
          <w:lang w:val="en-US"/>
        </w:rPr>
        <w:t>measures within the Atlas of Healthcare Deprivation</w:t>
      </w:r>
      <w:r w:rsidR="00D850BE" w:rsidRPr="00BB026B">
        <w:rPr>
          <w:rFonts w:ascii="Helvetica" w:hAnsi="Helvetica" w:cs="Helvetica"/>
          <w:b/>
          <w:bCs/>
          <w:lang w:val="en-US"/>
        </w:rPr>
        <w:t>.</w:t>
      </w:r>
    </w:p>
    <w:p w14:paraId="3F5E509B" w14:textId="77777777"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p>
    <w:p w14:paraId="2047237A" w14:textId="77DC20E9" w:rsidR="008226D4" w:rsidRPr="00BB026B" w:rsidRDefault="008226D4" w:rsidP="008226D4">
      <w:pPr>
        <w:autoSpaceDE w:val="0"/>
        <w:autoSpaceDN w:val="0"/>
        <w:adjustRightInd w:val="0"/>
        <w:spacing w:line="360" w:lineRule="auto"/>
        <w:ind w:right="-386"/>
        <w:rPr>
          <w:rFonts w:ascii="Helvetica" w:hAnsi="Helvetica" w:cs="Helvetica"/>
          <w:b/>
          <w:bCs/>
          <w:color w:val="2F5496"/>
          <w:spacing w:val="-10"/>
          <w:kern w:val="1"/>
          <w:lang w:val="en-US"/>
        </w:rPr>
      </w:pPr>
      <w:r w:rsidRPr="00BB026B">
        <w:rPr>
          <w:rFonts w:ascii="Helvetica" w:hAnsi="Helvetica" w:cs="Helvetica"/>
          <w:b/>
          <w:bCs/>
          <w:color w:val="2F5496"/>
          <w:spacing w:val="-10"/>
          <w:kern w:val="1"/>
          <w:lang w:val="en-US"/>
        </w:rPr>
        <w:t xml:space="preserve">Outcome: The Scottish Renal Registry is extended, supported by appropriate funding, to allow for data collection on CKD including </w:t>
      </w:r>
      <w:r w:rsidR="00EF18B7" w:rsidRPr="00A80C1C">
        <w:rPr>
          <w:rFonts w:ascii="Helvetica" w:hAnsi="Helvetica" w:cs="Helvetica"/>
          <w:b/>
          <w:bCs/>
          <w:color w:val="2F5496" w:themeColor="accent1" w:themeShade="BF"/>
          <w:spacing w:val="-10"/>
          <w:kern w:val="1"/>
          <w:lang w:val="en-US"/>
        </w:rPr>
        <w:t>proteinuria testing</w:t>
      </w:r>
      <w:r w:rsidR="00284B52">
        <w:rPr>
          <w:rFonts w:ascii="Helvetica" w:hAnsi="Helvetica" w:cs="Helvetica"/>
          <w:b/>
          <w:bCs/>
          <w:color w:val="2F5496" w:themeColor="accent1" w:themeShade="BF"/>
          <w:spacing w:val="-10"/>
          <w:kern w:val="1"/>
          <w:lang w:val="en-US"/>
        </w:rPr>
        <w:t>;</w:t>
      </w:r>
      <w:r w:rsidR="00EF18B7" w:rsidRPr="00A80C1C">
        <w:rPr>
          <w:rFonts w:ascii="Helvetica" w:hAnsi="Helvetica" w:cs="Helvetica"/>
          <w:b/>
          <w:bCs/>
          <w:color w:val="2F5496" w:themeColor="accent1" w:themeShade="BF"/>
          <w:spacing w:val="-10"/>
          <w:kern w:val="1"/>
          <w:lang w:val="en-US"/>
        </w:rPr>
        <w:t xml:space="preserve"> the </w:t>
      </w:r>
      <w:r w:rsidR="00E72A91" w:rsidRPr="00BB026B">
        <w:rPr>
          <w:rFonts w:ascii="Helvetica" w:hAnsi="Helvetica" w:cs="Helvetica"/>
          <w:b/>
          <w:bCs/>
          <w:color w:val="2F5496"/>
          <w:spacing w:val="-10"/>
          <w:kern w:val="1"/>
          <w:lang w:val="en-US"/>
        </w:rPr>
        <w:t xml:space="preserve">extent of </w:t>
      </w:r>
      <w:r w:rsidRPr="00BB026B">
        <w:rPr>
          <w:rFonts w:ascii="Helvetica" w:hAnsi="Helvetica" w:cs="Helvetica"/>
          <w:b/>
          <w:bCs/>
          <w:color w:val="2F5496"/>
          <w:spacing w:val="-10"/>
          <w:kern w:val="1"/>
          <w:lang w:val="en-US"/>
        </w:rPr>
        <w:t xml:space="preserve">prescribing </w:t>
      </w:r>
      <w:r w:rsidR="00EF18B7">
        <w:rPr>
          <w:rFonts w:ascii="Helvetica" w:hAnsi="Helvetica" w:cs="Helvetica"/>
          <w:b/>
          <w:bCs/>
          <w:color w:val="2F5496"/>
          <w:spacing w:val="-10"/>
          <w:kern w:val="1"/>
          <w:lang w:val="en-US"/>
        </w:rPr>
        <w:t xml:space="preserve">of medicines known to reduce CKD progression including ACE inhibitors, angiotensin receptor blockers and </w:t>
      </w:r>
      <w:r w:rsidRPr="00BB026B">
        <w:rPr>
          <w:rFonts w:ascii="Helvetica" w:hAnsi="Helvetica" w:cs="Helvetica"/>
          <w:b/>
          <w:bCs/>
          <w:color w:val="2F5496"/>
          <w:spacing w:val="-10"/>
          <w:kern w:val="1"/>
          <w:lang w:val="en-US"/>
        </w:rPr>
        <w:t>SGLT2 inhibitors</w:t>
      </w:r>
      <w:r w:rsidR="00E86AE4">
        <w:rPr>
          <w:rFonts w:ascii="Helvetica" w:hAnsi="Helvetica" w:cs="Helvetica"/>
          <w:b/>
          <w:bCs/>
          <w:color w:val="2F5496"/>
          <w:spacing w:val="-10"/>
          <w:kern w:val="1"/>
          <w:lang w:val="en-US"/>
        </w:rPr>
        <w:t>; and ethnicity of patients.</w:t>
      </w:r>
    </w:p>
    <w:p w14:paraId="6428B8A3" w14:textId="27D1D027"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The Scottish Renal Registry is currently felt to be a poor relative to other Scottish audits, with relatively lower funding allowing only the employment of a part-time analyst. A full-time analyst and full-time clinical coordinator in post would allow the Renal Registry to </w:t>
      </w:r>
      <w:proofErr w:type="spellStart"/>
      <w:r w:rsidRPr="00BB026B">
        <w:rPr>
          <w:rFonts w:ascii="Helvetica" w:hAnsi="Helvetica" w:cs="Helvetica"/>
          <w:spacing w:val="-10"/>
          <w:kern w:val="1"/>
          <w:lang w:val="en-US"/>
        </w:rPr>
        <w:t>realise</w:t>
      </w:r>
      <w:proofErr w:type="spellEnd"/>
      <w:r w:rsidRPr="00BB026B">
        <w:rPr>
          <w:rFonts w:ascii="Helvetica" w:hAnsi="Helvetica" w:cs="Helvetica"/>
          <w:spacing w:val="-10"/>
          <w:kern w:val="1"/>
          <w:lang w:val="en-US"/>
        </w:rPr>
        <w:t xml:space="preserve"> its potential in the way similar registries have </w:t>
      </w:r>
      <w:r w:rsidR="003F7C2C">
        <w:rPr>
          <w:rFonts w:ascii="Helvetica" w:hAnsi="Helvetica" w:cs="Helvetica"/>
          <w:spacing w:val="-10"/>
          <w:kern w:val="1"/>
          <w:lang w:val="en-US"/>
        </w:rPr>
        <w:t xml:space="preserve">in </w:t>
      </w:r>
      <w:r w:rsidRPr="00BB026B">
        <w:rPr>
          <w:rFonts w:ascii="Helvetica" w:hAnsi="Helvetica" w:cs="Helvetica"/>
          <w:spacing w:val="-10"/>
          <w:kern w:val="1"/>
          <w:lang w:val="en-US"/>
        </w:rPr>
        <w:t>inform</w:t>
      </w:r>
      <w:r w:rsidR="003F7C2C">
        <w:rPr>
          <w:rFonts w:ascii="Helvetica" w:hAnsi="Helvetica" w:cs="Helvetica"/>
          <w:spacing w:val="-10"/>
          <w:kern w:val="1"/>
          <w:lang w:val="en-US"/>
        </w:rPr>
        <w:t>ing</w:t>
      </w:r>
      <w:r w:rsidRPr="00BB026B">
        <w:rPr>
          <w:rFonts w:ascii="Helvetica" w:hAnsi="Helvetica" w:cs="Helvetica"/>
          <w:spacing w:val="-10"/>
          <w:kern w:val="1"/>
          <w:lang w:val="en-US"/>
        </w:rPr>
        <w:t xml:space="preserve"> national understanding of prevalence and outcomes – and informed best clinical management. </w:t>
      </w:r>
    </w:p>
    <w:p w14:paraId="31E55DD2" w14:textId="468E89C1" w:rsidR="000944B6" w:rsidRPr="00BB026B" w:rsidRDefault="000944B6" w:rsidP="000944B6">
      <w:pPr>
        <w:autoSpaceDE w:val="0"/>
        <w:autoSpaceDN w:val="0"/>
        <w:adjustRightInd w:val="0"/>
        <w:spacing w:after="280" w:line="360" w:lineRule="auto"/>
        <w:ind w:right="-386"/>
        <w:rPr>
          <w:rFonts w:ascii="Helvetica" w:hAnsi="Helvetica" w:cs="Helvetica"/>
          <w:b/>
          <w:bCs/>
          <w:spacing w:val="-10"/>
          <w:kern w:val="1"/>
          <w:lang w:val="en-US"/>
        </w:rPr>
      </w:pPr>
      <w:r w:rsidRPr="00BB026B">
        <w:rPr>
          <w:rFonts w:ascii="Helvetica" w:hAnsi="Helvetica" w:cs="Helvetica"/>
          <w:b/>
          <w:bCs/>
          <w:spacing w:val="-10"/>
          <w:kern w:val="1"/>
          <w:lang w:val="en-US"/>
        </w:rPr>
        <w:t>Action 18: Increase core funding of the Scottish Renal Registry to a level to support the employment of a full</w:t>
      </w:r>
      <w:r w:rsidR="00050E62">
        <w:rPr>
          <w:rFonts w:ascii="Helvetica" w:hAnsi="Helvetica" w:cs="Helvetica"/>
          <w:b/>
          <w:bCs/>
          <w:spacing w:val="-10"/>
          <w:kern w:val="1"/>
          <w:lang w:val="en-US"/>
        </w:rPr>
        <w:t>-</w:t>
      </w:r>
      <w:r w:rsidRPr="00BB026B">
        <w:rPr>
          <w:rFonts w:ascii="Helvetica" w:hAnsi="Helvetica" w:cs="Helvetica"/>
          <w:b/>
          <w:bCs/>
          <w:spacing w:val="-10"/>
          <w:kern w:val="1"/>
          <w:lang w:val="en-US"/>
        </w:rPr>
        <w:t>time analyst and full-time clinical coordinator.</w:t>
      </w:r>
    </w:p>
    <w:p w14:paraId="0171CE86" w14:textId="77777777"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p>
    <w:p w14:paraId="060C8967" w14:textId="77777777" w:rsidR="008226D4" w:rsidRPr="00BB026B" w:rsidRDefault="008226D4" w:rsidP="008226D4">
      <w:pPr>
        <w:autoSpaceDE w:val="0"/>
        <w:autoSpaceDN w:val="0"/>
        <w:adjustRightInd w:val="0"/>
        <w:spacing w:line="360" w:lineRule="auto"/>
        <w:ind w:right="-386"/>
        <w:rPr>
          <w:rFonts w:ascii="Helvetica" w:hAnsi="Helvetica" w:cs="Helvetica"/>
          <w:b/>
          <w:bCs/>
          <w:color w:val="2F5496"/>
          <w:spacing w:val="-10"/>
          <w:kern w:val="1"/>
          <w:lang w:val="en-US"/>
        </w:rPr>
      </w:pPr>
      <w:r w:rsidRPr="00BB026B">
        <w:rPr>
          <w:rFonts w:ascii="Helvetica" w:hAnsi="Helvetica" w:cs="Helvetica"/>
          <w:b/>
          <w:bCs/>
          <w:color w:val="2F5496"/>
          <w:spacing w:val="-10"/>
          <w:kern w:val="1"/>
          <w:lang w:val="en-US"/>
        </w:rPr>
        <w:t>Outcome: Scotland has an integrated real-time CKD dashboard, accessible to both primary and secondary care.</w:t>
      </w:r>
    </w:p>
    <w:p w14:paraId="29FFFA07" w14:textId="77777777" w:rsidR="008226D4" w:rsidRPr="00BB026B" w:rsidRDefault="008226D4" w:rsidP="008226D4">
      <w:pPr>
        <w:autoSpaceDE w:val="0"/>
        <w:autoSpaceDN w:val="0"/>
        <w:adjustRightInd w:val="0"/>
        <w:spacing w:after="280" w:line="360" w:lineRule="auto"/>
        <w:ind w:right="-386"/>
        <w:rPr>
          <w:rFonts w:ascii="Helvetica" w:hAnsi="Helvetica" w:cs="Helvetica"/>
          <w:spacing w:val="-10"/>
          <w:kern w:val="1"/>
          <w:u w:val="single"/>
          <w:lang w:val="en-US"/>
        </w:rPr>
      </w:pPr>
      <w:r w:rsidRPr="00BB026B">
        <w:rPr>
          <w:rFonts w:ascii="Helvetica" w:hAnsi="Helvetica" w:cs="Helvetica"/>
          <w:spacing w:val="-10"/>
          <w:kern w:val="1"/>
          <w:u w:val="single"/>
          <w:lang w:val="en-US"/>
        </w:rPr>
        <w:t>Case study: SCI-Diabetes</w:t>
      </w:r>
    </w:p>
    <w:p w14:paraId="5C27BA10" w14:textId="1FD24E6E" w:rsidR="008226D4" w:rsidRDefault="00921DB4" w:rsidP="008226D4">
      <w:pPr>
        <w:autoSpaceDE w:val="0"/>
        <w:autoSpaceDN w:val="0"/>
        <w:adjustRightInd w:val="0"/>
        <w:spacing w:after="280" w:line="360" w:lineRule="auto"/>
        <w:ind w:right="-386"/>
        <w:rPr>
          <w:rFonts w:ascii="Helvetica" w:hAnsi="Helvetica" w:cs="Helvetica"/>
          <w:spacing w:val="-10"/>
          <w:kern w:val="1"/>
          <w:lang w:val="en-US"/>
        </w:rPr>
      </w:pPr>
      <w:r>
        <w:rPr>
          <w:rFonts w:ascii="Helvetica" w:hAnsi="Helvetica" w:cs="Helvetica"/>
          <w:spacing w:val="-10"/>
          <w:kern w:val="1"/>
          <w:lang w:val="en-US"/>
        </w:rPr>
        <w:t xml:space="preserve">SCI-Diabetes </w:t>
      </w:r>
      <w:r w:rsidRPr="00BB026B">
        <w:rPr>
          <w:rFonts w:ascii="Helvetica" w:hAnsi="Helvetica" w:cs="Helvetica"/>
          <w:spacing w:val="-10"/>
          <w:kern w:val="1"/>
          <w:lang w:val="en-US"/>
        </w:rPr>
        <w:t xml:space="preserve">is an example of a fully integrated shared electronic patient record, which provides functionality for both primary and secondary care clinicians. </w:t>
      </w:r>
      <w:r w:rsidR="008226D4" w:rsidRPr="00BB026B">
        <w:rPr>
          <w:rFonts w:ascii="Helvetica" w:hAnsi="Helvetica" w:cs="Helvetica"/>
          <w:spacing w:val="-10"/>
          <w:kern w:val="1"/>
          <w:lang w:val="en-US"/>
        </w:rPr>
        <w:t>SCI-D</w:t>
      </w:r>
      <w:r>
        <w:rPr>
          <w:rFonts w:ascii="Helvetica" w:hAnsi="Helvetica" w:cs="Helvetica"/>
          <w:spacing w:val="-10"/>
          <w:kern w:val="1"/>
          <w:lang w:val="en-US"/>
        </w:rPr>
        <w:t>iabetes</w:t>
      </w:r>
      <w:r w:rsidR="008226D4" w:rsidRPr="00BB026B">
        <w:rPr>
          <w:rFonts w:ascii="Helvetica" w:hAnsi="Helvetica" w:cs="Helvetica"/>
          <w:spacing w:val="-10"/>
          <w:kern w:val="1"/>
          <w:lang w:val="en-US"/>
        </w:rPr>
        <w:t xml:space="preserve"> has been successfully supporting the needs of the Scottish diabetes community in every health board in Scotland</w:t>
      </w:r>
      <w:r>
        <w:rPr>
          <w:rFonts w:ascii="Helvetica" w:hAnsi="Helvetica" w:cs="Helvetica"/>
          <w:spacing w:val="-10"/>
          <w:kern w:val="1"/>
          <w:lang w:val="en-US"/>
        </w:rPr>
        <w:t xml:space="preserve"> for </w:t>
      </w:r>
      <w:proofErr w:type="gramStart"/>
      <w:r>
        <w:rPr>
          <w:rFonts w:ascii="Helvetica" w:hAnsi="Helvetica" w:cs="Helvetica"/>
          <w:spacing w:val="-10"/>
          <w:kern w:val="1"/>
          <w:lang w:val="en-US"/>
        </w:rPr>
        <w:t>a number of</w:t>
      </w:r>
      <w:proofErr w:type="gramEnd"/>
      <w:r>
        <w:rPr>
          <w:rFonts w:ascii="Helvetica" w:hAnsi="Helvetica" w:cs="Helvetica"/>
          <w:spacing w:val="-10"/>
          <w:kern w:val="1"/>
          <w:lang w:val="en-US"/>
        </w:rPr>
        <w:t xml:space="preserve"> years,</w:t>
      </w:r>
      <w:r w:rsidR="008226D4" w:rsidRPr="00BB026B">
        <w:rPr>
          <w:rFonts w:ascii="Helvetica" w:hAnsi="Helvetica" w:cs="Helvetica"/>
          <w:spacing w:val="-10"/>
          <w:kern w:val="1"/>
          <w:lang w:val="en-US"/>
        </w:rPr>
        <w:t xml:space="preserve"> by providing clinical information, support for diabetic screening services and the </w:t>
      </w:r>
      <w:r w:rsidR="008226D4" w:rsidRPr="00BB026B">
        <w:rPr>
          <w:rFonts w:ascii="Helvetica" w:hAnsi="Helvetica" w:cs="Helvetica"/>
          <w:spacing w:val="-10"/>
          <w:kern w:val="1"/>
          <w:lang w:val="en-US"/>
        </w:rPr>
        <w:lastRenderedPageBreak/>
        <w:t xml:space="preserve">provision of data for national and local audit </w:t>
      </w:r>
      <w:proofErr w:type="spellStart"/>
      <w:r w:rsidR="008226D4" w:rsidRPr="00BB026B">
        <w:rPr>
          <w:rFonts w:ascii="Helvetica" w:hAnsi="Helvetica" w:cs="Helvetica"/>
          <w:spacing w:val="-10"/>
          <w:kern w:val="1"/>
          <w:lang w:val="en-US"/>
        </w:rPr>
        <w:t>programmes</w:t>
      </w:r>
      <w:proofErr w:type="spellEnd"/>
      <w:r w:rsidR="008226D4" w:rsidRPr="00BB026B">
        <w:rPr>
          <w:rFonts w:ascii="Helvetica" w:hAnsi="Helvetica" w:cs="Helvetica"/>
          <w:spacing w:val="-10"/>
          <w:kern w:val="1"/>
          <w:lang w:val="en-US"/>
        </w:rPr>
        <w:t>. The system used by SCI-Diabetes was designed to provide IT support for the management of long-term conditions. Lessons learned through the SCI-Diabetes experience can and should inform the use of such technology to manage care for other chronic conditions, including CKD.</w:t>
      </w:r>
    </w:p>
    <w:p w14:paraId="66A33578" w14:textId="1026B265" w:rsidR="00A67EBF" w:rsidRPr="00BB026B" w:rsidRDefault="00A67EBF" w:rsidP="008226D4">
      <w:pPr>
        <w:autoSpaceDE w:val="0"/>
        <w:autoSpaceDN w:val="0"/>
        <w:adjustRightInd w:val="0"/>
        <w:spacing w:after="280" w:line="360" w:lineRule="auto"/>
        <w:ind w:right="-386"/>
        <w:rPr>
          <w:rFonts w:ascii="Helvetica" w:hAnsi="Helvetica" w:cs="Helvetica"/>
          <w:spacing w:val="-10"/>
          <w:kern w:val="1"/>
          <w:lang w:val="en-US"/>
        </w:rPr>
      </w:pPr>
      <w:r>
        <w:rPr>
          <w:rFonts w:ascii="Helvetica" w:hAnsi="Helvetica" w:cs="Helvetica"/>
          <w:spacing w:val="-10"/>
          <w:kern w:val="1"/>
          <w:lang w:val="en-US"/>
        </w:rPr>
        <w:t>Broader efforts across Scotland to strengthen data-sharing and a move to cloud-hosted primary care systems also provide a timely opportunity to innovate in CKD.</w:t>
      </w:r>
    </w:p>
    <w:p w14:paraId="7B19D85B" w14:textId="4736D2FF" w:rsidR="008226D4" w:rsidRPr="00BB026B" w:rsidRDefault="008226D4" w:rsidP="008226D4">
      <w:pPr>
        <w:autoSpaceDE w:val="0"/>
        <w:autoSpaceDN w:val="0"/>
        <w:adjustRightInd w:val="0"/>
        <w:spacing w:after="60" w:line="360" w:lineRule="auto"/>
        <w:ind w:right="-386"/>
        <w:rPr>
          <w:rFonts w:ascii="Helvetica" w:hAnsi="Helvetica" w:cs="Helvetica"/>
          <w:b/>
          <w:bCs/>
          <w:spacing w:val="-10"/>
          <w:kern w:val="1"/>
          <w:lang w:val="en-US"/>
        </w:rPr>
      </w:pPr>
      <w:r w:rsidRPr="00BB026B">
        <w:rPr>
          <w:rFonts w:ascii="Helvetica" w:hAnsi="Helvetica" w:cs="Helvetica"/>
          <w:b/>
          <w:bCs/>
          <w:spacing w:val="-10"/>
          <w:kern w:val="1"/>
          <w:lang w:val="en-US"/>
        </w:rPr>
        <w:t xml:space="preserve">Action </w:t>
      </w:r>
      <w:r w:rsidR="00F31784" w:rsidRPr="00BB026B">
        <w:rPr>
          <w:rFonts w:ascii="Helvetica" w:hAnsi="Helvetica" w:cs="Helvetica"/>
          <w:b/>
          <w:bCs/>
          <w:spacing w:val="-10"/>
          <w:kern w:val="1"/>
          <w:lang w:val="en-US"/>
        </w:rPr>
        <w:t>19</w:t>
      </w:r>
      <w:r w:rsidRPr="00BB026B">
        <w:rPr>
          <w:rFonts w:ascii="Helvetica" w:hAnsi="Helvetica" w:cs="Helvetica"/>
          <w:b/>
          <w:bCs/>
          <w:spacing w:val="-10"/>
          <w:kern w:val="1"/>
          <w:lang w:val="en-US"/>
        </w:rPr>
        <w:t xml:space="preserve">: Explore the use of the SCI-DC system for CKD, to allow for the </w:t>
      </w:r>
      <w:r w:rsidR="00843625">
        <w:rPr>
          <w:rFonts w:ascii="Helvetica" w:hAnsi="Helvetica" w:cs="Helvetica"/>
          <w:b/>
          <w:bCs/>
          <w:spacing w:val="-10"/>
          <w:kern w:val="1"/>
          <w:lang w:val="en-US"/>
        </w:rPr>
        <w:t>integration</w:t>
      </w:r>
      <w:r w:rsidRPr="00BB026B">
        <w:rPr>
          <w:rFonts w:ascii="Helvetica" w:hAnsi="Helvetica" w:cs="Helvetica"/>
          <w:b/>
          <w:bCs/>
          <w:spacing w:val="-10"/>
          <w:kern w:val="1"/>
          <w:lang w:val="en-US"/>
        </w:rPr>
        <w:t xml:space="preserve"> of key clinical information and data which could be fed into the Scottish Renal Registry. </w:t>
      </w:r>
    </w:p>
    <w:p w14:paraId="298E09CE" w14:textId="77777777" w:rsidR="008226D4" w:rsidRPr="00BB026B" w:rsidRDefault="008226D4" w:rsidP="008226D4">
      <w:pPr>
        <w:autoSpaceDE w:val="0"/>
        <w:autoSpaceDN w:val="0"/>
        <w:adjustRightInd w:val="0"/>
        <w:spacing w:after="280" w:line="360" w:lineRule="auto"/>
        <w:ind w:right="-386"/>
        <w:rPr>
          <w:rFonts w:ascii="Helvetica" w:hAnsi="Helvetica" w:cs="Helvetica"/>
          <w:b/>
          <w:bCs/>
          <w:spacing w:val="-10"/>
          <w:kern w:val="1"/>
          <w:lang w:val="en-US"/>
        </w:rPr>
      </w:pPr>
    </w:p>
    <w:p w14:paraId="491AE94B" w14:textId="77777777" w:rsidR="008226D4" w:rsidRPr="00BB026B" w:rsidRDefault="008226D4" w:rsidP="008226D4">
      <w:pPr>
        <w:autoSpaceDE w:val="0"/>
        <w:autoSpaceDN w:val="0"/>
        <w:adjustRightInd w:val="0"/>
        <w:spacing w:before="240" w:line="259" w:lineRule="auto"/>
        <w:ind w:right="-386"/>
        <w:rPr>
          <w:rFonts w:ascii="Helvetica" w:hAnsi="Helvetica" w:cs="Helvetica"/>
          <w:color w:val="2F5496"/>
          <w:spacing w:val="-10"/>
          <w:kern w:val="1"/>
          <w:sz w:val="32"/>
          <w:szCs w:val="32"/>
          <w:lang w:val="en-US"/>
        </w:rPr>
      </w:pPr>
      <w:r w:rsidRPr="00BB026B">
        <w:rPr>
          <w:rFonts w:ascii="Helvetica" w:hAnsi="Helvetica" w:cs="Helvetica"/>
          <w:color w:val="2F5496"/>
          <w:spacing w:val="-10"/>
          <w:kern w:val="1"/>
          <w:sz w:val="32"/>
          <w:szCs w:val="32"/>
          <w:lang w:val="en-US"/>
        </w:rPr>
        <w:br w:type="page"/>
      </w:r>
      <w:r w:rsidRPr="00BB026B">
        <w:rPr>
          <w:rFonts w:ascii="Helvetica" w:hAnsi="Helvetica" w:cs="Helvetica"/>
          <w:color w:val="2F5496"/>
          <w:spacing w:val="-10"/>
          <w:kern w:val="1"/>
          <w:sz w:val="32"/>
          <w:szCs w:val="32"/>
          <w:lang w:val="en-US"/>
        </w:rPr>
        <w:lastRenderedPageBreak/>
        <w:t xml:space="preserve">Collected </w:t>
      </w:r>
      <w:proofErr w:type="gramStart"/>
      <w:r w:rsidRPr="00BB026B">
        <w:rPr>
          <w:rFonts w:ascii="Helvetica" w:hAnsi="Helvetica" w:cs="Helvetica"/>
          <w:color w:val="2F5496"/>
          <w:spacing w:val="-10"/>
          <w:kern w:val="1"/>
          <w:sz w:val="32"/>
          <w:szCs w:val="32"/>
          <w:lang w:val="en-US"/>
        </w:rPr>
        <w:t>recommendations</w:t>
      </w:r>
      <w:proofErr w:type="gramEnd"/>
    </w:p>
    <w:p w14:paraId="2874CAB3" w14:textId="77777777" w:rsidR="008226D4" w:rsidRPr="00BB026B" w:rsidRDefault="008226D4" w:rsidP="008226D4">
      <w:pPr>
        <w:autoSpaceDE w:val="0"/>
        <w:autoSpaceDN w:val="0"/>
        <w:adjustRightInd w:val="0"/>
        <w:spacing w:before="40" w:line="259" w:lineRule="auto"/>
        <w:ind w:right="-386"/>
        <w:rPr>
          <w:rFonts w:ascii="Helvetica" w:hAnsi="Helvetica" w:cs="Helvetica"/>
          <w:color w:val="2F5496"/>
          <w:spacing w:val="-10"/>
          <w:kern w:val="1"/>
          <w:sz w:val="26"/>
          <w:szCs w:val="26"/>
          <w:lang w:val="en-US"/>
        </w:rPr>
      </w:pPr>
      <w:r w:rsidRPr="00BB026B">
        <w:rPr>
          <w:rFonts w:ascii="Helvetica" w:hAnsi="Helvetica" w:cs="Helvetica"/>
          <w:color w:val="2F5496"/>
          <w:spacing w:val="-10"/>
          <w:kern w:val="1"/>
          <w:sz w:val="26"/>
          <w:szCs w:val="26"/>
          <w:lang w:val="en-US"/>
        </w:rPr>
        <w:t xml:space="preserve">Theme: Prevention </w:t>
      </w:r>
    </w:p>
    <w:p w14:paraId="2390F073" w14:textId="77777777" w:rsidR="008226D4" w:rsidRPr="00BB026B" w:rsidRDefault="008226D4" w:rsidP="008226D4">
      <w:pPr>
        <w:autoSpaceDE w:val="0"/>
        <w:autoSpaceDN w:val="0"/>
        <w:adjustRightInd w:val="0"/>
        <w:spacing w:after="280" w:line="360" w:lineRule="auto"/>
        <w:ind w:right="-386"/>
        <w:rPr>
          <w:rFonts w:ascii="Helvetica" w:hAnsi="Helvetica" w:cs="Helvetica"/>
          <w:b/>
          <w:bCs/>
          <w:spacing w:val="-10"/>
          <w:kern w:val="1"/>
          <w:lang w:val="en-US"/>
        </w:rPr>
      </w:pPr>
      <w:r w:rsidRPr="00BB026B">
        <w:rPr>
          <w:rFonts w:ascii="Helvetica" w:hAnsi="Helvetica" w:cs="Helvetica"/>
          <w:b/>
          <w:bCs/>
          <w:spacing w:val="-10"/>
          <w:kern w:val="1"/>
          <w:lang w:val="en-US"/>
        </w:rPr>
        <w:t>Outcome that we seek: The public understands the role of their kidneys and the actions they can take to reduce their risk of developing later-stage CKD.</w:t>
      </w:r>
    </w:p>
    <w:p w14:paraId="0A6520D5" w14:textId="5E7E1ED3"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Action 1: A community-based awareness and prevention programme for CKD is rolled out in Scotland, co-designed and person-cent</w:t>
      </w:r>
      <w:r w:rsidR="00BB6228" w:rsidRPr="00BB026B">
        <w:rPr>
          <w:rFonts w:ascii="Helvetica" w:hAnsi="Helvetica" w:cs="Helvetica"/>
          <w:spacing w:val="-10"/>
          <w:kern w:val="1"/>
          <w:lang w:val="en-US"/>
        </w:rPr>
        <w:t>e</w:t>
      </w:r>
      <w:r w:rsidRPr="00BB026B">
        <w:rPr>
          <w:rFonts w:ascii="Helvetica" w:hAnsi="Helvetica" w:cs="Helvetica"/>
          <w:spacing w:val="-10"/>
          <w:kern w:val="1"/>
          <w:lang w:val="en-US"/>
        </w:rPr>
        <w:t>red, with a particular focus on underserved communities most at risk.</w:t>
      </w:r>
    </w:p>
    <w:p w14:paraId="4992C39D" w14:textId="77777777" w:rsidR="008226D4" w:rsidRPr="00BB026B" w:rsidRDefault="008226D4" w:rsidP="008226D4">
      <w:pPr>
        <w:autoSpaceDE w:val="0"/>
        <w:autoSpaceDN w:val="0"/>
        <w:adjustRightInd w:val="0"/>
        <w:spacing w:after="280" w:line="360" w:lineRule="auto"/>
        <w:ind w:right="-386"/>
        <w:rPr>
          <w:rFonts w:ascii="Helvetica" w:hAnsi="Helvetica" w:cs="Helvetica"/>
          <w:b/>
          <w:bCs/>
          <w:spacing w:val="-10"/>
          <w:kern w:val="1"/>
          <w:lang w:val="en-US"/>
        </w:rPr>
      </w:pPr>
      <w:r w:rsidRPr="00BB026B">
        <w:rPr>
          <w:rFonts w:ascii="Helvetica" w:hAnsi="Helvetica" w:cs="Helvetica"/>
          <w:b/>
          <w:bCs/>
          <w:spacing w:val="-10"/>
          <w:kern w:val="1"/>
          <w:lang w:val="en-US"/>
        </w:rPr>
        <w:t>Outcome: There is clear, comprehensive accurate and accessible information readily available online, and in printed form at all points of contact within the NHS and care providers, for people at risk of developing, or with a diagnosis of, CKD – coproduced by patients and clinicians.</w:t>
      </w:r>
    </w:p>
    <w:p w14:paraId="1E673421" w14:textId="640524E7"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Action </w:t>
      </w:r>
      <w:r w:rsidR="000944B6" w:rsidRPr="00BB026B">
        <w:rPr>
          <w:rFonts w:ascii="Helvetica" w:hAnsi="Helvetica" w:cs="Helvetica"/>
          <w:spacing w:val="-10"/>
          <w:kern w:val="1"/>
          <w:lang w:val="en-US"/>
        </w:rPr>
        <w:t>2</w:t>
      </w:r>
      <w:r w:rsidRPr="00BB026B">
        <w:rPr>
          <w:rFonts w:ascii="Helvetica" w:hAnsi="Helvetica" w:cs="Helvetica"/>
          <w:spacing w:val="-10"/>
          <w:kern w:val="1"/>
          <w:lang w:val="en-US"/>
        </w:rPr>
        <w:t xml:space="preserve">: Work with the NHS 24 team to refresh and keep up to date the NHS Inform renal pages with the most recent developments in </w:t>
      </w:r>
      <w:r w:rsidR="00CB5D42" w:rsidRPr="00BB026B">
        <w:rPr>
          <w:rFonts w:ascii="Helvetica" w:hAnsi="Helvetica" w:cs="Helvetica"/>
          <w:spacing w:val="-10"/>
          <w:kern w:val="1"/>
          <w:lang w:val="en-US"/>
        </w:rPr>
        <w:t>treatments</w:t>
      </w:r>
      <w:r w:rsidRPr="00BB026B">
        <w:rPr>
          <w:rFonts w:ascii="Helvetica" w:hAnsi="Helvetica" w:cs="Helvetica"/>
          <w:spacing w:val="-10"/>
          <w:kern w:val="1"/>
          <w:lang w:val="en-US"/>
        </w:rPr>
        <w:t xml:space="preserve">, </w:t>
      </w:r>
      <w:proofErr w:type="gramStart"/>
      <w:r w:rsidRPr="00BB026B">
        <w:rPr>
          <w:rFonts w:ascii="Helvetica" w:hAnsi="Helvetica" w:cs="Helvetica"/>
          <w:spacing w:val="-10"/>
          <w:kern w:val="1"/>
          <w:lang w:val="en-US"/>
        </w:rPr>
        <w:t>diagnostics</w:t>
      </w:r>
      <w:proofErr w:type="gramEnd"/>
      <w:r w:rsidRPr="00BB026B">
        <w:rPr>
          <w:rFonts w:ascii="Helvetica" w:hAnsi="Helvetica" w:cs="Helvetica"/>
          <w:spacing w:val="-10"/>
          <w:kern w:val="1"/>
          <w:lang w:val="en-US"/>
        </w:rPr>
        <w:t xml:space="preserve"> and management.</w:t>
      </w:r>
    </w:p>
    <w:p w14:paraId="7847A483" w14:textId="00E14804" w:rsidR="008226D4" w:rsidRPr="00BB026B" w:rsidRDefault="008226D4" w:rsidP="000944B6">
      <w:pPr>
        <w:autoSpaceDE w:val="0"/>
        <w:autoSpaceDN w:val="0"/>
        <w:adjustRightInd w:val="0"/>
        <w:spacing w:after="280" w:line="360" w:lineRule="auto"/>
        <w:ind w:right="-386"/>
        <w:rPr>
          <w:rFonts w:ascii="Helvetica" w:hAnsi="Helvetica" w:cs="Helvetica"/>
          <w:b/>
          <w:bCs/>
          <w:spacing w:val="-10"/>
          <w:kern w:val="1"/>
          <w:lang w:val="en-US"/>
        </w:rPr>
      </w:pPr>
      <w:r w:rsidRPr="00BB026B">
        <w:rPr>
          <w:rFonts w:ascii="Helvetica" w:hAnsi="Helvetica" w:cs="Helvetica"/>
          <w:b/>
          <w:bCs/>
          <w:spacing w:val="-10"/>
          <w:kern w:val="1"/>
          <w:lang w:val="en-US"/>
        </w:rPr>
        <w:t xml:space="preserve">Outcome: Underlying conditions that can lead to CKD </w:t>
      </w:r>
      <w:r w:rsidR="00C76080" w:rsidRPr="00BB026B">
        <w:rPr>
          <w:rFonts w:ascii="Helvetica" w:hAnsi="Helvetica" w:cs="Helvetica"/>
          <w:b/>
          <w:bCs/>
          <w:spacing w:val="-10"/>
          <w:kern w:val="1"/>
          <w:lang w:val="en-US"/>
        </w:rPr>
        <w:t>are</w:t>
      </w:r>
      <w:r w:rsidRPr="00BB026B">
        <w:rPr>
          <w:rFonts w:ascii="Helvetica" w:hAnsi="Helvetica" w:cs="Helvetica"/>
          <w:b/>
          <w:bCs/>
          <w:spacing w:val="-10"/>
          <w:kern w:val="1"/>
          <w:lang w:val="en-US"/>
        </w:rPr>
        <w:t xml:space="preserve"> properly managed.</w:t>
      </w:r>
    </w:p>
    <w:p w14:paraId="1AACDC12" w14:textId="6A8D0737" w:rsidR="008226D4" w:rsidRPr="00BB026B" w:rsidRDefault="008226D4" w:rsidP="000944B6">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Action </w:t>
      </w:r>
      <w:r w:rsidR="000944B6" w:rsidRPr="00BB026B">
        <w:rPr>
          <w:rFonts w:ascii="Helvetica" w:hAnsi="Helvetica" w:cs="Helvetica"/>
          <w:spacing w:val="-10"/>
          <w:kern w:val="1"/>
          <w:lang w:val="en-US"/>
        </w:rPr>
        <w:t>3</w:t>
      </w:r>
      <w:r w:rsidRPr="00BB026B">
        <w:rPr>
          <w:rFonts w:ascii="Helvetica" w:hAnsi="Helvetica" w:cs="Helvetica"/>
          <w:spacing w:val="-10"/>
          <w:kern w:val="1"/>
          <w:lang w:val="en-US"/>
        </w:rPr>
        <w:t xml:space="preserve">: All clinical guidelines for the treatment of diabetes, cardiovascular disease and </w:t>
      </w:r>
      <w:r w:rsidR="0090723C">
        <w:rPr>
          <w:rFonts w:ascii="Helvetica" w:hAnsi="Helvetica" w:cs="Helvetica"/>
          <w:spacing w:val="-10"/>
          <w:kern w:val="1"/>
          <w:lang w:val="en-US"/>
        </w:rPr>
        <w:t>high blood pressure</w:t>
      </w:r>
      <w:r w:rsidR="0090723C" w:rsidRPr="00BB026B">
        <w:rPr>
          <w:rFonts w:ascii="Helvetica" w:hAnsi="Helvetica" w:cs="Helvetica"/>
          <w:spacing w:val="-10"/>
          <w:kern w:val="1"/>
          <w:lang w:val="en-US"/>
        </w:rPr>
        <w:t xml:space="preserve"> </w:t>
      </w:r>
      <w:r w:rsidRPr="00BB026B">
        <w:rPr>
          <w:rFonts w:ascii="Helvetica" w:hAnsi="Helvetica" w:cs="Helvetica"/>
          <w:spacing w:val="-10"/>
          <w:kern w:val="1"/>
          <w:lang w:val="en-US"/>
        </w:rPr>
        <w:t>include a requirement for routine and regular kidney function testing.</w:t>
      </w:r>
    </w:p>
    <w:p w14:paraId="748367E4" w14:textId="77777777" w:rsidR="008226D4" w:rsidRPr="00BB026B" w:rsidRDefault="008226D4" w:rsidP="008226D4">
      <w:pPr>
        <w:autoSpaceDE w:val="0"/>
        <w:autoSpaceDN w:val="0"/>
        <w:adjustRightInd w:val="0"/>
        <w:spacing w:before="40" w:line="259" w:lineRule="auto"/>
        <w:ind w:right="-386"/>
        <w:rPr>
          <w:rFonts w:ascii="Helvetica" w:hAnsi="Helvetica" w:cs="Helvetica"/>
          <w:color w:val="2F5496"/>
          <w:spacing w:val="-10"/>
          <w:kern w:val="1"/>
          <w:sz w:val="26"/>
          <w:szCs w:val="26"/>
          <w:lang w:val="en-US"/>
        </w:rPr>
      </w:pPr>
      <w:r w:rsidRPr="00BB026B">
        <w:rPr>
          <w:rFonts w:ascii="Helvetica" w:hAnsi="Helvetica" w:cs="Helvetica"/>
          <w:color w:val="2F5496"/>
          <w:spacing w:val="-10"/>
          <w:kern w:val="1"/>
          <w:sz w:val="26"/>
          <w:szCs w:val="26"/>
          <w:lang w:val="en-US"/>
        </w:rPr>
        <w:t>Theme: Timely and equitable access to diagnosis and treatment</w:t>
      </w:r>
    </w:p>
    <w:p w14:paraId="70358F5C" w14:textId="445F5D45" w:rsidR="008226D4" w:rsidRPr="00BB026B" w:rsidRDefault="008226D4" w:rsidP="008226D4">
      <w:pPr>
        <w:autoSpaceDE w:val="0"/>
        <w:autoSpaceDN w:val="0"/>
        <w:adjustRightInd w:val="0"/>
        <w:spacing w:after="280" w:line="360" w:lineRule="auto"/>
        <w:ind w:right="-386"/>
        <w:rPr>
          <w:rFonts w:ascii="Helvetica" w:hAnsi="Helvetica" w:cs="Helvetica"/>
          <w:b/>
          <w:bCs/>
          <w:spacing w:val="-10"/>
          <w:kern w:val="1"/>
          <w:lang w:val="en-US"/>
        </w:rPr>
      </w:pPr>
      <w:r w:rsidRPr="00BB026B">
        <w:rPr>
          <w:rFonts w:ascii="Helvetica" w:hAnsi="Helvetica" w:cs="Helvetica"/>
          <w:b/>
          <w:bCs/>
          <w:spacing w:val="-10"/>
          <w:kern w:val="1"/>
          <w:lang w:val="en-US"/>
        </w:rPr>
        <w:t xml:space="preserve">Outcome: </w:t>
      </w:r>
      <w:r w:rsidR="00B21F31">
        <w:rPr>
          <w:rFonts w:ascii="Helvetica" w:hAnsi="Helvetica" w:cs="Helvetica"/>
          <w:b/>
          <w:bCs/>
          <w:spacing w:val="-10"/>
          <w:kern w:val="1"/>
          <w:lang w:val="en-US"/>
        </w:rPr>
        <w:t>People</w:t>
      </w:r>
      <w:r w:rsidRPr="00BB026B">
        <w:rPr>
          <w:rFonts w:ascii="Helvetica" w:hAnsi="Helvetica" w:cs="Helvetica"/>
          <w:b/>
          <w:bCs/>
          <w:spacing w:val="-10"/>
          <w:kern w:val="1"/>
          <w:lang w:val="en-US"/>
        </w:rPr>
        <w:t xml:space="preserve"> with CKD </w:t>
      </w:r>
      <w:r w:rsidR="00B21F31">
        <w:rPr>
          <w:rFonts w:ascii="Helvetica" w:hAnsi="Helvetica" w:cs="Helvetica"/>
          <w:b/>
          <w:bCs/>
          <w:spacing w:val="-10"/>
          <w:kern w:val="1"/>
          <w:lang w:val="en-US"/>
        </w:rPr>
        <w:t xml:space="preserve">are </w:t>
      </w:r>
      <w:r w:rsidRPr="00BB026B">
        <w:rPr>
          <w:rFonts w:ascii="Helvetica" w:hAnsi="Helvetica" w:cs="Helvetica"/>
          <w:b/>
          <w:bCs/>
          <w:spacing w:val="-10"/>
          <w:kern w:val="1"/>
          <w:lang w:val="en-US"/>
        </w:rPr>
        <w:t xml:space="preserve">diagnosed </w:t>
      </w:r>
      <w:r w:rsidR="00B21F31">
        <w:rPr>
          <w:rFonts w:ascii="Helvetica" w:hAnsi="Helvetica" w:cs="Helvetica"/>
          <w:b/>
          <w:bCs/>
          <w:spacing w:val="-10"/>
          <w:kern w:val="1"/>
          <w:lang w:val="en-US"/>
        </w:rPr>
        <w:t xml:space="preserve">as </w:t>
      </w:r>
      <w:r w:rsidRPr="00BB026B">
        <w:rPr>
          <w:rFonts w:ascii="Helvetica" w:hAnsi="Helvetica" w:cs="Helvetica"/>
          <w:b/>
          <w:bCs/>
          <w:spacing w:val="-10"/>
          <w:kern w:val="1"/>
          <w:lang w:val="en-US"/>
        </w:rPr>
        <w:t>early in the development of their condition</w:t>
      </w:r>
      <w:r w:rsidR="00B21F31">
        <w:rPr>
          <w:rFonts w:ascii="Helvetica" w:hAnsi="Helvetica" w:cs="Helvetica"/>
          <w:b/>
          <w:bCs/>
          <w:spacing w:val="-10"/>
          <w:kern w:val="1"/>
          <w:lang w:val="en-US"/>
        </w:rPr>
        <w:t xml:space="preserve"> as possible</w:t>
      </w:r>
      <w:r w:rsidRPr="00BB026B">
        <w:rPr>
          <w:rFonts w:ascii="Helvetica" w:hAnsi="Helvetica" w:cs="Helvetica"/>
          <w:b/>
          <w:bCs/>
          <w:spacing w:val="-10"/>
          <w:kern w:val="1"/>
          <w:lang w:val="en-US"/>
        </w:rPr>
        <w:t>, reducing unwarranted variation.</w:t>
      </w:r>
    </w:p>
    <w:p w14:paraId="51C9AE3D" w14:textId="10CE8975"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Action </w:t>
      </w:r>
      <w:r w:rsidR="000944B6" w:rsidRPr="00BB026B">
        <w:rPr>
          <w:rFonts w:ascii="Helvetica" w:hAnsi="Helvetica" w:cs="Helvetica"/>
          <w:spacing w:val="-10"/>
          <w:kern w:val="1"/>
          <w:lang w:val="en-US"/>
        </w:rPr>
        <w:t>4</w:t>
      </w:r>
      <w:r w:rsidRPr="00BB026B">
        <w:rPr>
          <w:rFonts w:ascii="Helvetica" w:hAnsi="Helvetica" w:cs="Helvetica"/>
          <w:spacing w:val="-10"/>
          <w:kern w:val="1"/>
          <w:lang w:val="en-US"/>
        </w:rPr>
        <w:t xml:space="preserve">: Introduce </w:t>
      </w:r>
      <w:r w:rsidR="009B4CC5" w:rsidRPr="00BB026B">
        <w:rPr>
          <w:rFonts w:ascii="Helvetica" w:hAnsi="Helvetica" w:cs="Helvetica"/>
          <w:spacing w:val="-10"/>
          <w:kern w:val="1"/>
          <w:lang w:val="en-US"/>
        </w:rPr>
        <w:t>and evaluate implementation</w:t>
      </w:r>
      <w:r w:rsidR="009B4CC5" w:rsidRPr="00BB026B">
        <w:rPr>
          <w:rFonts w:ascii="Helvetica" w:hAnsi="Helvetica" w:cs="Helvetica"/>
          <w:b/>
          <w:bCs/>
          <w:spacing w:val="-10"/>
          <w:kern w:val="1"/>
          <w:lang w:val="en-US"/>
        </w:rPr>
        <w:t xml:space="preserve"> </w:t>
      </w:r>
      <w:r w:rsidR="009B4CC5" w:rsidRPr="00BB026B">
        <w:rPr>
          <w:rFonts w:ascii="Helvetica" w:hAnsi="Helvetica" w:cs="Helvetica"/>
          <w:spacing w:val="-10"/>
          <w:kern w:val="1"/>
          <w:lang w:val="en-US"/>
        </w:rPr>
        <w:t>of</w:t>
      </w:r>
      <w:r w:rsidR="009B4CC5" w:rsidRPr="00BB026B">
        <w:rPr>
          <w:rFonts w:ascii="Helvetica" w:hAnsi="Helvetica" w:cs="Helvetica"/>
          <w:b/>
          <w:bCs/>
          <w:spacing w:val="-10"/>
          <w:kern w:val="1"/>
          <w:lang w:val="en-US"/>
        </w:rPr>
        <w:t xml:space="preserve"> </w:t>
      </w:r>
      <w:r w:rsidRPr="00BB026B">
        <w:rPr>
          <w:rFonts w:ascii="Helvetica" w:hAnsi="Helvetica" w:cs="Helvetica"/>
          <w:spacing w:val="-10"/>
          <w:kern w:val="1"/>
          <w:lang w:val="en-US"/>
        </w:rPr>
        <w:t>a systematic screening programme, targeting those at highest risk, to identify those in need of treatment who have gone unidentified.</w:t>
      </w:r>
    </w:p>
    <w:p w14:paraId="412E30B4" w14:textId="77777777" w:rsidR="008226D4" w:rsidRPr="00BB026B" w:rsidRDefault="008226D4" w:rsidP="008226D4">
      <w:pPr>
        <w:autoSpaceDE w:val="0"/>
        <w:autoSpaceDN w:val="0"/>
        <w:adjustRightInd w:val="0"/>
        <w:spacing w:after="280" w:line="360" w:lineRule="auto"/>
        <w:ind w:right="-386"/>
        <w:rPr>
          <w:rFonts w:ascii="Helvetica" w:hAnsi="Helvetica" w:cs="Helvetica"/>
          <w:b/>
          <w:bCs/>
          <w:spacing w:val="-10"/>
          <w:kern w:val="1"/>
          <w:lang w:val="en-US"/>
        </w:rPr>
      </w:pPr>
      <w:r w:rsidRPr="00BB026B">
        <w:rPr>
          <w:rFonts w:ascii="Helvetica" w:hAnsi="Helvetica" w:cs="Helvetica"/>
          <w:b/>
          <w:bCs/>
          <w:spacing w:val="-10"/>
          <w:kern w:val="1"/>
          <w:lang w:val="en-US"/>
        </w:rPr>
        <w:t xml:space="preserve">Outcome: Primary and community care is empowered to lead on CKD diagnosis, </w:t>
      </w:r>
      <w:proofErr w:type="gramStart"/>
      <w:r w:rsidRPr="00BB026B">
        <w:rPr>
          <w:rFonts w:ascii="Helvetica" w:hAnsi="Helvetica" w:cs="Helvetica"/>
          <w:b/>
          <w:bCs/>
          <w:spacing w:val="-10"/>
          <w:kern w:val="1"/>
          <w:lang w:val="en-US"/>
        </w:rPr>
        <w:t>care</w:t>
      </w:r>
      <w:proofErr w:type="gramEnd"/>
      <w:r w:rsidRPr="00BB026B">
        <w:rPr>
          <w:rFonts w:ascii="Helvetica" w:hAnsi="Helvetica" w:cs="Helvetica"/>
          <w:b/>
          <w:bCs/>
          <w:spacing w:val="-10"/>
          <w:kern w:val="1"/>
          <w:lang w:val="en-US"/>
        </w:rPr>
        <w:t xml:space="preserve"> and monitoring. </w:t>
      </w:r>
    </w:p>
    <w:p w14:paraId="3281207C" w14:textId="77777777" w:rsidR="000944B6" w:rsidRPr="00BB026B" w:rsidRDefault="000944B6" w:rsidP="004921CD">
      <w:pPr>
        <w:spacing w:line="360" w:lineRule="auto"/>
        <w:rPr>
          <w:rFonts w:ascii="Helvetica" w:hAnsi="Helvetica" w:cs="Helvetica"/>
          <w:lang w:val="en-US"/>
        </w:rPr>
      </w:pPr>
      <w:r w:rsidRPr="00BB026B">
        <w:rPr>
          <w:rFonts w:ascii="Helvetica" w:hAnsi="Helvetica" w:cs="Helvetica"/>
          <w:lang w:val="en-US"/>
        </w:rPr>
        <w:lastRenderedPageBreak/>
        <w:t xml:space="preserve">Action 5: </w:t>
      </w:r>
      <w:r w:rsidRPr="00BB026B">
        <w:rPr>
          <w:rStyle w:val="ui-provider"/>
          <w:rFonts w:ascii="Helvetica" w:hAnsi="Helvetica" w:cs="Helvetica"/>
        </w:rPr>
        <w:t>Ensure relevant health and care professionals have access to training and information to equip them to</w:t>
      </w:r>
      <w:r w:rsidRPr="00BB026B">
        <w:rPr>
          <w:rFonts w:ascii="Helvetica" w:hAnsi="Helvetica" w:cs="Helvetica"/>
          <w:lang w:val="en-US"/>
        </w:rPr>
        <w:t xml:space="preserve"> know what to do in terms of referral, </w:t>
      </w:r>
      <w:proofErr w:type="gramStart"/>
      <w:r w:rsidRPr="00BB026B">
        <w:rPr>
          <w:rFonts w:ascii="Helvetica" w:hAnsi="Helvetica" w:cs="Helvetica"/>
          <w:lang w:val="en-US"/>
        </w:rPr>
        <w:t>support</w:t>
      </w:r>
      <w:proofErr w:type="gramEnd"/>
      <w:r w:rsidRPr="00BB026B">
        <w:rPr>
          <w:rFonts w:ascii="Helvetica" w:hAnsi="Helvetica" w:cs="Helvetica"/>
          <w:lang w:val="en-US"/>
        </w:rPr>
        <w:t xml:space="preserve"> and wellbeing, of someone in their care who has a diagnosis of CKD.</w:t>
      </w:r>
    </w:p>
    <w:p w14:paraId="7A74B71D" w14:textId="77777777" w:rsidR="00B158B8" w:rsidRPr="00BB026B" w:rsidRDefault="00B158B8" w:rsidP="004921CD">
      <w:pPr>
        <w:spacing w:line="360" w:lineRule="auto"/>
        <w:rPr>
          <w:rFonts w:ascii="Helvetica" w:hAnsi="Helvetica" w:cs="Helvetica"/>
          <w:lang w:val="en-US"/>
        </w:rPr>
      </w:pPr>
    </w:p>
    <w:p w14:paraId="0AC0A434" w14:textId="1133A361" w:rsidR="000944B6" w:rsidRPr="00BB026B" w:rsidRDefault="000944B6" w:rsidP="004921CD">
      <w:pPr>
        <w:spacing w:line="360" w:lineRule="auto"/>
        <w:rPr>
          <w:rFonts w:ascii="Helvetica" w:hAnsi="Helvetica" w:cs="Helvetica"/>
          <w:lang w:val="en-US"/>
        </w:rPr>
      </w:pPr>
      <w:r w:rsidRPr="00BB026B">
        <w:rPr>
          <w:rFonts w:ascii="Helvetica" w:hAnsi="Helvetica" w:cs="Helvetica"/>
          <w:lang w:val="en-US"/>
        </w:rPr>
        <w:t xml:space="preserve">Action 6: Designate renal or CKD leads at board or health and social care partnership level, or renal/CKD clinical champions in primary care, to support local governance, </w:t>
      </w:r>
      <w:proofErr w:type="gramStart"/>
      <w:r w:rsidRPr="00BB026B">
        <w:rPr>
          <w:rFonts w:ascii="Helvetica" w:hAnsi="Helvetica" w:cs="Helvetica"/>
          <w:lang w:val="en-US"/>
        </w:rPr>
        <w:t>progress</w:t>
      </w:r>
      <w:proofErr w:type="gramEnd"/>
      <w:r w:rsidRPr="00BB026B">
        <w:rPr>
          <w:rFonts w:ascii="Helvetica" w:hAnsi="Helvetica" w:cs="Helvetica"/>
          <w:lang w:val="en-US"/>
        </w:rPr>
        <w:t xml:space="preserve"> and accountability.</w:t>
      </w:r>
    </w:p>
    <w:p w14:paraId="3373E615" w14:textId="77777777" w:rsidR="003A79AB" w:rsidRPr="00BB026B" w:rsidRDefault="003A79AB" w:rsidP="004921CD">
      <w:pPr>
        <w:spacing w:line="360" w:lineRule="auto"/>
        <w:rPr>
          <w:rFonts w:ascii="Helvetica" w:hAnsi="Helvetica" w:cs="Helvetica"/>
          <w:lang w:val="en-US"/>
        </w:rPr>
      </w:pPr>
    </w:p>
    <w:p w14:paraId="7F9676AD" w14:textId="264A0E63" w:rsidR="008226D4" w:rsidRPr="00BB026B" w:rsidRDefault="008226D4" w:rsidP="004921CD">
      <w:pPr>
        <w:spacing w:line="360" w:lineRule="auto"/>
        <w:rPr>
          <w:rFonts w:ascii="Helvetica" w:hAnsi="Helvetica" w:cs="Helvetica"/>
          <w:lang w:val="en-US"/>
        </w:rPr>
      </w:pPr>
      <w:r w:rsidRPr="00BB026B">
        <w:rPr>
          <w:rFonts w:ascii="Helvetica" w:hAnsi="Helvetica" w:cs="Helvetica"/>
          <w:lang w:val="en-US"/>
        </w:rPr>
        <w:t xml:space="preserve">Action </w:t>
      </w:r>
      <w:r w:rsidR="000944B6" w:rsidRPr="00BB026B">
        <w:rPr>
          <w:rFonts w:ascii="Helvetica" w:hAnsi="Helvetica" w:cs="Helvetica"/>
          <w:lang w:val="en-US"/>
        </w:rPr>
        <w:t>7</w:t>
      </w:r>
      <w:r w:rsidRPr="00BB026B">
        <w:rPr>
          <w:rFonts w:ascii="Helvetica" w:hAnsi="Helvetica" w:cs="Helvetica"/>
          <w:lang w:val="en-US"/>
        </w:rPr>
        <w:t xml:space="preserve">: Fully implement the Kidney Failure Risk Equation (KFRE) across </w:t>
      </w:r>
      <w:r w:rsidR="00C63616">
        <w:rPr>
          <w:rFonts w:ascii="Helvetica" w:hAnsi="Helvetica" w:cs="Helvetica"/>
          <w:lang w:val="en-US"/>
        </w:rPr>
        <w:t xml:space="preserve">relevant </w:t>
      </w:r>
      <w:r w:rsidRPr="00BB026B">
        <w:rPr>
          <w:rFonts w:ascii="Helvetica" w:hAnsi="Helvetica" w:cs="Helvetica"/>
          <w:lang w:val="en-US"/>
        </w:rPr>
        <w:t>systems with the resource to support its roll out.</w:t>
      </w:r>
    </w:p>
    <w:p w14:paraId="5DE1456E" w14:textId="77777777" w:rsidR="003A79AB" w:rsidRPr="00BB026B" w:rsidRDefault="003A79AB" w:rsidP="004921CD">
      <w:pPr>
        <w:spacing w:line="360" w:lineRule="auto"/>
        <w:rPr>
          <w:rFonts w:ascii="Helvetica" w:hAnsi="Helvetica" w:cs="Helvetica"/>
          <w:lang w:val="en-US"/>
        </w:rPr>
      </w:pPr>
    </w:p>
    <w:p w14:paraId="4A53BE76" w14:textId="0AEFB654" w:rsidR="008226D4" w:rsidRPr="00BB026B" w:rsidRDefault="008226D4" w:rsidP="004921CD">
      <w:pPr>
        <w:spacing w:line="360" w:lineRule="auto"/>
        <w:rPr>
          <w:rFonts w:ascii="Helvetica" w:hAnsi="Helvetica" w:cs="Helvetica"/>
          <w:lang w:val="en-US"/>
        </w:rPr>
      </w:pPr>
      <w:r w:rsidRPr="00BB026B">
        <w:rPr>
          <w:rFonts w:ascii="Helvetica" w:hAnsi="Helvetica" w:cs="Helvetica"/>
          <w:lang w:val="en-US"/>
        </w:rPr>
        <w:t xml:space="preserve">Action </w:t>
      </w:r>
      <w:r w:rsidR="000944B6" w:rsidRPr="00BB026B">
        <w:rPr>
          <w:rFonts w:ascii="Helvetica" w:hAnsi="Helvetica" w:cs="Helvetica"/>
          <w:lang w:val="en-US"/>
        </w:rPr>
        <w:t>8</w:t>
      </w:r>
      <w:r w:rsidRPr="00BB026B">
        <w:rPr>
          <w:rFonts w:ascii="Helvetica" w:hAnsi="Helvetica" w:cs="Helvetica"/>
          <w:lang w:val="en-US"/>
        </w:rPr>
        <w:t>: Commission a strategic review of current CKD management to establish a baseline for all NHS boards on access to guidelines in primary care.</w:t>
      </w:r>
    </w:p>
    <w:p w14:paraId="554C4C76" w14:textId="77777777" w:rsidR="003A79AB" w:rsidRPr="00BB026B" w:rsidRDefault="003A79AB" w:rsidP="004921CD">
      <w:pPr>
        <w:spacing w:line="360" w:lineRule="auto"/>
        <w:rPr>
          <w:rFonts w:ascii="Helvetica" w:hAnsi="Helvetica" w:cs="Helvetica"/>
          <w:lang w:val="en-US"/>
        </w:rPr>
      </w:pPr>
    </w:p>
    <w:p w14:paraId="1E873CBD" w14:textId="77272395" w:rsidR="000944B6" w:rsidRPr="00BB026B" w:rsidRDefault="000944B6" w:rsidP="004921CD">
      <w:pPr>
        <w:spacing w:line="360" w:lineRule="auto"/>
        <w:rPr>
          <w:rFonts w:ascii="Helvetica" w:hAnsi="Helvetica" w:cs="Helvetica"/>
        </w:rPr>
      </w:pPr>
      <w:r w:rsidRPr="00BB026B">
        <w:rPr>
          <w:rFonts w:ascii="Helvetica" w:hAnsi="Helvetica" w:cs="Helvetica"/>
        </w:rPr>
        <w:t xml:space="preserve">Action 9: Establish accessible community-based chronic disease monitoring centres for </w:t>
      </w:r>
      <w:r w:rsidR="00CD47CE">
        <w:rPr>
          <w:rFonts w:ascii="Helvetica" w:hAnsi="Helvetica" w:cs="Helvetica"/>
        </w:rPr>
        <w:t xml:space="preserve">adults </w:t>
      </w:r>
      <w:r w:rsidRPr="00BB026B">
        <w:rPr>
          <w:rFonts w:ascii="Helvetica" w:hAnsi="Helvetica" w:cs="Helvetica"/>
        </w:rPr>
        <w:t xml:space="preserve">living with CKD with consistent access to relevant support and education across Scotland. </w:t>
      </w:r>
    </w:p>
    <w:p w14:paraId="02137BA8" w14:textId="77777777" w:rsidR="003A79AB" w:rsidRPr="00BB026B" w:rsidRDefault="003A79AB" w:rsidP="000944B6">
      <w:pPr>
        <w:rPr>
          <w:rFonts w:ascii="Helvetica" w:hAnsi="Helvetica" w:cs="Helvetica"/>
        </w:rPr>
      </w:pPr>
    </w:p>
    <w:p w14:paraId="7007F551" w14:textId="60EC6C80" w:rsidR="008226D4" w:rsidRPr="00BB026B" w:rsidRDefault="000944B6" w:rsidP="000944B6">
      <w:pPr>
        <w:autoSpaceDE w:val="0"/>
        <w:autoSpaceDN w:val="0"/>
        <w:adjustRightInd w:val="0"/>
        <w:spacing w:after="6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Action 10: </w:t>
      </w:r>
      <w:proofErr w:type="spellStart"/>
      <w:r w:rsidRPr="00BB026B">
        <w:rPr>
          <w:rFonts w:ascii="Helvetica" w:hAnsi="Helvetica" w:cs="Helvetica"/>
          <w:spacing w:val="-10"/>
          <w:kern w:val="1"/>
          <w:lang w:val="en-US"/>
        </w:rPr>
        <w:t>Mobilise</w:t>
      </w:r>
      <w:proofErr w:type="spellEnd"/>
      <w:r w:rsidRPr="00BB026B">
        <w:rPr>
          <w:rFonts w:ascii="Helvetica" w:hAnsi="Helvetica" w:cs="Helvetica"/>
          <w:spacing w:val="-10"/>
          <w:kern w:val="1"/>
          <w:lang w:val="en-US"/>
        </w:rPr>
        <w:t xml:space="preserve"> other roles across primary care to lead on CKD management and outreach. </w:t>
      </w:r>
    </w:p>
    <w:p w14:paraId="7C5B22AD" w14:textId="77777777"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p>
    <w:p w14:paraId="4F4E4999" w14:textId="77777777" w:rsidR="008226D4" w:rsidRPr="00BB026B" w:rsidRDefault="008226D4" w:rsidP="008226D4">
      <w:pPr>
        <w:autoSpaceDE w:val="0"/>
        <w:autoSpaceDN w:val="0"/>
        <w:adjustRightInd w:val="0"/>
        <w:spacing w:before="40" w:line="259" w:lineRule="auto"/>
        <w:ind w:right="-386"/>
        <w:rPr>
          <w:rFonts w:ascii="Helvetica" w:hAnsi="Helvetica" w:cs="Helvetica"/>
          <w:color w:val="2F5496"/>
          <w:spacing w:val="-10"/>
          <w:kern w:val="1"/>
          <w:sz w:val="26"/>
          <w:szCs w:val="26"/>
          <w:lang w:val="en-US"/>
        </w:rPr>
      </w:pPr>
      <w:r w:rsidRPr="00BB026B">
        <w:rPr>
          <w:rFonts w:ascii="Helvetica" w:hAnsi="Helvetica" w:cs="Helvetica"/>
          <w:color w:val="2F5496"/>
          <w:spacing w:val="-10"/>
          <w:kern w:val="1"/>
          <w:sz w:val="26"/>
          <w:szCs w:val="26"/>
          <w:lang w:val="en-US"/>
        </w:rPr>
        <w:t>Theme: Empowered patients throughout the kidney pathway</w:t>
      </w:r>
    </w:p>
    <w:p w14:paraId="096A4B13" w14:textId="77777777" w:rsidR="008226D4" w:rsidRPr="00BB026B" w:rsidRDefault="008226D4" w:rsidP="008226D4">
      <w:pPr>
        <w:autoSpaceDE w:val="0"/>
        <w:autoSpaceDN w:val="0"/>
        <w:adjustRightInd w:val="0"/>
        <w:spacing w:after="280" w:line="360" w:lineRule="auto"/>
        <w:ind w:right="-386"/>
        <w:rPr>
          <w:rFonts w:ascii="Helvetica" w:hAnsi="Helvetica" w:cs="Helvetica"/>
          <w:b/>
          <w:bCs/>
          <w:spacing w:val="-10"/>
          <w:kern w:val="1"/>
          <w:lang w:val="en-US"/>
        </w:rPr>
      </w:pPr>
      <w:r w:rsidRPr="00BB026B">
        <w:rPr>
          <w:rFonts w:ascii="Helvetica" w:hAnsi="Helvetica" w:cs="Helvetica"/>
          <w:b/>
          <w:bCs/>
          <w:spacing w:val="-10"/>
          <w:kern w:val="1"/>
          <w:lang w:val="en-US"/>
        </w:rPr>
        <w:t>Outcome: Patients have access to digital tools to assess and track their own key metrics, such as their kidney function, in an easy-to-understand way that can be shared with their clinicians.</w:t>
      </w:r>
    </w:p>
    <w:p w14:paraId="4DCEDF3C" w14:textId="777D1EE5"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Action 1</w:t>
      </w:r>
      <w:r w:rsidR="000944B6" w:rsidRPr="00BB026B">
        <w:rPr>
          <w:rFonts w:ascii="Helvetica" w:hAnsi="Helvetica" w:cs="Helvetica"/>
          <w:spacing w:val="-10"/>
          <w:kern w:val="1"/>
          <w:lang w:val="en-US"/>
        </w:rPr>
        <w:t>1</w:t>
      </w:r>
      <w:r w:rsidRPr="00BB026B">
        <w:rPr>
          <w:rFonts w:ascii="Helvetica" w:hAnsi="Helvetica" w:cs="Helvetica"/>
          <w:spacing w:val="-10"/>
          <w:kern w:val="1"/>
          <w:lang w:val="en-US"/>
        </w:rPr>
        <w:t xml:space="preserve">: Work with innovation partners to trial the </w:t>
      </w:r>
      <w:proofErr w:type="spellStart"/>
      <w:r w:rsidRPr="00BB026B">
        <w:rPr>
          <w:rFonts w:ascii="Helvetica" w:hAnsi="Helvetica" w:cs="Helvetica"/>
          <w:spacing w:val="-10"/>
          <w:kern w:val="1"/>
          <w:lang w:val="en-US"/>
        </w:rPr>
        <w:t>MyRenalCare</w:t>
      </w:r>
      <w:proofErr w:type="spellEnd"/>
      <w:r w:rsidRPr="00BB026B">
        <w:rPr>
          <w:rFonts w:ascii="Helvetica" w:hAnsi="Helvetica" w:cs="Helvetica"/>
          <w:spacing w:val="-10"/>
          <w:kern w:val="1"/>
          <w:lang w:val="en-US"/>
        </w:rPr>
        <w:t xml:space="preserve"> app in Scotland with the view to scaling this up nationally within the Connect Me service. </w:t>
      </w:r>
    </w:p>
    <w:p w14:paraId="1456D7A4" w14:textId="77777777" w:rsidR="008226D4" w:rsidRPr="00BB026B" w:rsidRDefault="008226D4" w:rsidP="008226D4">
      <w:pPr>
        <w:autoSpaceDE w:val="0"/>
        <w:autoSpaceDN w:val="0"/>
        <w:adjustRightInd w:val="0"/>
        <w:spacing w:after="280" w:line="360" w:lineRule="auto"/>
        <w:ind w:right="-386"/>
        <w:rPr>
          <w:rFonts w:ascii="Helvetica" w:hAnsi="Helvetica" w:cs="Helvetica"/>
          <w:b/>
          <w:bCs/>
          <w:spacing w:val="-10"/>
          <w:kern w:val="1"/>
          <w:lang w:val="en-US"/>
        </w:rPr>
      </w:pPr>
      <w:r w:rsidRPr="00BB026B">
        <w:rPr>
          <w:rFonts w:ascii="Helvetica" w:hAnsi="Helvetica" w:cs="Helvetica"/>
          <w:b/>
          <w:bCs/>
          <w:spacing w:val="-10"/>
          <w:kern w:val="1"/>
          <w:lang w:val="en-US"/>
        </w:rPr>
        <w:t xml:space="preserve">Outcome: Everyone with kidney disease can access assessments and support for their psychosocial health. </w:t>
      </w:r>
    </w:p>
    <w:p w14:paraId="2017239C" w14:textId="77777777" w:rsidR="000944B6" w:rsidRPr="00BB026B" w:rsidRDefault="000944B6" w:rsidP="004921CD">
      <w:pPr>
        <w:spacing w:line="360" w:lineRule="auto"/>
        <w:rPr>
          <w:rFonts w:ascii="Helvetica" w:hAnsi="Helvetica" w:cs="Helvetica"/>
        </w:rPr>
      </w:pPr>
      <w:r w:rsidRPr="00BB026B">
        <w:rPr>
          <w:rFonts w:ascii="Helvetica" w:hAnsi="Helvetica" w:cs="Helvetica"/>
          <w:lang w:val="en-US"/>
        </w:rPr>
        <w:lastRenderedPageBreak/>
        <w:t xml:space="preserve">Action 12: Map out the availability of renal social workers, young people support workers and mental health and peer support services across Scotland to understand gaps </w:t>
      </w:r>
      <w:r w:rsidRPr="00BB026B">
        <w:rPr>
          <w:rFonts w:ascii="Helvetica" w:hAnsi="Helvetica" w:cs="Helvetica"/>
        </w:rPr>
        <w:t>with the aim of ensuring equitable access to these for people across boards who would benefit from their services.</w:t>
      </w:r>
    </w:p>
    <w:p w14:paraId="19B5B66B" w14:textId="77777777" w:rsidR="003A79AB" w:rsidRPr="00BB026B" w:rsidRDefault="003A79AB" w:rsidP="004921CD">
      <w:pPr>
        <w:spacing w:line="360" w:lineRule="auto"/>
        <w:rPr>
          <w:rFonts w:ascii="Helvetica" w:hAnsi="Helvetica" w:cs="Helvetica"/>
          <w:shd w:val="clear" w:color="auto" w:fill="FFFF00"/>
          <w:lang w:val="en-US"/>
        </w:rPr>
      </w:pPr>
    </w:p>
    <w:p w14:paraId="7A83FD4F" w14:textId="1082E68A" w:rsidR="00426376" w:rsidRPr="00BB026B" w:rsidRDefault="000944B6" w:rsidP="004921CD">
      <w:pPr>
        <w:spacing w:line="360" w:lineRule="auto"/>
        <w:rPr>
          <w:rFonts w:ascii="Helvetica" w:hAnsi="Helvetica" w:cs="Helvetica"/>
          <w:lang w:val="en-US"/>
        </w:rPr>
      </w:pPr>
      <w:r w:rsidRPr="00BB026B">
        <w:rPr>
          <w:rFonts w:ascii="Helvetica" w:hAnsi="Helvetica" w:cs="Helvetica"/>
          <w:lang w:val="en-US"/>
        </w:rPr>
        <w:t xml:space="preserve">Action 13: Ensure CKD is included in the long-term physical health conditions within the Mental Health and Wellbeing Strategy’s ambition to ensure people with CKD have access to evidence-based mental health interventions. </w:t>
      </w:r>
    </w:p>
    <w:p w14:paraId="5CB554E3" w14:textId="77777777" w:rsidR="003A79AB" w:rsidRPr="00BB026B" w:rsidRDefault="003A79AB" w:rsidP="004921CD">
      <w:pPr>
        <w:spacing w:line="360" w:lineRule="auto"/>
        <w:rPr>
          <w:rFonts w:ascii="Helvetica" w:hAnsi="Helvetica" w:cs="Helvetica"/>
          <w:lang w:val="en-US"/>
        </w:rPr>
      </w:pPr>
    </w:p>
    <w:p w14:paraId="7EA17492" w14:textId="10C4D3DD" w:rsidR="006C6196" w:rsidRPr="00BB026B" w:rsidRDefault="006C6196" w:rsidP="004921CD">
      <w:pPr>
        <w:spacing w:line="360" w:lineRule="auto"/>
        <w:rPr>
          <w:rFonts w:ascii="Helvetica" w:hAnsi="Helvetica" w:cs="Helvetica"/>
          <w:lang w:val="en-US"/>
        </w:rPr>
      </w:pPr>
      <w:r w:rsidRPr="00BB026B">
        <w:rPr>
          <w:rFonts w:ascii="Helvetica" w:hAnsi="Helvetica" w:cs="Helvetica"/>
          <w:lang w:val="en-US"/>
        </w:rPr>
        <w:t>Action 1</w:t>
      </w:r>
      <w:r w:rsidR="000944B6" w:rsidRPr="00BB026B">
        <w:rPr>
          <w:rFonts w:ascii="Helvetica" w:hAnsi="Helvetica" w:cs="Helvetica"/>
          <w:lang w:val="en-US"/>
        </w:rPr>
        <w:t>4</w:t>
      </w:r>
      <w:r w:rsidRPr="00BB026B">
        <w:rPr>
          <w:rFonts w:ascii="Helvetica" w:hAnsi="Helvetica" w:cs="Helvetica"/>
          <w:lang w:val="en-US"/>
        </w:rPr>
        <w:t xml:space="preserve">: Peer support </w:t>
      </w:r>
      <w:proofErr w:type="spellStart"/>
      <w:r w:rsidRPr="00BB026B">
        <w:rPr>
          <w:rFonts w:ascii="Helvetica" w:hAnsi="Helvetica" w:cs="Helvetica"/>
          <w:lang w:val="en-US"/>
        </w:rPr>
        <w:t>programmes</w:t>
      </w:r>
      <w:proofErr w:type="spellEnd"/>
      <w:r w:rsidRPr="00BB026B">
        <w:rPr>
          <w:rFonts w:ascii="Helvetica" w:hAnsi="Helvetica" w:cs="Helvetica"/>
          <w:lang w:val="en-US"/>
        </w:rPr>
        <w:t xml:space="preserve"> led by trained volunteers are supported with funding to grow throughout Scotland, with modes of evaluation baked in, to become a key part of the CKD pathway. </w:t>
      </w:r>
    </w:p>
    <w:p w14:paraId="4661D167" w14:textId="77777777" w:rsidR="003A79AB" w:rsidRPr="00BB026B" w:rsidRDefault="003A79AB" w:rsidP="004921CD">
      <w:pPr>
        <w:spacing w:line="360" w:lineRule="auto"/>
        <w:rPr>
          <w:rFonts w:ascii="Helvetica" w:hAnsi="Helvetica" w:cs="Helvetica"/>
          <w:lang w:val="en-US"/>
        </w:rPr>
      </w:pPr>
    </w:p>
    <w:p w14:paraId="2823A944" w14:textId="38118394" w:rsidR="008226D4" w:rsidRPr="00BB026B" w:rsidRDefault="008226D4" w:rsidP="004921CD">
      <w:pPr>
        <w:spacing w:line="360" w:lineRule="auto"/>
        <w:rPr>
          <w:rFonts w:ascii="Helvetica" w:hAnsi="Helvetica" w:cs="Helvetica"/>
          <w:lang w:val="en-US"/>
        </w:rPr>
      </w:pPr>
      <w:r w:rsidRPr="00BB026B">
        <w:rPr>
          <w:rFonts w:ascii="Helvetica" w:hAnsi="Helvetica" w:cs="Helvetica"/>
          <w:lang w:val="en-US"/>
        </w:rPr>
        <w:t>Action 1</w:t>
      </w:r>
      <w:r w:rsidR="000944B6" w:rsidRPr="00BB026B">
        <w:rPr>
          <w:rFonts w:ascii="Helvetica" w:hAnsi="Helvetica" w:cs="Helvetica"/>
          <w:lang w:val="en-US"/>
        </w:rPr>
        <w:t>5</w:t>
      </w:r>
      <w:r w:rsidRPr="00BB026B">
        <w:rPr>
          <w:rFonts w:ascii="Helvetica" w:hAnsi="Helvetica" w:cs="Helvetica"/>
          <w:lang w:val="en-US"/>
        </w:rPr>
        <w:t>: Sustainably fund existing peer education projects involving Scotland’s ethnic minority and deprived communities that seek to reduce health inequities</w:t>
      </w:r>
      <w:r w:rsidR="00395E3B">
        <w:rPr>
          <w:rFonts w:ascii="Helvetica" w:hAnsi="Helvetica" w:cs="Helvetica"/>
          <w:lang w:val="en-US"/>
        </w:rPr>
        <w:t>, engage</w:t>
      </w:r>
      <w:r w:rsidR="00555955">
        <w:rPr>
          <w:rFonts w:ascii="Helvetica" w:hAnsi="Helvetica" w:cs="Helvetica"/>
          <w:lang w:val="en-US"/>
        </w:rPr>
        <w:t xml:space="preserve"> patients in</w:t>
      </w:r>
      <w:r w:rsidR="00A13210">
        <w:rPr>
          <w:rFonts w:ascii="Helvetica" w:hAnsi="Helvetica" w:cs="Helvetica"/>
          <w:lang w:val="en-US"/>
        </w:rPr>
        <w:t xml:space="preserve"> research </w:t>
      </w:r>
      <w:r w:rsidRPr="00BB026B">
        <w:rPr>
          <w:rFonts w:ascii="Helvetica" w:hAnsi="Helvetica" w:cs="Helvetica"/>
          <w:lang w:val="en-US"/>
        </w:rPr>
        <w:t>and address poorer outcomes.</w:t>
      </w:r>
    </w:p>
    <w:p w14:paraId="1155C7C1" w14:textId="77777777" w:rsidR="003A79AB" w:rsidRPr="00BB026B" w:rsidRDefault="003A79AB" w:rsidP="003A79AB">
      <w:pPr>
        <w:rPr>
          <w:rFonts w:ascii="Helvetica" w:hAnsi="Helvetica" w:cs="Helvetica"/>
          <w:lang w:val="en-US"/>
        </w:rPr>
      </w:pPr>
    </w:p>
    <w:p w14:paraId="7B2157F0" w14:textId="77777777" w:rsidR="008226D4" w:rsidRPr="00BB026B" w:rsidRDefault="008226D4" w:rsidP="008226D4">
      <w:pPr>
        <w:autoSpaceDE w:val="0"/>
        <w:autoSpaceDN w:val="0"/>
        <w:adjustRightInd w:val="0"/>
        <w:spacing w:before="40" w:line="259" w:lineRule="auto"/>
        <w:ind w:right="-386"/>
        <w:rPr>
          <w:rFonts w:ascii="Helvetica" w:hAnsi="Helvetica" w:cs="Helvetica"/>
          <w:color w:val="2F5496"/>
          <w:spacing w:val="-10"/>
          <w:kern w:val="1"/>
          <w:sz w:val="26"/>
          <w:szCs w:val="26"/>
          <w:lang w:val="en-US"/>
        </w:rPr>
      </w:pPr>
      <w:r w:rsidRPr="00BB026B">
        <w:rPr>
          <w:rFonts w:ascii="Helvetica" w:hAnsi="Helvetica" w:cs="Helvetica"/>
          <w:color w:val="2F5496"/>
          <w:spacing w:val="-10"/>
          <w:kern w:val="1"/>
          <w:sz w:val="26"/>
          <w:szCs w:val="26"/>
          <w:lang w:val="en-US"/>
        </w:rPr>
        <w:t>Theme: Informed decision-making</w:t>
      </w:r>
    </w:p>
    <w:p w14:paraId="493781E8" w14:textId="77777777" w:rsidR="008226D4" w:rsidRPr="00BB026B" w:rsidRDefault="008226D4" w:rsidP="008226D4">
      <w:pPr>
        <w:autoSpaceDE w:val="0"/>
        <w:autoSpaceDN w:val="0"/>
        <w:adjustRightInd w:val="0"/>
        <w:spacing w:after="280" w:line="360" w:lineRule="auto"/>
        <w:ind w:right="-386"/>
        <w:rPr>
          <w:rFonts w:ascii="Helvetica" w:hAnsi="Helvetica" w:cs="Helvetica"/>
          <w:b/>
          <w:bCs/>
          <w:spacing w:val="-10"/>
          <w:kern w:val="1"/>
          <w:lang w:val="en-US"/>
        </w:rPr>
      </w:pPr>
      <w:r w:rsidRPr="00BB026B">
        <w:rPr>
          <w:rFonts w:ascii="Helvetica" w:hAnsi="Helvetica" w:cs="Helvetica"/>
          <w:b/>
          <w:bCs/>
          <w:spacing w:val="-10"/>
          <w:kern w:val="1"/>
          <w:lang w:val="en-US"/>
        </w:rPr>
        <w:t>Outcome: Scotland has accurate data on CKD derived from a funded national linked incidence and tracking dataset for CKD, using consistent coding across primary and secondary care.</w:t>
      </w:r>
    </w:p>
    <w:p w14:paraId="21180413" w14:textId="77777777" w:rsidR="000944B6" w:rsidRPr="00BB026B" w:rsidRDefault="000944B6" w:rsidP="004921CD">
      <w:pPr>
        <w:spacing w:line="360" w:lineRule="auto"/>
        <w:rPr>
          <w:rFonts w:ascii="Helvetica" w:hAnsi="Helvetica" w:cs="Helvetica"/>
          <w:lang w:val="en-US"/>
        </w:rPr>
      </w:pPr>
      <w:r w:rsidRPr="00BB026B">
        <w:rPr>
          <w:rFonts w:ascii="Helvetica" w:hAnsi="Helvetica" w:cs="Helvetica"/>
          <w:lang w:val="en-US"/>
        </w:rPr>
        <w:t xml:space="preserve">Action 16: Commission PHS to undertake a mapping exercise to understand what CKD data is available and linked in Scotland to allow for better </w:t>
      </w:r>
      <w:proofErr w:type="spellStart"/>
      <w:r w:rsidRPr="00BB026B">
        <w:rPr>
          <w:rFonts w:ascii="Helvetica" w:hAnsi="Helvetica" w:cs="Helvetica"/>
          <w:lang w:val="en-US"/>
        </w:rPr>
        <w:t>utilisation</w:t>
      </w:r>
      <w:proofErr w:type="spellEnd"/>
      <w:r w:rsidRPr="00BB026B">
        <w:rPr>
          <w:rFonts w:ascii="Helvetica" w:hAnsi="Helvetica" w:cs="Helvetica"/>
          <w:lang w:val="en-US"/>
        </w:rPr>
        <w:t xml:space="preserve"> and expansion.  </w:t>
      </w:r>
    </w:p>
    <w:p w14:paraId="32427EB7" w14:textId="77777777" w:rsidR="003A79AB" w:rsidRPr="00BB026B" w:rsidRDefault="003A79AB" w:rsidP="004921CD">
      <w:pPr>
        <w:spacing w:line="360" w:lineRule="auto"/>
        <w:rPr>
          <w:rFonts w:ascii="Helvetica" w:hAnsi="Helvetica" w:cs="Helvetica"/>
          <w:lang w:val="en-US"/>
        </w:rPr>
      </w:pPr>
    </w:p>
    <w:p w14:paraId="31610626" w14:textId="77777777" w:rsidR="000944B6" w:rsidRPr="00BB026B" w:rsidRDefault="000944B6" w:rsidP="004921CD">
      <w:pPr>
        <w:spacing w:line="360" w:lineRule="auto"/>
        <w:rPr>
          <w:rFonts w:ascii="Helvetica" w:hAnsi="Helvetica" w:cs="Helvetica"/>
          <w:lang w:val="en-US"/>
        </w:rPr>
      </w:pPr>
      <w:r w:rsidRPr="00BB026B">
        <w:rPr>
          <w:rFonts w:ascii="Helvetica" w:hAnsi="Helvetica" w:cs="Helvetica"/>
          <w:lang w:val="en-US"/>
        </w:rPr>
        <w:t>Action 17: Include CKD measures within the Atlas of Healthcare Deprivation.</w:t>
      </w:r>
    </w:p>
    <w:p w14:paraId="238BC046" w14:textId="504B42E3" w:rsidR="00921DB4" w:rsidRPr="00BB026B" w:rsidRDefault="00921DB4" w:rsidP="00921DB4">
      <w:pPr>
        <w:autoSpaceDE w:val="0"/>
        <w:autoSpaceDN w:val="0"/>
        <w:adjustRightInd w:val="0"/>
        <w:spacing w:line="360" w:lineRule="auto"/>
        <w:ind w:right="-386"/>
        <w:rPr>
          <w:rFonts w:ascii="Helvetica" w:hAnsi="Helvetica" w:cs="Helvetica"/>
          <w:b/>
          <w:bCs/>
          <w:color w:val="2F5496"/>
          <w:spacing w:val="-10"/>
          <w:kern w:val="1"/>
          <w:lang w:val="en-US"/>
        </w:rPr>
      </w:pPr>
      <w:r w:rsidRPr="00BB026B">
        <w:rPr>
          <w:rFonts w:ascii="Helvetica" w:hAnsi="Helvetica" w:cs="Helvetica"/>
          <w:b/>
          <w:bCs/>
          <w:color w:val="2F5496"/>
          <w:spacing w:val="-10"/>
          <w:kern w:val="1"/>
          <w:lang w:val="en-US"/>
        </w:rPr>
        <w:t xml:space="preserve">Outcome: The Scottish Renal Registry is extended, supported by appropriate funding, to allow for data collection on CKD including </w:t>
      </w:r>
      <w:r w:rsidRPr="00A80C1C">
        <w:rPr>
          <w:rFonts w:ascii="Helvetica" w:hAnsi="Helvetica" w:cs="Helvetica"/>
          <w:b/>
          <w:bCs/>
          <w:color w:val="2F5496" w:themeColor="accent1" w:themeShade="BF"/>
          <w:spacing w:val="-10"/>
          <w:kern w:val="1"/>
          <w:lang w:val="en-US"/>
        </w:rPr>
        <w:t>proteinuria testing</w:t>
      </w:r>
      <w:r>
        <w:rPr>
          <w:rFonts w:ascii="Helvetica" w:hAnsi="Helvetica" w:cs="Helvetica"/>
          <w:b/>
          <w:bCs/>
          <w:color w:val="2F5496" w:themeColor="accent1" w:themeShade="BF"/>
          <w:spacing w:val="-10"/>
          <w:kern w:val="1"/>
          <w:lang w:val="en-US"/>
        </w:rPr>
        <w:t>;</w:t>
      </w:r>
      <w:r w:rsidRPr="00A80C1C">
        <w:rPr>
          <w:rFonts w:ascii="Helvetica" w:hAnsi="Helvetica" w:cs="Helvetica"/>
          <w:b/>
          <w:bCs/>
          <w:color w:val="2F5496" w:themeColor="accent1" w:themeShade="BF"/>
          <w:spacing w:val="-10"/>
          <w:kern w:val="1"/>
          <w:lang w:val="en-US"/>
        </w:rPr>
        <w:t xml:space="preserve"> the </w:t>
      </w:r>
      <w:r w:rsidRPr="00BB026B">
        <w:rPr>
          <w:rFonts w:ascii="Helvetica" w:hAnsi="Helvetica" w:cs="Helvetica"/>
          <w:b/>
          <w:bCs/>
          <w:color w:val="2F5496"/>
          <w:spacing w:val="-10"/>
          <w:kern w:val="1"/>
          <w:lang w:val="en-US"/>
        </w:rPr>
        <w:t xml:space="preserve">extent of prescribing </w:t>
      </w:r>
      <w:r>
        <w:rPr>
          <w:rFonts w:ascii="Helvetica" w:hAnsi="Helvetica" w:cs="Helvetica"/>
          <w:b/>
          <w:bCs/>
          <w:color w:val="2F5496"/>
          <w:spacing w:val="-10"/>
          <w:kern w:val="1"/>
          <w:lang w:val="en-US"/>
        </w:rPr>
        <w:t xml:space="preserve">of medicines known to reduce CKD progression including ACE inhibitors, angiotensin receptor blockers and </w:t>
      </w:r>
      <w:r w:rsidRPr="00BB026B">
        <w:rPr>
          <w:rFonts w:ascii="Helvetica" w:hAnsi="Helvetica" w:cs="Helvetica"/>
          <w:b/>
          <w:bCs/>
          <w:color w:val="2F5496"/>
          <w:spacing w:val="-10"/>
          <w:kern w:val="1"/>
          <w:lang w:val="en-US"/>
        </w:rPr>
        <w:t>SGLT2 inhibitors</w:t>
      </w:r>
      <w:r>
        <w:rPr>
          <w:rFonts w:ascii="Helvetica" w:hAnsi="Helvetica" w:cs="Helvetica"/>
          <w:b/>
          <w:bCs/>
          <w:color w:val="2F5496"/>
          <w:spacing w:val="-10"/>
          <w:kern w:val="1"/>
          <w:lang w:val="en-US"/>
        </w:rPr>
        <w:t>; and ethnicity of patients.</w:t>
      </w:r>
    </w:p>
    <w:p w14:paraId="1FBEB4FD" w14:textId="1801F9CD" w:rsidR="008226D4" w:rsidRPr="00BB026B" w:rsidRDefault="008226D4" w:rsidP="008226D4">
      <w:pPr>
        <w:autoSpaceDE w:val="0"/>
        <w:autoSpaceDN w:val="0"/>
        <w:adjustRightInd w:val="0"/>
        <w:spacing w:after="280" w:line="360" w:lineRule="auto"/>
        <w:ind w:right="-386"/>
        <w:rPr>
          <w:rFonts w:ascii="Helvetica" w:hAnsi="Helvetica" w:cs="Helvetica"/>
          <w:b/>
          <w:bCs/>
          <w:spacing w:val="-10"/>
          <w:kern w:val="1"/>
          <w:lang w:val="en-US"/>
        </w:rPr>
      </w:pPr>
    </w:p>
    <w:p w14:paraId="7232091A" w14:textId="3BA7C7CE" w:rsidR="008226D4" w:rsidRPr="00BB026B" w:rsidRDefault="008226D4" w:rsidP="008226D4">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lastRenderedPageBreak/>
        <w:t xml:space="preserve">Action </w:t>
      </w:r>
      <w:r w:rsidR="000944B6" w:rsidRPr="00BB026B">
        <w:rPr>
          <w:rFonts w:ascii="Helvetica" w:hAnsi="Helvetica" w:cs="Helvetica"/>
          <w:spacing w:val="-10"/>
          <w:kern w:val="1"/>
          <w:lang w:val="en-US"/>
        </w:rPr>
        <w:t>18</w:t>
      </w:r>
      <w:r w:rsidRPr="00BB026B">
        <w:rPr>
          <w:rFonts w:ascii="Helvetica" w:hAnsi="Helvetica" w:cs="Helvetica"/>
          <w:spacing w:val="-10"/>
          <w:kern w:val="1"/>
          <w:lang w:val="en-US"/>
        </w:rPr>
        <w:t xml:space="preserve">: Increase core funding of the Scottish Renal Registry to </w:t>
      </w:r>
      <w:r w:rsidR="00F31784" w:rsidRPr="00BB026B">
        <w:rPr>
          <w:rFonts w:ascii="Helvetica" w:hAnsi="Helvetica" w:cs="Helvetica"/>
          <w:spacing w:val="-10"/>
          <w:kern w:val="1"/>
          <w:lang w:val="en-US"/>
        </w:rPr>
        <w:t xml:space="preserve">a level </w:t>
      </w:r>
      <w:r w:rsidR="00E147E8">
        <w:rPr>
          <w:rFonts w:ascii="Helvetica" w:hAnsi="Helvetica" w:cs="Helvetica"/>
          <w:spacing w:val="-10"/>
          <w:kern w:val="1"/>
          <w:lang w:val="en-US"/>
        </w:rPr>
        <w:t>to en</w:t>
      </w:r>
      <w:r w:rsidR="00F31784" w:rsidRPr="00BB026B">
        <w:rPr>
          <w:rFonts w:ascii="Helvetica" w:hAnsi="Helvetica" w:cs="Helvetica"/>
          <w:spacing w:val="-10"/>
          <w:kern w:val="1"/>
          <w:lang w:val="en-US"/>
        </w:rPr>
        <w:t xml:space="preserve">able </w:t>
      </w:r>
      <w:r w:rsidR="00E147E8">
        <w:rPr>
          <w:rFonts w:ascii="Helvetica" w:hAnsi="Helvetica" w:cs="Helvetica"/>
          <w:spacing w:val="-10"/>
          <w:kern w:val="1"/>
          <w:lang w:val="en-US"/>
        </w:rPr>
        <w:t xml:space="preserve">them </w:t>
      </w:r>
      <w:r w:rsidR="00F31784" w:rsidRPr="00BB026B">
        <w:rPr>
          <w:rFonts w:ascii="Helvetica" w:hAnsi="Helvetica" w:cs="Helvetica"/>
          <w:spacing w:val="-10"/>
          <w:kern w:val="1"/>
          <w:lang w:val="en-US"/>
        </w:rPr>
        <w:t xml:space="preserve">to support the employment of a </w:t>
      </w:r>
      <w:proofErr w:type="gramStart"/>
      <w:r w:rsidR="00F31784" w:rsidRPr="00BB026B">
        <w:rPr>
          <w:rFonts w:ascii="Helvetica" w:hAnsi="Helvetica" w:cs="Helvetica"/>
          <w:spacing w:val="-10"/>
          <w:kern w:val="1"/>
          <w:lang w:val="en-US"/>
        </w:rPr>
        <w:t>full time</w:t>
      </w:r>
      <w:proofErr w:type="gramEnd"/>
      <w:r w:rsidR="00F31784" w:rsidRPr="00BB026B">
        <w:rPr>
          <w:rFonts w:ascii="Helvetica" w:hAnsi="Helvetica" w:cs="Helvetica"/>
          <w:spacing w:val="-10"/>
          <w:kern w:val="1"/>
          <w:lang w:val="en-US"/>
        </w:rPr>
        <w:t xml:space="preserve"> analyst and </w:t>
      </w:r>
      <w:r w:rsidR="00EB5BB2" w:rsidRPr="00BB026B">
        <w:rPr>
          <w:rFonts w:ascii="Helvetica" w:hAnsi="Helvetica" w:cs="Helvetica"/>
          <w:spacing w:val="-10"/>
          <w:kern w:val="1"/>
          <w:lang w:val="en-US"/>
        </w:rPr>
        <w:t>full-time clinical coordinator.</w:t>
      </w:r>
    </w:p>
    <w:p w14:paraId="04941752" w14:textId="77777777" w:rsidR="008226D4" w:rsidRPr="00BB026B" w:rsidRDefault="008226D4" w:rsidP="008226D4">
      <w:pPr>
        <w:autoSpaceDE w:val="0"/>
        <w:autoSpaceDN w:val="0"/>
        <w:adjustRightInd w:val="0"/>
        <w:spacing w:after="280" w:line="360" w:lineRule="auto"/>
        <w:ind w:right="-386"/>
        <w:rPr>
          <w:rFonts w:ascii="Helvetica" w:hAnsi="Helvetica" w:cs="Helvetica"/>
          <w:b/>
          <w:bCs/>
          <w:spacing w:val="-10"/>
          <w:kern w:val="1"/>
          <w:lang w:val="en-US"/>
        </w:rPr>
      </w:pPr>
      <w:r w:rsidRPr="00BB026B">
        <w:rPr>
          <w:rFonts w:ascii="Helvetica" w:hAnsi="Helvetica" w:cs="Helvetica"/>
          <w:b/>
          <w:bCs/>
          <w:spacing w:val="-10"/>
          <w:kern w:val="1"/>
          <w:lang w:val="en-US"/>
        </w:rPr>
        <w:t>Outcome: Scotland has an integrated real-time CKD dashboard, accessible to both primary and secondary care.</w:t>
      </w:r>
    </w:p>
    <w:p w14:paraId="7CFB010D" w14:textId="77777777" w:rsidR="003A79AB" w:rsidRPr="00BB026B" w:rsidRDefault="008226D4" w:rsidP="003A79AB">
      <w:pPr>
        <w:autoSpaceDE w:val="0"/>
        <w:autoSpaceDN w:val="0"/>
        <w:adjustRightInd w:val="0"/>
        <w:spacing w:after="280" w:line="360" w:lineRule="auto"/>
        <w:ind w:right="-386"/>
        <w:rPr>
          <w:rFonts w:ascii="Helvetica" w:hAnsi="Helvetica" w:cs="Helvetica"/>
          <w:spacing w:val="-10"/>
          <w:kern w:val="1"/>
          <w:lang w:val="en-US"/>
        </w:rPr>
      </w:pPr>
      <w:r w:rsidRPr="00BB026B">
        <w:rPr>
          <w:rFonts w:ascii="Helvetica" w:hAnsi="Helvetica" w:cs="Helvetica"/>
          <w:spacing w:val="-10"/>
          <w:kern w:val="1"/>
          <w:lang w:val="en-US"/>
        </w:rPr>
        <w:t xml:space="preserve">Action </w:t>
      </w:r>
      <w:r w:rsidR="000944B6" w:rsidRPr="00BB026B">
        <w:rPr>
          <w:rFonts w:ascii="Helvetica" w:hAnsi="Helvetica" w:cs="Helvetica"/>
          <w:spacing w:val="-10"/>
          <w:kern w:val="1"/>
          <w:lang w:val="en-US"/>
        </w:rPr>
        <w:t>19</w:t>
      </w:r>
      <w:r w:rsidRPr="00BB026B">
        <w:rPr>
          <w:rFonts w:ascii="Helvetica" w:hAnsi="Helvetica" w:cs="Helvetica"/>
          <w:spacing w:val="-10"/>
          <w:kern w:val="1"/>
          <w:lang w:val="en-US"/>
        </w:rPr>
        <w:t xml:space="preserve">: Explore the use of the SCI-DC system for CKD, to allow for the pulling together of key clinical information and data which could be fed into the Scottish Renal Registry. </w:t>
      </w:r>
    </w:p>
    <w:sdt>
      <w:sdtPr>
        <w:rPr>
          <w:rFonts w:ascii="Helvetica" w:eastAsiaTheme="majorEastAsia" w:hAnsi="Helvetica" w:cs="Helvetica"/>
          <w:color w:val="2F5496" w:themeColor="accent1" w:themeShade="BF"/>
          <w:kern w:val="0"/>
          <w:sz w:val="32"/>
          <w:szCs w:val="32"/>
          <w:lang w:val="en-US"/>
          <w14:ligatures w14:val="none"/>
        </w:rPr>
        <w:id w:val="681406560"/>
        <w:docPartObj>
          <w:docPartGallery w:val="Bibliographies"/>
          <w:docPartUnique/>
        </w:docPartObj>
      </w:sdtPr>
      <w:sdtContent>
        <w:p w14:paraId="061C2C9C" w14:textId="394315DD" w:rsidR="00A31D4B" w:rsidRPr="00BB026B" w:rsidRDefault="00A31D4B" w:rsidP="003A79AB">
          <w:pPr>
            <w:autoSpaceDE w:val="0"/>
            <w:autoSpaceDN w:val="0"/>
            <w:adjustRightInd w:val="0"/>
            <w:spacing w:after="280" w:line="360" w:lineRule="auto"/>
            <w:ind w:right="-386"/>
            <w:rPr>
              <w:rFonts w:ascii="Helvetica" w:eastAsiaTheme="majorEastAsia" w:hAnsi="Helvetica" w:cs="Helvetica"/>
              <w:color w:val="2F5496" w:themeColor="accent1" w:themeShade="BF"/>
              <w:kern w:val="0"/>
              <w:sz w:val="32"/>
              <w:szCs w:val="32"/>
              <w:lang w:val="en-US"/>
              <w14:ligatures w14:val="none"/>
            </w:rPr>
          </w:pPr>
        </w:p>
        <w:p w14:paraId="7F8CA5D7" w14:textId="77777777" w:rsidR="003A79AB" w:rsidRPr="00BB026B" w:rsidRDefault="003A79AB">
          <w:pPr>
            <w:rPr>
              <w:rFonts w:ascii="Helvetica" w:eastAsiaTheme="majorEastAsia" w:hAnsi="Helvetica" w:cs="Helvetica"/>
              <w:color w:val="2F5496" w:themeColor="accent1" w:themeShade="BF"/>
              <w:kern w:val="0"/>
              <w:sz w:val="32"/>
              <w:szCs w:val="32"/>
              <w:lang w:val="en-US"/>
              <w14:ligatures w14:val="none"/>
            </w:rPr>
          </w:pPr>
          <w:r w:rsidRPr="00BB026B">
            <w:rPr>
              <w:rFonts w:ascii="Helvetica" w:hAnsi="Helvetica" w:cs="Helvetica"/>
            </w:rPr>
            <w:br w:type="page"/>
          </w:r>
        </w:p>
        <w:p w14:paraId="101949BA" w14:textId="671D6D8C" w:rsidR="00CA3D3F" w:rsidRPr="00BB026B" w:rsidRDefault="00CA3D3F">
          <w:pPr>
            <w:pStyle w:val="Heading1"/>
            <w:rPr>
              <w:rFonts w:ascii="Helvetica" w:hAnsi="Helvetica" w:cs="Helvetica"/>
            </w:rPr>
          </w:pPr>
          <w:r w:rsidRPr="00BB026B">
            <w:rPr>
              <w:rFonts w:ascii="Helvetica" w:hAnsi="Helvetica" w:cs="Helvetica"/>
            </w:rPr>
            <w:lastRenderedPageBreak/>
            <w:t>References</w:t>
          </w:r>
        </w:p>
      </w:sdtContent>
    </w:sdt>
    <w:sdt>
      <w:sdtPr>
        <w:rPr>
          <w:rFonts w:ascii="Helvetica" w:hAnsi="Helvetica" w:cs="Helvetica"/>
          <w:lang w:val="en-US"/>
        </w:rPr>
        <w:id w:val="-573587230"/>
        <w:bibliography/>
      </w:sdtPr>
      <w:sdtContent>
        <w:p w14:paraId="7567D6C3" w14:textId="4512C9FD" w:rsidR="00185D31" w:rsidRPr="00185D31" w:rsidRDefault="003A79AB" w:rsidP="00185D31">
          <w:pPr>
            <w:pStyle w:val="Bibliography"/>
            <w:ind w:left="720" w:hanging="720"/>
            <w:rPr>
              <w:rFonts w:ascii="Helvetica" w:hAnsi="Helvetica" w:cs="Helvetica"/>
              <w:noProof/>
              <w:lang w:val="en-US"/>
            </w:rPr>
          </w:pPr>
          <w:r w:rsidRPr="00185D31">
            <w:rPr>
              <w:rFonts w:ascii="Helvetica" w:hAnsi="Helvetica" w:cs="Helvetica"/>
              <w:lang w:val="en-US"/>
            </w:rPr>
            <w:fldChar w:fldCharType="begin"/>
          </w:r>
          <w:r w:rsidRPr="00185D31">
            <w:rPr>
              <w:rFonts w:ascii="Helvetica" w:hAnsi="Helvetica" w:cs="Helvetica"/>
              <w:lang w:val="en-US"/>
            </w:rPr>
            <w:instrText xml:space="preserve"> BIBLIOGRAPHY </w:instrText>
          </w:r>
          <w:r w:rsidRPr="00185D31">
            <w:rPr>
              <w:rFonts w:ascii="Helvetica" w:hAnsi="Helvetica" w:cs="Helvetica"/>
              <w:lang w:val="en-US"/>
            </w:rPr>
            <w:fldChar w:fldCharType="separate"/>
          </w:r>
          <w:r w:rsidR="00185D31" w:rsidRPr="00185D31">
            <w:rPr>
              <w:rFonts w:ascii="Helvetica" w:hAnsi="Helvetica" w:cs="Helvetica"/>
              <w:noProof/>
              <w:lang w:val="en-US"/>
            </w:rPr>
            <w:t xml:space="preserve">Centre for Mental Health. (2023). </w:t>
          </w:r>
          <w:r w:rsidR="00185D31" w:rsidRPr="00185D31">
            <w:rPr>
              <w:rFonts w:ascii="Helvetica" w:hAnsi="Helvetica" w:cs="Helvetica"/>
              <w:i/>
              <w:iCs/>
              <w:noProof/>
              <w:lang w:val="en-US"/>
            </w:rPr>
            <w:t>Addressing the mental health challenges of life with kidney disaease: The case for change.</w:t>
          </w:r>
          <w:r w:rsidR="00185D31" w:rsidRPr="00185D31">
            <w:rPr>
              <w:rFonts w:ascii="Helvetica" w:hAnsi="Helvetica" w:cs="Helvetica"/>
              <w:noProof/>
              <w:lang w:val="en-US"/>
            </w:rPr>
            <w:t xml:space="preserve"> Kidney Research UK.</w:t>
          </w:r>
        </w:p>
        <w:p w14:paraId="33171BFB" w14:textId="77777777" w:rsidR="00185D31" w:rsidRDefault="00185D31" w:rsidP="00185D31">
          <w:pPr>
            <w:pStyle w:val="Bibliography"/>
            <w:ind w:left="720" w:hanging="720"/>
            <w:rPr>
              <w:rFonts w:ascii="Helvetica" w:hAnsi="Helvetica" w:cs="Helvetica"/>
              <w:noProof/>
              <w:lang w:val="en-US"/>
            </w:rPr>
          </w:pPr>
          <w:r w:rsidRPr="00185D31">
            <w:rPr>
              <w:rFonts w:ascii="Helvetica" w:hAnsi="Helvetica" w:cs="Helvetica"/>
              <w:noProof/>
              <w:lang w:val="en-US"/>
            </w:rPr>
            <w:t xml:space="preserve">Foley RN, P. P. (1998). Clinical Epidemiology of cardiovascular disease in chronic renal failure. </w:t>
          </w:r>
          <w:r w:rsidRPr="00185D31">
            <w:rPr>
              <w:rFonts w:ascii="Helvetica" w:hAnsi="Helvetica" w:cs="Helvetica"/>
              <w:i/>
              <w:iCs/>
              <w:noProof/>
              <w:lang w:val="en-US"/>
            </w:rPr>
            <w:t>American Journal of Kidney Diseases</w:t>
          </w:r>
          <w:r w:rsidRPr="00185D31">
            <w:rPr>
              <w:rFonts w:ascii="Helvetica" w:hAnsi="Helvetica" w:cs="Helvetica"/>
              <w:noProof/>
              <w:lang w:val="en-US"/>
            </w:rPr>
            <w:t>, 112-9.</w:t>
          </w:r>
        </w:p>
        <w:p w14:paraId="6CBA2E8B" w14:textId="77777777" w:rsidR="00185D31" w:rsidRPr="00BB026B" w:rsidRDefault="00185D31" w:rsidP="00185D31">
          <w:pPr>
            <w:pStyle w:val="Bibliography"/>
            <w:ind w:left="720" w:hanging="720"/>
            <w:rPr>
              <w:rFonts w:ascii="Helvetica" w:hAnsi="Helvetica" w:cs="Helvetica"/>
              <w:lang w:val="en-US"/>
            </w:rPr>
          </w:pPr>
          <w:r w:rsidRPr="00BB026B">
            <w:rPr>
              <w:rFonts w:ascii="Helvetica" w:hAnsi="Helvetica" w:cs="Helvetica"/>
              <w:lang w:val="en-US"/>
            </w:rPr>
            <w:t xml:space="preserve">Healthcare Improvement Scotland. (2022). </w:t>
          </w:r>
          <w:r w:rsidRPr="00BB026B">
            <w:rPr>
              <w:rFonts w:ascii="Helvetica" w:hAnsi="Helvetica" w:cs="Helvetica"/>
              <w:i/>
              <w:iCs/>
              <w:lang w:val="en-US"/>
            </w:rPr>
            <w:t>GP Cluster Working Learning Cycle.</w:t>
          </w:r>
          <w:r w:rsidRPr="00BB026B">
            <w:rPr>
              <w:rFonts w:ascii="Helvetica" w:hAnsi="Helvetica" w:cs="Helvetica"/>
              <w:lang w:val="en-US"/>
            </w:rPr>
            <w:t xml:space="preserve"> </w:t>
          </w:r>
        </w:p>
        <w:p w14:paraId="722ABDA4" w14:textId="431A21E7" w:rsidR="00185D31" w:rsidRPr="00185D31" w:rsidRDefault="00185D31" w:rsidP="00185D31">
          <w:pPr>
            <w:rPr>
              <w:rFonts w:ascii="Helvetica" w:hAnsi="Helvetica" w:cs="Helvetica"/>
              <w:lang w:val="en-US"/>
            </w:rPr>
          </w:pPr>
          <w:r w:rsidRPr="00BB026B">
            <w:rPr>
              <w:rFonts w:ascii="Helvetica" w:hAnsi="Helvetica" w:cs="Helvetica"/>
              <w:lang w:val="en-US"/>
            </w:rPr>
            <w:tab/>
            <w:t xml:space="preserve">Retrieved from </w:t>
          </w:r>
          <w:hyperlink r:id="rId32" w:history="1">
            <w:r w:rsidRPr="00BB026B">
              <w:rPr>
                <w:rStyle w:val="Hyperlink"/>
                <w:rFonts w:ascii="Helvetica" w:hAnsi="Helvetica" w:cs="Helvetica"/>
                <w:lang w:val="en-US"/>
              </w:rPr>
              <w:t>https://ihub.scot/media/9095/20220330-gp-cluster-report-v10.pdf</w:t>
            </w:r>
          </w:hyperlink>
        </w:p>
        <w:p w14:paraId="18994606" w14:textId="77777777" w:rsidR="00185D31" w:rsidRDefault="00185D31" w:rsidP="00185D31">
          <w:pPr>
            <w:pStyle w:val="Bibliography"/>
            <w:ind w:left="720" w:hanging="720"/>
            <w:rPr>
              <w:rFonts w:ascii="Helvetica" w:hAnsi="Helvetica" w:cs="Helvetica"/>
              <w:noProof/>
              <w:lang w:val="en-US"/>
            </w:rPr>
          </w:pPr>
          <w:r w:rsidRPr="00185D31">
            <w:rPr>
              <w:rFonts w:ascii="Helvetica" w:hAnsi="Helvetica" w:cs="Helvetica"/>
              <w:noProof/>
              <w:lang w:val="en-US"/>
            </w:rPr>
            <w:t xml:space="preserve">Kidney Research UK. (2022). </w:t>
          </w:r>
          <w:r w:rsidRPr="00185D31">
            <w:rPr>
              <w:rFonts w:ascii="Helvetica" w:hAnsi="Helvetica" w:cs="Helvetica"/>
              <w:i/>
              <w:iCs/>
              <w:noProof/>
              <w:lang w:val="en-US"/>
            </w:rPr>
            <w:t>Changing the future for chronic kidney disease in Scotland.</w:t>
          </w:r>
          <w:r w:rsidRPr="00185D31">
            <w:rPr>
              <w:rFonts w:ascii="Helvetica" w:hAnsi="Helvetica" w:cs="Helvetica"/>
              <w:noProof/>
              <w:lang w:val="en-US"/>
            </w:rPr>
            <w:t xml:space="preserve"> Edinburgh: Kidney Research UK. Retrieved from https://www.kidneyresearchuk.org/wp-content/uploads/2022/12/Scotland-CKD-report-final.pdf?_gl=1*9rlspd*_up*MQ..*_ga*MTEwMzY3NDkzNC4xNzExMDMwMDQ2*_ga_737HY1XF35*MTcxMTAzMDA0NC4xLjAuMTcxMTAzMDA0NC4wLjAuMA..</w:t>
          </w:r>
        </w:p>
        <w:p w14:paraId="561431F6" w14:textId="77777777" w:rsidR="00185D31" w:rsidRPr="00BB026B" w:rsidRDefault="00185D31" w:rsidP="00185D31">
          <w:pPr>
            <w:pStyle w:val="Bibliography"/>
            <w:ind w:left="720" w:hanging="720"/>
            <w:rPr>
              <w:rFonts w:ascii="Helvetica" w:hAnsi="Helvetica" w:cs="Helvetica"/>
              <w:lang w:val="en-US"/>
            </w:rPr>
          </w:pPr>
          <w:r w:rsidRPr="00BB026B">
            <w:rPr>
              <w:rFonts w:ascii="Helvetica" w:hAnsi="Helvetica" w:cs="Helvetica"/>
              <w:lang w:val="en-US"/>
            </w:rPr>
            <w:t xml:space="preserve">Kidney Research UK. (2023). </w:t>
          </w:r>
          <w:r w:rsidRPr="00BB026B">
            <w:rPr>
              <w:rFonts w:ascii="Helvetica" w:hAnsi="Helvetica" w:cs="Helvetica"/>
              <w:i/>
              <w:iCs/>
              <w:lang w:val="en-US"/>
            </w:rPr>
            <w:t>Kidney disease: A UK public health emergency.</w:t>
          </w:r>
          <w:r w:rsidRPr="00BB026B">
            <w:rPr>
              <w:rFonts w:ascii="Helvetica" w:hAnsi="Helvetica" w:cs="Helvetica"/>
              <w:lang w:val="en-US"/>
            </w:rPr>
            <w:t xml:space="preserve"> </w:t>
          </w:r>
        </w:p>
        <w:p w14:paraId="5FCD9BCF" w14:textId="77777777" w:rsidR="00185D31" w:rsidRDefault="00185D31" w:rsidP="00185D31">
          <w:pPr>
            <w:ind w:left="720"/>
            <w:rPr>
              <w:rStyle w:val="Hyperlink"/>
              <w:rFonts w:ascii="Helvetica" w:hAnsi="Helvetica" w:cs="Helvetica"/>
              <w:lang w:val="en-US"/>
            </w:rPr>
          </w:pPr>
          <w:r w:rsidRPr="00BB026B">
            <w:rPr>
              <w:rFonts w:ascii="Helvetica" w:hAnsi="Helvetica" w:cs="Helvetica"/>
              <w:lang w:val="en-US"/>
            </w:rPr>
            <w:t>Retrieved from</w:t>
          </w:r>
          <w:hyperlink r:id="rId33" w:history="1">
            <w:r w:rsidRPr="00BB026B">
              <w:rPr>
                <w:rStyle w:val="Hyperlink"/>
                <w:rFonts w:ascii="Helvetica" w:hAnsi="Helvetica" w:cs="Helvetica"/>
                <w:lang w:val="en-US"/>
              </w:rPr>
              <w:t xml:space="preserve"> https://www.kidneyresearchuk.org/wp-content/uploads/2023/06/Economics-of-Kidney-Disease-full-report_accessible.pdf</w:t>
            </w:r>
          </w:hyperlink>
        </w:p>
        <w:p w14:paraId="3A26D31C" w14:textId="77777777" w:rsidR="00185D31" w:rsidRPr="00BB026B" w:rsidRDefault="00185D31" w:rsidP="00185D31">
          <w:pPr>
            <w:pStyle w:val="Bibliography"/>
            <w:ind w:left="720" w:hanging="720"/>
            <w:rPr>
              <w:rFonts w:ascii="Helvetica" w:hAnsi="Helvetica" w:cs="Helvetica"/>
              <w:lang w:val="en-US"/>
            </w:rPr>
          </w:pPr>
          <w:r w:rsidRPr="00BB026B">
            <w:rPr>
              <w:rFonts w:ascii="Helvetica" w:hAnsi="Helvetica" w:cs="Helvetica"/>
              <w:lang w:val="en-US"/>
            </w:rPr>
            <w:t xml:space="preserve">Public Health Scotland. (2023). </w:t>
          </w:r>
          <w:r w:rsidRPr="00BB026B">
            <w:rPr>
              <w:rFonts w:ascii="Helvetica" w:hAnsi="Helvetica" w:cs="Helvetica"/>
              <w:i/>
              <w:iCs/>
              <w:lang w:val="en-US"/>
            </w:rPr>
            <w:t>Scottish Renal Registry Annual Report.</w:t>
          </w:r>
          <w:r w:rsidRPr="00BB026B">
            <w:rPr>
              <w:rFonts w:ascii="Helvetica" w:hAnsi="Helvetica" w:cs="Helvetica"/>
              <w:lang w:val="en-US"/>
            </w:rPr>
            <w:t xml:space="preserve"> </w:t>
          </w:r>
        </w:p>
        <w:p w14:paraId="37F2A720" w14:textId="6F2BFCC3" w:rsidR="00185D31" w:rsidRDefault="00185D31" w:rsidP="00185D31">
          <w:pPr>
            <w:ind w:left="720"/>
            <w:rPr>
              <w:rStyle w:val="Hyperlink"/>
              <w:rFonts w:ascii="Helvetica" w:hAnsi="Helvetica" w:cs="Helvetica"/>
              <w:lang w:val="en-US"/>
            </w:rPr>
          </w:pPr>
          <w:r w:rsidRPr="00BB026B">
            <w:rPr>
              <w:rFonts w:ascii="Helvetica" w:hAnsi="Helvetica" w:cs="Helvetica"/>
              <w:lang w:val="en-US"/>
            </w:rPr>
            <w:t xml:space="preserve">Retrieved from </w:t>
          </w:r>
          <w:hyperlink r:id="rId34" w:history="1">
            <w:r w:rsidRPr="00BB026B">
              <w:rPr>
                <w:rStyle w:val="Hyperlink"/>
                <w:rFonts w:ascii="Helvetica" w:hAnsi="Helvetica" w:cs="Helvetica"/>
                <w:lang w:val="en-US"/>
              </w:rPr>
              <w:t>https://publichealthscotland.scot/media/22521/scottish-renal-registry-report-english-september2023.pdf</w:t>
            </w:r>
          </w:hyperlink>
        </w:p>
        <w:p w14:paraId="5DC69490" w14:textId="77777777" w:rsidR="00185D31" w:rsidRPr="00BB026B" w:rsidRDefault="00185D31" w:rsidP="00185D31">
          <w:pPr>
            <w:pStyle w:val="Bibliography"/>
            <w:ind w:left="720" w:hanging="720"/>
            <w:rPr>
              <w:rFonts w:ascii="Helvetica" w:hAnsi="Helvetica" w:cs="Helvetica"/>
              <w:lang w:val="en-US"/>
            </w:rPr>
          </w:pPr>
          <w:r w:rsidRPr="00BB026B">
            <w:rPr>
              <w:rFonts w:ascii="Helvetica" w:hAnsi="Helvetica" w:cs="Helvetica"/>
              <w:lang w:val="en-US"/>
            </w:rPr>
            <w:t xml:space="preserve">Scottish Diabetes Group. (2022). </w:t>
          </w:r>
          <w:r w:rsidRPr="00BB026B">
            <w:rPr>
              <w:rFonts w:ascii="Helvetica" w:hAnsi="Helvetica" w:cs="Helvetica"/>
              <w:i/>
              <w:iCs/>
              <w:lang w:val="en-US"/>
            </w:rPr>
            <w:t>Scottish Diabetes Survey 2022.</w:t>
          </w:r>
          <w:r w:rsidRPr="00BB026B">
            <w:rPr>
              <w:rFonts w:ascii="Helvetica" w:hAnsi="Helvetica" w:cs="Helvetica"/>
              <w:lang w:val="en-US"/>
            </w:rPr>
            <w:t xml:space="preserve"> </w:t>
          </w:r>
        </w:p>
        <w:p w14:paraId="3F0AA651" w14:textId="1DBFFB08" w:rsidR="00185D31" w:rsidRPr="00BB026B" w:rsidRDefault="00185D31" w:rsidP="00185D31">
          <w:pPr>
            <w:ind w:left="720"/>
            <w:rPr>
              <w:rFonts w:ascii="Helvetica" w:hAnsi="Helvetica" w:cs="Helvetica"/>
              <w:lang w:val="en-US"/>
            </w:rPr>
          </w:pPr>
          <w:r w:rsidRPr="00BB026B">
            <w:rPr>
              <w:rFonts w:ascii="Helvetica" w:hAnsi="Helvetica" w:cs="Helvetica"/>
              <w:lang w:val="en-US"/>
            </w:rPr>
            <w:t xml:space="preserve">Retrieved from </w:t>
          </w:r>
          <w:hyperlink r:id="rId35" w:history="1">
            <w:r w:rsidRPr="00BB026B">
              <w:rPr>
                <w:rStyle w:val="Hyperlink"/>
                <w:rFonts w:ascii="Helvetica" w:hAnsi="Helvetica" w:cs="Helvetica"/>
                <w:lang w:val="en-US"/>
              </w:rPr>
              <w:t>https://www.diabetesinscotland.org.uk/wp-content/uploads/2023/10/Scottish-Diabetes-Survey-2022.pdf</w:t>
            </w:r>
          </w:hyperlink>
        </w:p>
        <w:p w14:paraId="169B5203" w14:textId="77777777" w:rsidR="00185D31" w:rsidRPr="00BB026B" w:rsidRDefault="00185D31" w:rsidP="00185D31">
          <w:pPr>
            <w:pStyle w:val="Bibliography"/>
            <w:ind w:left="720" w:hanging="720"/>
            <w:rPr>
              <w:rFonts w:ascii="Helvetica" w:hAnsi="Helvetica" w:cs="Helvetica"/>
              <w:lang w:val="en-US"/>
            </w:rPr>
          </w:pPr>
          <w:r w:rsidRPr="00BB026B">
            <w:rPr>
              <w:rFonts w:ascii="Helvetica" w:hAnsi="Helvetica" w:cs="Helvetica"/>
              <w:lang w:val="en-US"/>
            </w:rPr>
            <w:t xml:space="preserve">Scottish Government. (2019). </w:t>
          </w:r>
          <w:r w:rsidRPr="00BB026B">
            <w:rPr>
              <w:rFonts w:ascii="Helvetica" w:hAnsi="Helvetica" w:cs="Helvetica"/>
              <w:i/>
              <w:iCs/>
              <w:lang w:val="en-US"/>
            </w:rPr>
            <w:t>The Scottish Health Survey: Volume 1.</w:t>
          </w:r>
          <w:r w:rsidRPr="00BB026B">
            <w:rPr>
              <w:rFonts w:ascii="Helvetica" w:hAnsi="Helvetica" w:cs="Helvetica"/>
              <w:lang w:val="en-US"/>
            </w:rPr>
            <w:t xml:space="preserve"> </w:t>
          </w:r>
        </w:p>
        <w:p w14:paraId="7CD1136C" w14:textId="336A13BE" w:rsidR="00185D31" w:rsidRPr="00BB026B" w:rsidRDefault="00185D31" w:rsidP="00185D31">
          <w:pPr>
            <w:pStyle w:val="Bibliography"/>
            <w:ind w:left="720"/>
            <w:rPr>
              <w:rFonts w:ascii="Helvetica" w:hAnsi="Helvetica" w:cs="Helvetica"/>
              <w:lang w:val="en-US"/>
            </w:rPr>
          </w:pPr>
          <w:r w:rsidRPr="00BB026B">
            <w:rPr>
              <w:rFonts w:ascii="Helvetica" w:hAnsi="Helvetica" w:cs="Helvetica"/>
              <w:lang w:val="en-US"/>
            </w:rPr>
            <w:t xml:space="preserve">Retrieved from </w:t>
          </w:r>
          <w:hyperlink r:id="rId36" w:history="1">
            <w:r w:rsidRPr="00BB026B">
              <w:rPr>
                <w:rStyle w:val="Hyperlink"/>
                <w:rFonts w:ascii="Helvetica" w:hAnsi="Helvetica" w:cs="Helvetica"/>
                <w:lang w:val="en-US"/>
              </w:rPr>
              <w:t>https://www.gov.scot/binaries/content/documents/govscot/publications/statistics/2020/09/scottish-health-survey-2019-volume-1-main-report/documents/scottish-health-survey-2019-edition-volume-1-main-report/scottish-health-survey-2019-edition-volume-1-main-report/govscot%3Adocument/scottish-health-survey-2019-edition-volume-1-main-report.pdf</w:t>
            </w:r>
          </w:hyperlink>
        </w:p>
        <w:p w14:paraId="7BE3062D" w14:textId="77777777" w:rsidR="00185D31" w:rsidRPr="00BB026B" w:rsidRDefault="00185D31" w:rsidP="00185D31">
          <w:pPr>
            <w:pStyle w:val="Bibliography"/>
            <w:ind w:left="720" w:hanging="720"/>
            <w:rPr>
              <w:rFonts w:ascii="Helvetica" w:hAnsi="Helvetica" w:cs="Helvetica"/>
              <w:lang w:val="en-US"/>
            </w:rPr>
          </w:pPr>
          <w:r w:rsidRPr="00BB026B">
            <w:rPr>
              <w:rFonts w:ascii="Helvetica" w:hAnsi="Helvetica" w:cs="Helvetica"/>
              <w:lang w:val="en-US"/>
            </w:rPr>
            <w:t xml:space="preserve">Scottish Government. (2023). </w:t>
          </w:r>
          <w:r w:rsidRPr="00BB026B">
            <w:rPr>
              <w:rFonts w:ascii="Helvetica" w:hAnsi="Helvetica" w:cs="Helvetica"/>
              <w:i/>
              <w:iCs/>
              <w:lang w:val="en-US"/>
            </w:rPr>
            <w:t>Primary Care Improvement Plans: Summary of Implementation Progress at March 2023.</w:t>
          </w:r>
          <w:r w:rsidRPr="00BB026B">
            <w:rPr>
              <w:rFonts w:ascii="Helvetica" w:hAnsi="Helvetica" w:cs="Helvetica"/>
              <w:lang w:val="en-US"/>
            </w:rPr>
            <w:t xml:space="preserve"> </w:t>
          </w:r>
        </w:p>
        <w:p w14:paraId="12D0247B" w14:textId="215B4ECD" w:rsidR="00185D31" w:rsidRPr="00185D31" w:rsidRDefault="00185D31" w:rsidP="00185D31">
          <w:pPr>
            <w:ind w:left="720"/>
            <w:rPr>
              <w:rFonts w:ascii="Helvetica" w:hAnsi="Helvetica" w:cs="Helvetica"/>
              <w:lang w:val="en-US"/>
            </w:rPr>
          </w:pPr>
          <w:r w:rsidRPr="00BB026B">
            <w:rPr>
              <w:rFonts w:ascii="Helvetica" w:hAnsi="Helvetica" w:cs="Helvetica"/>
              <w:lang w:val="en-US"/>
            </w:rPr>
            <w:t xml:space="preserve">Retrieved from </w:t>
          </w:r>
          <w:hyperlink r:id="rId37" w:history="1">
            <w:r w:rsidRPr="00BB026B">
              <w:rPr>
                <w:rStyle w:val="Hyperlink"/>
                <w:rFonts w:ascii="Helvetica" w:hAnsi="Helvetica" w:cs="Helvetica"/>
                <w:lang w:val="en-US"/>
              </w:rPr>
              <w:t>https://www.gov.scot/binaries/content/documents/govscot/publications/statistics/2023/06/primary-care-improvement-plans-summary-implementation-progress-march-2023/documents/primary-care-improvement-plans-summary-implementation-progress-march-2023/primary-care-improvement-plans-summary-implementation-progress-march-2023/govscot%3Adocument/primary-care-improvement-plans-summary-implementation-progress-march-2023.pdf</w:t>
            </w:r>
          </w:hyperlink>
        </w:p>
        <w:p w14:paraId="4B2025DA" w14:textId="77777777" w:rsidR="00185D31" w:rsidRPr="00185D31" w:rsidRDefault="00185D31" w:rsidP="00185D31">
          <w:pPr>
            <w:pStyle w:val="Bibliography"/>
            <w:ind w:left="720" w:hanging="720"/>
            <w:rPr>
              <w:rFonts w:ascii="Helvetica" w:hAnsi="Helvetica" w:cs="Helvetica"/>
              <w:noProof/>
              <w:lang w:val="en-US"/>
            </w:rPr>
          </w:pPr>
          <w:r w:rsidRPr="00185D31">
            <w:rPr>
              <w:rFonts w:ascii="Helvetica" w:hAnsi="Helvetica" w:cs="Helvetica"/>
              <w:noProof/>
              <w:lang w:val="en-US"/>
            </w:rPr>
            <w:t xml:space="preserve">Shlipak MG, T. S., &amp; Participants., C. (2021). The case for early identification and intervention of chronic kidney disease: conclusions from a Kidney Disease: Improving Global Outcomes (KDIGO) Controversies Conference. </w:t>
          </w:r>
          <w:r w:rsidRPr="00185D31">
            <w:rPr>
              <w:rFonts w:ascii="Helvetica" w:hAnsi="Helvetica" w:cs="Helvetica"/>
              <w:i/>
              <w:iCs/>
              <w:noProof/>
              <w:lang w:val="en-US"/>
            </w:rPr>
            <w:t>Kidney International, 99</w:t>
          </w:r>
          <w:r w:rsidRPr="00185D31">
            <w:rPr>
              <w:rFonts w:ascii="Helvetica" w:hAnsi="Helvetica" w:cs="Helvetica"/>
              <w:noProof/>
              <w:lang w:val="en-US"/>
            </w:rPr>
            <w:t>(1), 34-47. Retrieved from https://www.kidney-international.org/article/S0085-2538(20)31210-2/fulltext</w:t>
          </w:r>
        </w:p>
        <w:p w14:paraId="223839BF" w14:textId="0CC6878C" w:rsidR="00CA3D3F" w:rsidRPr="00BB026B" w:rsidRDefault="003A79AB" w:rsidP="00CA3D3F">
          <w:pPr>
            <w:rPr>
              <w:rFonts w:ascii="Helvetica" w:hAnsi="Helvetica" w:cs="Helvetica"/>
              <w:lang w:val="en-US"/>
            </w:rPr>
          </w:pPr>
          <w:r w:rsidRPr="00185D31">
            <w:rPr>
              <w:rFonts w:ascii="Helvetica" w:hAnsi="Helvetica" w:cs="Helvetica"/>
              <w:b/>
              <w:bCs/>
              <w:lang w:val="en-US"/>
            </w:rPr>
            <w:fldChar w:fldCharType="end"/>
          </w:r>
        </w:p>
      </w:sdtContent>
    </w:sdt>
    <w:p w14:paraId="1AF4B0B7" w14:textId="1E782E2A" w:rsidR="00CA3D3F" w:rsidRPr="00BB026B" w:rsidRDefault="00185D31" w:rsidP="00185D31">
      <w:pPr>
        <w:pStyle w:val="Bibliography"/>
        <w:ind w:left="720" w:hanging="720"/>
        <w:rPr>
          <w:rFonts w:ascii="Helvetica" w:hAnsi="Helvetica" w:cs="Helvetica"/>
          <w:lang w:val="en-US"/>
        </w:rPr>
      </w:pPr>
      <w:proofErr w:type="spellStart"/>
      <w:r w:rsidRPr="00BB026B">
        <w:rPr>
          <w:rFonts w:ascii="Helvetica" w:hAnsi="Helvetica" w:cs="Helvetica"/>
          <w:lang w:val="en-US"/>
        </w:rPr>
        <w:lastRenderedPageBreak/>
        <w:t>Vanholder</w:t>
      </w:r>
      <w:proofErr w:type="spellEnd"/>
      <w:r w:rsidRPr="00BB026B">
        <w:rPr>
          <w:rFonts w:ascii="Helvetica" w:hAnsi="Helvetica" w:cs="Helvetica"/>
          <w:lang w:val="en-US"/>
        </w:rPr>
        <w:t xml:space="preserve">, R., </w:t>
      </w:r>
      <w:proofErr w:type="spellStart"/>
      <w:r w:rsidRPr="00BB026B">
        <w:rPr>
          <w:rFonts w:ascii="Helvetica" w:hAnsi="Helvetica" w:cs="Helvetica"/>
          <w:lang w:val="en-US"/>
        </w:rPr>
        <w:t>Annemans</w:t>
      </w:r>
      <w:proofErr w:type="spellEnd"/>
      <w:r w:rsidRPr="00BB026B">
        <w:rPr>
          <w:rFonts w:ascii="Helvetica" w:hAnsi="Helvetica" w:cs="Helvetica"/>
          <w:lang w:val="en-US"/>
        </w:rPr>
        <w:t xml:space="preserve">, L., Bello, A. K., </w:t>
      </w:r>
      <w:proofErr w:type="spellStart"/>
      <w:r w:rsidRPr="00BB026B">
        <w:rPr>
          <w:rFonts w:ascii="Helvetica" w:hAnsi="Helvetica" w:cs="Helvetica"/>
          <w:lang w:val="en-US"/>
        </w:rPr>
        <w:t>Bikbov</w:t>
      </w:r>
      <w:proofErr w:type="spellEnd"/>
      <w:r w:rsidRPr="00BB026B">
        <w:rPr>
          <w:rFonts w:ascii="Helvetica" w:hAnsi="Helvetica" w:cs="Helvetica"/>
          <w:lang w:val="en-US"/>
        </w:rPr>
        <w:t xml:space="preserve">, B., Gallego, D., Gansevoort, R. T., Wieringa, F. (2021, July). Fighting the unbearable lightness of neglecting kidney health: the decade of the kidney. </w:t>
      </w:r>
      <w:r w:rsidRPr="00BB026B">
        <w:rPr>
          <w:rFonts w:ascii="Helvetica" w:hAnsi="Helvetica" w:cs="Helvetica"/>
          <w:i/>
          <w:iCs/>
          <w:lang w:val="en-US"/>
        </w:rPr>
        <w:t>Clinical Kidney Journal, 14</w:t>
      </w:r>
      <w:r w:rsidRPr="00BB026B">
        <w:rPr>
          <w:rFonts w:ascii="Helvetica" w:hAnsi="Helvetica" w:cs="Helvetica"/>
          <w:lang w:val="en-US"/>
        </w:rPr>
        <w:t>(7), 1719-1730.</w:t>
      </w:r>
    </w:p>
    <w:sdt>
      <w:sdtPr>
        <w:rPr>
          <w:rFonts w:ascii="Helvetica" w:hAnsi="Helvetica" w:cs="Helvetica"/>
          <w:lang w:val="en-US"/>
        </w:rPr>
        <w:id w:val="-16312472"/>
        <w:bibliography/>
      </w:sdtPr>
      <w:sdtContent>
        <w:p w14:paraId="5A5BB6B4" w14:textId="353E336E" w:rsidR="00185D31" w:rsidRDefault="003A79AB" w:rsidP="00185D31">
          <w:pPr>
            <w:pStyle w:val="Bibliography"/>
            <w:ind w:left="720" w:hanging="720"/>
            <w:rPr>
              <w:noProof/>
              <w:lang w:val="en-US"/>
            </w:rPr>
          </w:pPr>
          <w:r w:rsidRPr="00BB026B">
            <w:rPr>
              <w:rFonts w:ascii="Helvetica" w:hAnsi="Helvetica" w:cs="Helvetica"/>
              <w:lang w:val="en-US"/>
            </w:rPr>
            <w:fldChar w:fldCharType="begin"/>
          </w:r>
          <w:r w:rsidRPr="00BB026B">
            <w:rPr>
              <w:rFonts w:ascii="Helvetica" w:hAnsi="Helvetica" w:cs="Helvetica"/>
              <w:lang w:val="en-US"/>
            </w:rPr>
            <w:instrText xml:space="preserve"> BIBLIOGRAPHY </w:instrText>
          </w:r>
          <w:r w:rsidRPr="00BB026B">
            <w:rPr>
              <w:rFonts w:ascii="Helvetica" w:hAnsi="Helvetica" w:cs="Helvetica"/>
              <w:lang w:val="en-US"/>
            </w:rPr>
            <w:fldChar w:fldCharType="separate"/>
          </w:r>
          <w:r w:rsidR="00185D31">
            <w:rPr>
              <w:i/>
              <w:iCs/>
              <w:noProof/>
              <w:lang w:val="en-US"/>
            </w:rPr>
            <w:t xml:space="preserve"> </w:t>
          </w:r>
          <w:r w:rsidR="00185D31">
            <w:rPr>
              <w:noProof/>
              <w:lang w:val="en-US"/>
            </w:rPr>
            <w:t xml:space="preserve">Webster AC, N. E. (2017). Chronic Kidney Disease. </w:t>
          </w:r>
          <w:r w:rsidR="00185D31">
            <w:rPr>
              <w:i/>
              <w:iCs/>
              <w:noProof/>
              <w:lang w:val="en-US"/>
            </w:rPr>
            <w:t>Lancet</w:t>
          </w:r>
          <w:r w:rsidR="00185D31">
            <w:rPr>
              <w:noProof/>
              <w:lang w:val="en-US"/>
            </w:rPr>
            <w:t>, 1238-1252.</w:t>
          </w:r>
        </w:p>
        <w:p w14:paraId="0CE751B1" w14:textId="1614DFF8" w:rsidR="00CA3D3F" w:rsidRPr="00BB026B" w:rsidRDefault="003A79AB" w:rsidP="00185D31">
          <w:pPr>
            <w:ind w:left="720"/>
            <w:rPr>
              <w:rFonts w:ascii="Helvetica" w:hAnsi="Helvetica" w:cs="Helvetica"/>
              <w:lang w:val="en-US"/>
            </w:rPr>
          </w:pPr>
          <w:r w:rsidRPr="00BB026B">
            <w:rPr>
              <w:rFonts w:ascii="Helvetica" w:hAnsi="Helvetica" w:cs="Helvetica"/>
              <w:b/>
              <w:bCs/>
              <w:lang w:val="en-US"/>
            </w:rPr>
            <w:fldChar w:fldCharType="end"/>
          </w:r>
          <w:r w:rsidRPr="00BB026B">
            <w:rPr>
              <w:rFonts w:ascii="Helvetica" w:hAnsi="Helvetica" w:cs="Helvetica"/>
              <w:lang w:val="en-US"/>
            </w:rPr>
            <w:t xml:space="preserve">Retrieved from </w:t>
          </w:r>
          <w:hyperlink r:id="rId38" w:history="1">
            <w:r w:rsidRPr="00BB026B">
              <w:rPr>
                <w:rStyle w:val="Hyperlink"/>
                <w:rFonts w:ascii="Helvetica" w:hAnsi="Helvetica" w:cs="Helvetica"/>
                <w:lang w:val="en-US"/>
              </w:rPr>
              <w:t>https://www.kidneyresearchuk.org/wp-content/uploads/2023/05/CentreforMHKRUK_TheCaseForChange.pdf</w:t>
            </w:r>
          </w:hyperlink>
        </w:p>
      </w:sdtContent>
    </w:sdt>
    <w:p w14:paraId="5FF70535" w14:textId="77777777" w:rsidR="00CA3D3F" w:rsidRPr="00BB026B" w:rsidRDefault="00CA3D3F" w:rsidP="00CA3D3F">
      <w:pPr>
        <w:pStyle w:val="Bibliography"/>
        <w:ind w:left="720" w:hanging="720"/>
        <w:rPr>
          <w:rFonts w:ascii="Helvetica" w:hAnsi="Helvetica" w:cs="Helvetica"/>
          <w:lang w:val="en-US"/>
        </w:rPr>
      </w:pPr>
      <w:r w:rsidRPr="00BB026B">
        <w:rPr>
          <w:rFonts w:ascii="Helvetica" w:hAnsi="Helvetica" w:cs="Helvetica"/>
          <w:lang w:val="en-US"/>
        </w:rPr>
        <w:t xml:space="preserve">WHO Global Health Estimates. (2019). </w:t>
      </w:r>
      <w:r w:rsidRPr="00BB026B">
        <w:rPr>
          <w:rFonts w:ascii="Helvetica" w:hAnsi="Helvetica" w:cs="Helvetica"/>
          <w:i/>
          <w:iCs/>
          <w:lang w:val="en-US"/>
        </w:rPr>
        <w:t>Leading causes of death globally.</w:t>
      </w:r>
      <w:r w:rsidRPr="00BB026B">
        <w:rPr>
          <w:rFonts w:ascii="Helvetica" w:hAnsi="Helvetica" w:cs="Helvetica"/>
          <w:lang w:val="en-US"/>
        </w:rPr>
        <w:t xml:space="preserve"> </w:t>
      </w:r>
    </w:p>
    <w:p w14:paraId="73596D76" w14:textId="7471EB73" w:rsidR="00CA3D3F" w:rsidRPr="00BB026B" w:rsidRDefault="00CA3D3F" w:rsidP="00CA3D3F">
      <w:pPr>
        <w:ind w:left="720"/>
        <w:rPr>
          <w:rStyle w:val="Hyperlink"/>
          <w:rFonts w:ascii="Helvetica" w:hAnsi="Helvetica" w:cs="Helvetica"/>
          <w:lang w:val="en-US"/>
        </w:rPr>
      </w:pPr>
      <w:r w:rsidRPr="00BB026B">
        <w:rPr>
          <w:rFonts w:ascii="Helvetica" w:hAnsi="Helvetica" w:cs="Helvetica"/>
          <w:lang w:val="en-US"/>
        </w:rPr>
        <w:t xml:space="preserve">Retrieved from </w:t>
      </w:r>
      <w:hyperlink r:id="rId39" w:history="1">
        <w:r w:rsidRPr="00BB026B">
          <w:rPr>
            <w:rStyle w:val="Hyperlink"/>
            <w:rFonts w:ascii="Helvetica" w:hAnsi="Helvetica" w:cs="Helvetica"/>
            <w:lang w:val="en-US"/>
          </w:rPr>
          <w:t>https://www.who.int/news-room/fact-sheets/detail/the-top-10-causes-of-death</w:t>
        </w:r>
      </w:hyperlink>
    </w:p>
    <w:p w14:paraId="38F0C89A" w14:textId="77777777" w:rsidR="006A1448" w:rsidRPr="00BB026B" w:rsidRDefault="006A1448" w:rsidP="00CA3D3F">
      <w:pPr>
        <w:ind w:left="720"/>
        <w:rPr>
          <w:rStyle w:val="Hyperlink"/>
          <w:rFonts w:ascii="Helvetica" w:hAnsi="Helvetica" w:cs="Helvetica"/>
          <w:lang w:val="en-US"/>
        </w:rPr>
      </w:pPr>
    </w:p>
    <w:p w14:paraId="3A0AF5C5" w14:textId="77777777" w:rsidR="006A1448" w:rsidRPr="00BB026B" w:rsidRDefault="006A1448" w:rsidP="00CA3D3F">
      <w:pPr>
        <w:ind w:left="720"/>
        <w:rPr>
          <w:rStyle w:val="Hyperlink"/>
          <w:rFonts w:ascii="Helvetica" w:hAnsi="Helvetica" w:cs="Helvetica"/>
          <w:lang w:val="en-US"/>
        </w:rPr>
      </w:pPr>
    </w:p>
    <w:p w14:paraId="364D3C04" w14:textId="77777777" w:rsidR="006A1448" w:rsidRPr="00BB026B" w:rsidRDefault="006A1448" w:rsidP="00CA3D3F">
      <w:pPr>
        <w:ind w:left="720"/>
        <w:rPr>
          <w:rStyle w:val="Hyperlink"/>
          <w:rFonts w:ascii="Helvetica" w:hAnsi="Helvetica" w:cs="Helvetica"/>
          <w:lang w:val="en-US"/>
        </w:rPr>
      </w:pPr>
    </w:p>
    <w:p w14:paraId="5A618D64" w14:textId="77777777" w:rsidR="006A1448" w:rsidRPr="00BB026B" w:rsidRDefault="006A1448" w:rsidP="00CA3D3F">
      <w:pPr>
        <w:ind w:left="720"/>
        <w:rPr>
          <w:rStyle w:val="Hyperlink"/>
          <w:rFonts w:ascii="Helvetica" w:hAnsi="Helvetica" w:cs="Helvetica"/>
          <w:lang w:val="en-US"/>
        </w:rPr>
      </w:pPr>
    </w:p>
    <w:p w14:paraId="45F50729" w14:textId="77777777" w:rsidR="006A1448" w:rsidRPr="00BB026B" w:rsidRDefault="006A1448" w:rsidP="00CA3D3F">
      <w:pPr>
        <w:ind w:left="720"/>
        <w:rPr>
          <w:rStyle w:val="Hyperlink"/>
          <w:rFonts w:ascii="Helvetica" w:hAnsi="Helvetica" w:cs="Helvetica"/>
          <w:lang w:val="en-US"/>
        </w:rPr>
      </w:pPr>
    </w:p>
    <w:p w14:paraId="51BDA709" w14:textId="77777777" w:rsidR="006A1448" w:rsidRPr="00BB026B" w:rsidRDefault="006A1448" w:rsidP="00CA3D3F">
      <w:pPr>
        <w:ind w:left="720"/>
        <w:rPr>
          <w:rFonts w:ascii="Helvetica" w:hAnsi="Helvetica" w:cs="Helvetica"/>
          <w:lang w:val="en-US"/>
        </w:rPr>
      </w:pPr>
    </w:p>
    <w:p w14:paraId="27EF302E" w14:textId="77777777" w:rsidR="006A1448" w:rsidRPr="00BB026B" w:rsidRDefault="006A1448" w:rsidP="006A1448">
      <w:pPr>
        <w:pStyle w:val="Heading1"/>
        <w:rPr>
          <w:rFonts w:ascii="Helvetica" w:hAnsi="Helvetica" w:cs="Helvetica"/>
        </w:rPr>
      </w:pPr>
    </w:p>
    <w:p w14:paraId="1FE432BA" w14:textId="77777777" w:rsidR="006A1448" w:rsidRPr="00BB026B" w:rsidRDefault="006A1448" w:rsidP="006A1448">
      <w:pPr>
        <w:pStyle w:val="Heading1"/>
        <w:rPr>
          <w:rFonts w:ascii="Helvetica" w:hAnsi="Helvetica" w:cs="Helvetica"/>
        </w:rPr>
      </w:pPr>
    </w:p>
    <w:p w14:paraId="50937CF1" w14:textId="77777777" w:rsidR="006A1448" w:rsidRPr="00BB026B" w:rsidRDefault="006A1448" w:rsidP="006A1448">
      <w:pPr>
        <w:pStyle w:val="Heading1"/>
        <w:rPr>
          <w:rFonts w:ascii="Helvetica" w:hAnsi="Helvetica" w:cs="Helvetica"/>
        </w:rPr>
      </w:pPr>
    </w:p>
    <w:p w14:paraId="6E68BCA6" w14:textId="77777777" w:rsidR="006A1448" w:rsidRPr="00BB026B" w:rsidRDefault="006A1448" w:rsidP="006A1448">
      <w:pPr>
        <w:pStyle w:val="Heading1"/>
        <w:rPr>
          <w:rFonts w:ascii="Helvetica" w:hAnsi="Helvetica" w:cs="Helvetica"/>
        </w:rPr>
      </w:pPr>
    </w:p>
    <w:p w14:paraId="5B222BE4" w14:textId="77777777" w:rsidR="006A1448" w:rsidRPr="00BB026B" w:rsidRDefault="006A1448" w:rsidP="006A1448">
      <w:pPr>
        <w:pStyle w:val="Heading1"/>
        <w:rPr>
          <w:rFonts w:ascii="Helvetica" w:hAnsi="Helvetica" w:cs="Helvetica"/>
        </w:rPr>
      </w:pPr>
    </w:p>
    <w:p w14:paraId="53657D48" w14:textId="77777777" w:rsidR="006A1448" w:rsidRPr="00BB026B" w:rsidRDefault="006A1448" w:rsidP="006A1448">
      <w:pPr>
        <w:pStyle w:val="Heading1"/>
        <w:rPr>
          <w:rFonts w:ascii="Helvetica" w:hAnsi="Helvetica" w:cs="Helvetica"/>
        </w:rPr>
      </w:pPr>
    </w:p>
    <w:p w14:paraId="2268E7FD" w14:textId="77777777" w:rsidR="006A1448" w:rsidRPr="00BB026B" w:rsidRDefault="006A1448" w:rsidP="006A1448">
      <w:pPr>
        <w:pStyle w:val="Heading1"/>
        <w:rPr>
          <w:rFonts w:ascii="Helvetica" w:hAnsi="Helvetica" w:cs="Helvetica"/>
        </w:rPr>
      </w:pPr>
    </w:p>
    <w:p w14:paraId="526130DB" w14:textId="77777777" w:rsidR="006A1448" w:rsidRPr="00BB026B" w:rsidRDefault="006A1448" w:rsidP="006A1448">
      <w:pPr>
        <w:pStyle w:val="Heading1"/>
        <w:rPr>
          <w:rFonts w:ascii="Helvetica" w:hAnsi="Helvetica" w:cs="Helvetica"/>
        </w:rPr>
      </w:pPr>
    </w:p>
    <w:p w14:paraId="0340CDCC" w14:textId="77777777" w:rsidR="006A1448" w:rsidRPr="00BB026B" w:rsidRDefault="006A1448" w:rsidP="006A1448">
      <w:pPr>
        <w:pStyle w:val="Heading1"/>
        <w:rPr>
          <w:rFonts w:ascii="Helvetica" w:hAnsi="Helvetica" w:cs="Helvetica"/>
        </w:rPr>
      </w:pPr>
    </w:p>
    <w:p w14:paraId="3D1CE022" w14:textId="77777777" w:rsidR="006A1448" w:rsidRPr="00BB026B" w:rsidRDefault="006A1448" w:rsidP="006A1448">
      <w:pPr>
        <w:pStyle w:val="Heading1"/>
        <w:rPr>
          <w:rFonts w:ascii="Helvetica" w:hAnsi="Helvetica" w:cs="Helvetica"/>
        </w:rPr>
      </w:pPr>
    </w:p>
    <w:p w14:paraId="169658EC" w14:textId="77777777" w:rsidR="006A1448" w:rsidRPr="00BB026B" w:rsidRDefault="006A1448">
      <w:pPr>
        <w:rPr>
          <w:rFonts w:ascii="Helvetica" w:eastAsiaTheme="majorEastAsia" w:hAnsi="Helvetica" w:cs="Helvetica"/>
          <w:color w:val="2F5496" w:themeColor="accent1" w:themeShade="BF"/>
          <w:kern w:val="0"/>
          <w:sz w:val="32"/>
          <w:szCs w:val="32"/>
          <w:lang w:val="en-US"/>
          <w14:ligatures w14:val="none"/>
        </w:rPr>
      </w:pPr>
      <w:r w:rsidRPr="00BB026B">
        <w:rPr>
          <w:rFonts w:ascii="Helvetica" w:hAnsi="Helvetica" w:cs="Helvetica"/>
        </w:rPr>
        <w:br w:type="page"/>
      </w:r>
    </w:p>
    <w:p w14:paraId="72EA85BF" w14:textId="1DACF3B9" w:rsidR="00CA3D3F" w:rsidRPr="00BB026B" w:rsidRDefault="006A1448" w:rsidP="006A1448">
      <w:pPr>
        <w:pStyle w:val="Heading1"/>
        <w:rPr>
          <w:rFonts w:ascii="Helvetica" w:hAnsi="Helvetica" w:cs="Helvetica"/>
        </w:rPr>
      </w:pPr>
      <w:r w:rsidRPr="00BB026B">
        <w:rPr>
          <w:rFonts w:ascii="Helvetica" w:hAnsi="Helvetica" w:cs="Helvetica"/>
          <w:noProof/>
        </w:rPr>
        <w:lastRenderedPageBreak/>
        <w:drawing>
          <wp:anchor distT="0" distB="0" distL="114300" distR="114300" simplePos="0" relativeHeight="251658240" behindDoc="0" locked="0" layoutInCell="1" allowOverlap="1" wp14:anchorId="6CFC9117" wp14:editId="5964EC28">
            <wp:simplePos x="0" y="0"/>
            <wp:positionH relativeFrom="column">
              <wp:posOffset>-144780</wp:posOffset>
            </wp:positionH>
            <wp:positionV relativeFrom="paragraph">
              <wp:posOffset>258445</wp:posOffset>
            </wp:positionV>
            <wp:extent cx="5623560" cy="7952740"/>
            <wp:effectExtent l="0" t="0" r="0" b="0"/>
            <wp:wrapSquare wrapText="bothSides"/>
            <wp:docPr id="1667926915" name="Picture 2" descr="A diagram of a medical proced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26915" name="Picture 2" descr="A diagram of a medical procedure&#10;&#10;Description automatically generated"/>
                    <pic:cNvPicPr/>
                  </pic:nvPicPr>
                  <pic:blipFill>
                    <a:blip r:embed="rId40">
                      <a:extLst>
                        <a:ext uri="{28A0092B-C50C-407E-A947-70E740481C1C}">
                          <a14:useLocalDpi xmlns:a14="http://schemas.microsoft.com/office/drawing/2010/main" val="0"/>
                        </a:ext>
                      </a:extLst>
                    </a:blip>
                    <a:stretch>
                      <a:fillRect/>
                    </a:stretch>
                  </pic:blipFill>
                  <pic:spPr>
                    <a:xfrm>
                      <a:off x="0" y="0"/>
                      <a:ext cx="5623560" cy="795274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rPr>
        <w:t xml:space="preserve">Appendix </w:t>
      </w:r>
      <w:r w:rsidR="00371EA7" w:rsidRPr="00BB026B">
        <w:rPr>
          <w:rFonts w:ascii="Helvetica" w:hAnsi="Helvetica" w:cs="Helvetica"/>
        </w:rPr>
        <w:t xml:space="preserve">A </w:t>
      </w:r>
      <w:r w:rsidRPr="00BB026B">
        <w:rPr>
          <w:rFonts w:ascii="Helvetica" w:hAnsi="Helvetica" w:cs="Helvetica"/>
        </w:rPr>
        <w:t xml:space="preserve">– </w:t>
      </w:r>
      <w:r w:rsidR="00371EA7" w:rsidRPr="00BB026B">
        <w:rPr>
          <w:rFonts w:ascii="Helvetica" w:hAnsi="Helvetica" w:cs="Helvetica"/>
        </w:rPr>
        <w:t>Patient Pathway</w:t>
      </w:r>
      <w:r w:rsidR="00F93443" w:rsidRPr="00BB026B">
        <w:rPr>
          <w:rFonts w:ascii="Helvetica" w:hAnsi="Helvetica" w:cs="Helvetica"/>
        </w:rPr>
        <w:br w:type="page"/>
      </w:r>
    </w:p>
    <w:p w14:paraId="3A7D115D" w14:textId="77777777" w:rsidR="00175C54" w:rsidRPr="00175C54" w:rsidRDefault="00175C54" w:rsidP="00175C54">
      <w:pPr>
        <w:autoSpaceDE w:val="0"/>
        <w:autoSpaceDN w:val="0"/>
        <w:adjustRightInd w:val="0"/>
        <w:spacing w:line="360" w:lineRule="auto"/>
        <w:ind w:right="-386"/>
        <w:rPr>
          <w:rFonts w:ascii="Helvetica" w:hAnsi="Helvetica" w:cs="Helvetica"/>
          <w:spacing w:val="-10"/>
          <w:kern w:val="1"/>
        </w:rPr>
      </w:pPr>
      <w:r w:rsidRPr="00175C54">
        <w:rPr>
          <w:rFonts w:ascii="Helvetica" w:hAnsi="Helvetica" w:cs="Helvetica"/>
          <w:b/>
          <w:bCs/>
          <w:spacing w:val="-10"/>
          <w:kern w:val="1"/>
        </w:rPr>
        <w:lastRenderedPageBreak/>
        <w:t>Angela’s Story</w:t>
      </w:r>
    </w:p>
    <w:p w14:paraId="6B0FF9FE" w14:textId="77777777" w:rsidR="00175C54" w:rsidRPr="00175C54" w:rsidRDefault="00175C54" w:rsidP="00175C54">
      <w:pPr>
        <w:autoSpaceDE w:val="0"/>
        <w:autoSpaceDN w:val="0"/>
        <w:adjustRightInd w:val="0"/>
        <w:spacing w:line="360" w:lineRule="auto"/>
        <w:ind w:right="-386"/>
        <w:rPr>
          <w:rFonts w:ascii="Helvetica" w:hAnsi="Helvetica" w:cs="Helvetica"/>
          <w:spacing w:val="-10"/>
          <w:kern w:val="1"/>
        </w:rPr>
      </w:pPr>
      <w:r w:rsidRPr="00175C54">
        <w:rPr>
          <w:rFonts w:ascii="Helvetica" w:hAnsi="Helvetica" w:cs="Helvetica"/>
          <w:spacing w:val="-10"/>
          <w:kern w:val="1"/>
        </w:rPr>
        <w:t xml:space="preserve">Angela Riley shared her story with Kidney Research UK in January. Having cut short a career in social care, she now works to raise awareness of CKD, campaigning for change and volunteering as a community ambassador for the charity. Read her full story at </w:t>
      </w:r>
      <w:hyperlink r:id="rId41" w:history="1">
        <w:r w:rsidRPr="00175C54">
          <w:rPr>
            <w:rStyle w:val="Hyperlink"/>
            <w:rFonts w:ascii="Helvetica" w:hAnsi="Helvetica" w:cs="Helvetica"/>
            <w:spacing w:val="-10"/>
            <w:kern w:val="1"/>
          </w:rPr>
          <w:t xml:space="preserve">https://www.kidneyresearchuk.org/2023/01/24/supporting-the-kidney-community-to-campaign-for-change-in-scotland/ </w:t>
        </w:r>
      </w:hyperlink>
    </w:p>
    <w:p w14:paraId="0C3792E2" w14:textId="77777777" w:rsidR="00175C54" w:rsidRPr="00BB026B" w:rsidRDefault="00175C54" w:rsidP="00175C54">
      <w:pPr>
        <w:autoSpaceDE w:val="0"/>
        <w:autoSpaceDN w:val="0"/>
        <w:adjustRightInd w:val="0"/>
        <w:spacing w:after="280" w:line="360" w:lineRule="auto"/>
        <w:ind w:right="-386"/>
        <w:rPr>
          <w:rFonts w:ascii="Helvetica" w:hAnsi="Helvetica" w:cs="Helvetica"/>
          <w:b/>
          <w:bCs/>
          <w:spacing w:val="-10"/>
          <w:kern w:val="1"/>
        </w:rPr>
      </w:pPr>
    </w:p>
    <w:p w14:paraId="5EF683FA" w14:textId="28BA400A" w:rsidR="00175C54" w:rsidRPr="00175C54" w:rsidRDefault="00175C54" w:rsidP="00175C54">
      <w:pPr>
        <w:autoSpaceDE w:val="0"/>
        <w:autoSpaceDN w:val="0"/>
        <w:adjustRightInd w:val="0"/>
        <w:spacing w:line="360" w:lineRule="auto"/>
        <w:ind w:right="-386"/>
        <w:rPr>
          <w:rFonts w:ascii="Helvetica" w:hAnsi="Helvetica" w:cs="Helvetica"/>
          <w:spacing w:val="-10"/>
          <w:kern w:val="1"/>
        </w:rPr>
      </w:pPr>
      <w:r w:rsidRPr="00175C54">
        <w:rPr>
          <w:rFonts w:ascii="Helvetica" w:hAnsi="Helvetica" w:cs="Helvetica"/>
          <w:b/>
          <w:bCs/>
          <w:spacing w:val="-10"/>
          <w:kern w:val="1"/>
        </w:rPr>
        <w:t>References</w:t>
      </w:r>
    </w:p>
    <w:p w14:paraId="3231EDA8" w14:textId="77777777" w:rsidR="00175C54" w:rsidRPr="00BB026B" w:rsidRDefault="00175C54" w:rsidP="00175C54">
      <w:pPr>
        <w:autoSpaceDE w:val="0"/>
        <w:autoSpaceDN w:val="0"/>
        <w:adjustRightInd w:val="0"/>
        <w:spacing w:line="360" w:lineRule="auto"/>
        <w:ind w:right="-386"/>
        <w:rPr>
          <w:rFonts w:ascii="Helvetica" w:hAnsi="Helvetica" w:cs="Helvetica"/>
          <w:spacing w:val="-10"/>
          <w:kern w:val="1"/>
        </w:rPr>
      </w:pPr>
      <w:r w:rsidRPr="00175C54">
        <w:rPr>
          <w:rFonts w:ascii="Helvetica" w:hAnsi="Helvetica" w:cs="Helvetica"/>
          <w:spacing w:val="-10"/>
          <w:kern w:val="1"/>
          <w:vertAlign w:val="superscript"/>
        </w:rPr>
        <w:t xml:space="preserve">1 </w:t>
      </w:r>
      <w:r w:rsidRPr="00175C54">
        <w:rPr>
          <w:rFonts w:ascii="Helvetica" w:hAnsi="Helvetica" w:cs="Helvetica"/>
          <w:spacing w:val="-10"/>
          <w:kern w:val="1"/>
        </w:rPr>
        <w:t xml:space="preserve">National Institute for Health and Care Excellence (NICE). </w:t>
      </w:r>
      <w:r w:rsidRPr="00175C54">
        <w:rPr>
          <w:rFonts w:ascii="Helvetica" w:hAnsi="Helvetica" w:cs="Helvetica"/>
          <w:spacing w:val="-10"/>
          <w:kern w:val="1"/>
        </w:rPr>
        <w:tab/>
        <w:t>Economic considerations for Delphi, in Preoperative Tests (Update): Routine Preoperative Tests for Elective Surgery. 2016</w:t>
      </w:r>
    </w:p>
    <w:p w14:paraId="1CBC4637" w14:textId="77777777" w:rsidR="00175C54" w:rsidRPr="00175C54" w:rsidRDefault="00175C54" w:rsidP="00175C54">
      <w:pPr>
        <w:autoSpaceDE w:val="0"/>
        <w:autoSpaceDN w:val="0"/>
        <w:adjustRightInd w:val="0"/>
        <w:spacing w:line="360" w:lineRule="auto"/>
        <w:ind w:right="-386"/>
        <w:rPr>
          <w:rFonts w:ascii="Helvetica" w:hAnsi="Helvetica" w:cs="Helvetica"/>
          <w:spacing w:val="-10"/>
          <w:kern w:val="1"/>
        </w:rPr>
      </w:pPr>
    </w:p>
    <w:p w14:paraId="407705B8" w14:textId="77777777" w:rsidR="00175C54" w:rsidRPr="00175C54" w:rsidRDefault="00175C54" w:rsidP="00175C54">
      <w:pPr>
        <w:autoSpaceDE w:val="0"/>
        <w:autoSpaceDN w:val="0"/>
        <w:adjustRightInd w:val="0"/>
        <w:spacing w:after="280" w:line="360" w:lineRule="auto"/>
        <w:ind w:right="-386"/>
        <w:rPr>
          <w:rFonts w:ascii="Helvetica" w:hAnsi="Helvetica" w:cs="Helvetica"/>
          <w:spacing w:val="-10"/>
          <w:kern w:val="1"/>
        </w:rPr>
      </w:pPr>
      <w:r w:rsidRPr="00175C54">
        <w:rPr>
          <w:rFonts w:ascii="Helvetica" w:hAnsi="Helvetica" w:cs="Helvetica"/>
          <w:spacing w:val="-10"/>
          <w:kern w:val="1"/>
          <w:vertAlign w:val="superscript"/>
        </w:rPr>
        <w:t xml:space="preserve">2 </w:t>
      </w:r>
      <w:r w:rsidRPr="00175C54">
        <w:rPr>
          <w:rFonts w:ascii="Helvetica" w:hAnsi="Helvetica" w:cs="Helvetica"/>
          <w:spacing w:val="-10"/>
          <w:kern w:val="1"/>
        </w:rPr>
        <w:t>Kerr, M., et al., Estimating the financial cost of chronic kidney disease to the NHS in England. Nephrology Dialysis Transplantation. 2012. 27 (</w:t>
      </w:r>
      <w:proofErr w:type="spellStart"/>
      <w:r w:rsidRPr="00175C54">
        <w:rPr>
          <w:rFonts w:ascii="Helvetica" w:hAnsi="Helvetica" w:cs="Helvetica"/>
          <w:spacing w:val="-10"/>
          <w:kern w:val="1"/>
        </w:rPr>
        <w:t>Suppl</w:t>
      </w:r>
      <w:proofErr w:type="spellEnd"/>
      <w:r w:rsidRPr="00175C54">
        <w:rPr>
          <w:rFonts w:ascii="Helvetica" w:hAnsi="Helvetica" w:cs="Helvetica"/>
          <w:spacing w:val="-10"/>
          <w:kern w:val="1"/>
        </w:rPr>
        <w:t xml:space="preserve"> 3): p. 73-80</w:t>
      </w:r>
    </w:p>
    <w:p w14:paraId="31234CD2" w14:textId="77777777" w:rsidR="00175C54" w:rsidRPr="00175C54" w:rsidRDefault="00175C54" w:rsidP="00175C54">
      <w:pPr>
        <w:autoSpaceDE w:val="0"/>
        <w:autoSpaceDN w:val="0"/>
        <w:adjustRightInd w:val="0"/>
        <w:spacing w:after="280" w:line="360" w:lineRule="auto"/>
        <w:ind w:right="-386"/>
        <w:rPr>
          <w:rFonts w:ascii="Helvetica" w:hAnsi="Helvetica" w:cs="Helvetica"/>
          <w:spacing w:val="-10"/>
          <w:kern w:val="1"/>
        </w:rPr>
      </w:pPr>
      <w:r w:rsidRPr="00175C54">
        <w:rPr>
          <w:rFonts w:ascii="Helvetica" w:hAnsi="Helvetica" w:cs="Helvetica"/>
          <w:spacing w:val="-10"/>
          <w:kern w:val="1"/>
          <w:vertAlign w:val="superscript"/>
        </w:rPr>
        <w:t xml:space="preserve">3 </w:t>
      </w:r>
      <w:r w:rsidRPr="00175C54">
        <w:rPr>
          <w:rFonts w:ascii="Helvetica" w:hAnsi="Helvetica" w:cs="Helvetica"/>
          <w:spacing w:val="-10"/>
          <w:kern w:val="1"/>
        </w:rPr>
        <w:t xml:space="preserve">Kerr, M., et al., Estimating the financial cost of chronic kidney disease to the NHS in England. Nephrology Dialysis Transplantation. 2012. </w:t>
      </w:r>
    </w:p>
    <w:p w14:paraId="3246DA20" w14:textId="77777777" w:rsidR="00175C54" w:rsidRPr="00175C54" w:rsidRDefault="00175C54" w:rsidP="00175C54">
      <w:pPr>
        <w:autoSpaceDE w:val="0"/>
        <w:autoSpaceDN w:val="0"/>
        <w:adjustRightInd w:val="0"/>
        <w:spacing w:after="280" w:line="360" w:lineRule="auto"/>
        <w:ind w:right="-386"/>
        <w:rPr>
          <w:rFonts w:ascii="Helvetica" w:hAnsi="Helvetica" w:cs="Helvetica"/>
          <w:spacing w:val="-10"/>
          <w:kern w:val="1"/>
        </w:rPr>
      </w:pPr>
      <w:r w:rsidRPr="00175C54">
        <w:rPr>
          <w:rFonts w:ascii="Helvetica" w:hAnsi="Helvetica" w:cs="Helvetica"/>
          <w:spacing w:val="-10"/>
          <w:kern w:val="1"/>
          <w:vertAlign w:val="superscript"/>
        </w:rPr>
        <w:t xml:space="preserve">4 </w:t>
      </w:r>
      <w:r w:rsidRPr="00175C54">
        <w:rPr>
          <w:rFonts w:ascii="Helvetica" w:hAnsi="Helvetica" w:cs="Helvetica"/>
          <w:spacing w:val="-10"/>
          <w:kern w:val="1"/>
        </w:rPr>
        <w:t>Roberts G, Holmes J, Williams G, Chess G, Hartfiel N, Charles JM, McLauglin L, Noyes J, Tudor Edwards R. Current costs of dialysis modalities: A comprehensive analysis within the UK</w:t>
      </w:r>
      <w:r w:rsidRPr="00175C54">
        <w:rPr>
          <w:rFonts w:ascii="Helvetica" w:hAnsi="Helvetica" w:cs="Helvetica"/>
          <w:i/>
          <w:iCs/>
          <w:spacing w:val="-10"/>
          <w:kern w:val="1"/>
        </w:rPr>
        <w:t>.</w:t>
      </w:r>
      <w:r w:rsidRPr="00175C54">
        <w:rPr>
          <w:rFonts w:ascii="Helvetica" w:hAnsi="Helvetica" w:cs="Helvetica"/>
          <w:spacing w:val="-10"/>
          <w:kern w:val="1"/>
        </w:rPr>
        <w:t xml:space="preserve"> </w:t>
      </w:r>
      <w:r w:rsidRPr="00175C54">
        <w:rPr>
          <w:rFonts w:ascii="Helvetica" w:hAnsi="Helvetica" w:cs="Helvetica"/>
          <w:i/>
          <w:iCs/>
          <w:spacing w:val="-10"/>
          <w:kern w:val="1"/>
        </w:rPr>
        <w:t>Peritoneal Dialysis International</w:t>
      </w:r>
      <w:r w:rsidRPr="00175C54">
        <w:rPr>
          <w:rFonts w:ascii="Helvetica" w:hAnsi="Helvetica" w:cs="Helvetica"/>
          <w:spacing w:val="-10"/>
          <w:kern w:val="1"/>
        </w:rPr>
        <w:t>. 2022; 42(6):578-584</w:t>
      </w:r>
    </w:p>
    <w:p w14:paraId="632ABC30" w14:textId="77777777" w:rsidR="00175C54" w:rsidRPr="00175C54" w:rsidRDefault="00175C54" w:rsidP="00175C54">
      <w:pPr>
        <w:autoSpaceDE w:val="0"/>
        <w:autoSpaceDN w:val="0"/>
        <w:adjustRightInd w:val="0"/>
        <w:spacing w:after="280" w:line="360" w:lineRule="auto"/>
        <w:ind w:right="-386"/>
        <w:rPr>
          <w:rFonts w:ascii="Helvetica" w:hAnsi="Helvetica" w:cs="Helvetica"/>
          <w:spacing w:val="-10"/>
          <w:kern w:val="1"/>
        </w:rPr>
      </w:pPr>
      <w:r w:rsidRPr="00175C54">
        <w:rPr>
          <w:rFonts w:ascii="Helvetica" w:hAnsi="Helvetica" w:cs="Helvetica"/>
          <w:spacing w:val="-10"/>
          <w:kern w:val="1"/>
          <w:vertAlign w:val="superscript"/>
        </w:rPr>
        <w:t xml:space="preserve">5 </w:t>
      </w:r>
      <w:r w:rsidRPr="00175C54">
        <w:rPr>
          <w:rFonts w:ascii="Helvetica" w:hAnsi="Helvetica" w:cs="Helvetica"/>
          <w:spacing w:val="-10"/>
          <w:kern w:val="1"/>
        </w:rPr>
        <w:t>Roberts G, et al. Current costs of dialysis modalities: A comprehensive analysis within the UK</w:t>
      </w:r>
      <w:r w:rsidRPr="00175C54">
        <w:rPr>
          <w:rFonts w:ascii="Helvetica" w:hAnsi="Helvetica" w:cs="Helvetica"/>
          <w:i/>
          <w:iCs/>
          <w:spacing w:val="-10"/>
          <w:kern w:val="1"/>
        </w:rPr>
        <w:t>.</w:t>
      </w:r>
      <w:r w:rsidRPr="00175C54">
        <w:rPr>
          <w:rFonts w:ascii="Helvetica" w:hAnsi="Helvetica" w:cs="Helvetica"/>
          <w:spacing w:val="-10"/>
          <w:kern w:val="1"/>
        </w:rPr>
        <w:t xml:space="preserve"> </w:t>
      </w:r>
      <w:r w:rsidRPr="00175C54">
        <w:rPr>
          <w:rFonts w:ascii="Helvetica" w:hAnsi="Helvetica" w:cs="Helvetica"/>
          <w:i/>
          <w:iCs/>
          <w:spacing w:val="-10"/>
          <w:kern w:val="1"/>
        </w:rPr>
        <w:t>Peritoneal Dialysis International</w:t>
      </w:r>
      <w:r w:rsidRPr="00175C54">
        <w:rPr>
          <w:rFonts w:ascii="Helvetica" w:hAnsi="Helvetica" w:cs="Helvetica"/>
          <w:spacing w:val="-10"/>
          <w:kern w:val="1"/>
        </w:rPr>
        <w:t>. 2022.</w:t>
      </w:r>
    </w:p>
    <w:p w14:paraId="798270F9" w14:textId="2E3F9BB2" w:rsidR="00175C54" w:rsidRPr="00175C54" w:rsidRDefault="00175C54" w:rsidP="00175C54">
      <w:pPr>
        <w:autoSpaceDE w:val="0"/>
        <w:autoSpaceDN w:val="0"/>
        <w:adjustRightInd w:val="0"/>
        <w:spacing w:after="280" w:line="360" w:lineRule="auto"/>
        <w:ind w:right="-386"/>
        <w:rPr>
          <w:rFonts w:ascii="Helvetica" w:hAnsi="Helvetica" w:cs="Helvetica"/>
          <w:spacing w:val="-10"/>
          <w:kern w:val="1"/>
        </w:rPr>
      </w:pPr>
      <w:r w:rsidRPr="00175C54">
        <w:rPr>
          <w:rFonts w:ascii="Helvetica" w:hAnsi="Helvetica" w:cs="Helvetica"/>
          <w:spacing w:val="-10"/>
          <w:kern w:val="1"/>
          <w:vertAlign w:val="superscript"/>
        </w:rPr>
        <w:t xml:space="preserve">6 </w:t>
      </w:r>
      <w:r w:rsidRPr="00175C54">
        <w:rPr>
          <w:rFonts w:ascii="Helvetica" w:hAnsi="Helvetica" w:cs="Helvetica"/>
          <w:spacing w:val="-10"/>
          <w:kern w:val="1"/>
        </w:rPr>
        <w:t>NHS Improvement. National Schedule of NHS Costs 2018/19.</w:t>
      </w:r>
      <w:r w:rsidR="00371EA7" w:rsidRPr="00BB026B">
        <w:rPr>
          <w:rFonts w:ascii="Helvetica" w:hAnsi="Helvetica" w:cs="Helvetica"/>
          <w:spacing w:val="-10"/>
          <w:kern w:val="1"/>
        </w:rPr>
        <w:t xml:space="preserve"> </w:t>
      </w:r>
      <w:r w:rsidRPr="00175C54">
        <w:rPr>
          <w:rFonts w:ascii="Helvetica" w:hAnsi="Helvetica" w:cs="Helvetica"/>
          <w:spacing w:val="-10"/>
          <w:kern w:val="1"/>
        </w:rPr>
        <w:t xml:space="preserve">2021. Available from: </w:t>
      </w:r>
      <w:hyperlink r:id="rId42" w:history="1">
        <w:r w:rsidR="00371EA7" w:rsidRPr="00175C54">
          <w:rPr>
            <w:rStyle w:val="Hyperlink"/>
            <w:rFonts w:ascii="Helvetica" w:hAnsi="Helvetica" w:cs="Helvetica"/>
            <w:spacing w:val="-10"/>
            <w:kern w:val="1"/>
          </w:rPr>
          <w:t>https://www.england.nhs.uk/publication/2018-19-national-cost-collection-data-publication</w:t>
        </w:r>
      </w:hyperlink>
      <w:hyperlink r:id="rId43" w:history="1">
        <w:r w:rsidRPr="00175C54">
          <w:rPr>
            <w:rStyle w:val="Hyperlink"/>
            <w:rFonts w:ascii="Helvetica" w:hAnsi="Helvetica" w:cs="Helvetica"/>
            <w:spacing w:val="-10"/>
            <w:kern w:val="1"/>
          </w:rPr>
          <w:t>/</w:t>
        </w:r>
      </w:hyperlink>
    </w:p>
    <w:p w14:paraId="1C35041C" w14:textId="77777777" w:rsidR="00175C54" w:rsidRPr="00175C54" w:rsidRDefault="00175C54" w:rsidP="00175C54">
      <w:pPr>
        <w:autoSpaceDE w:val="0"/>
        <w:autoSpaceDN w:val="0"/>
        <w:adjustRightInd w:val="0"/>
        <w:spacing w:after="280" w:line="360" w:lineRule="auto"/>
        <w:ind w:right="-386"/>
        <w:rPr>
          <w:rFonts w:ascii="Helvetica" w:hAnsi="Helvetica" w:cs="Helvetica"/>
          <w:spacing w:val="-10"/>
          <w:kern w:val="1"/>
        </w:rPr>
      </w:pPr>
      <w:r w:rsidRPr="00175C54">
        <w:rPr>
          <w:rFonts w:ascii="Helvetica" w:hAnsi="Helvetica" w:cs="Helvetica"/>
          <w:spacing w:val="-10"/>
          <w:kern w:val="1"/>
          <w:vertAlign w:val="superscript"/>
        </w:rPr>
        <w:t xml:space="preserve">7 </w:t>
      </w:r>
      <w:r w:rsidRPr="00175C54">
        <w:rPr>
          <w:rFonts w:ascii="Helvetica" w:hAnsi="Helvetica" w:cs="Helvetica"/>
          <w:spacing w:val="-10"/>
          <w:kern w:val="1"/>
        </w:rPr>
        <w:t xml:space="preserve">NHS England. Service specifications: National/local context. 2017 </w:t>
      </w:r>
    </w:p>
    <w:p w14:paraId="38EB5F31" w14:textId="77777777" w:rsidR="00175C54" w:rsidRPr="00175C54" w:rsidRDefault="00175C54" w:rsidP="00175C54">
      <w:pPr>
        <w:autoSpaceDE w:val="0"/>
        <w:autoSpaceDN w:val="0"/>
        <w:adjustRightInd w:val="0"/>
        <w:spacing w:after="280" w:line="360" w:lineRule="auto"/>
        <w:ind w:right="-386"/>
        <w:rPr>
          <w:rFonts w:ascii="Helvetica" w:hAnsi="Helvetica" w:cs="Helvetica"/>
          <w:spacing w:val="-10"/>
          <w:kern w:val="1"/>
        </w:rPr>
      </w:pPr>
      <w:r w:rsidRPr="00175C54">
        <w:rPr>
          <w:rFonts w:ascii="Helvetica" w:hAnsi="Helvetica" w:cs="Helvetica"/>
          <w:spacing w:val="-10"/>
          <w:kern w:val="1"/>
          <w:vertAlign w:val="superscript"/>
        </w:rPr>
        <w:t xml:space="preserve">8 </w:t>
      </w:r>
      <w:r w:rsidRPr="00175C54">
        <w:rPr>
          <w:rFonts w:ascii="Helvetica" w:hAnsi="Helvetica" w:cs="Helvetica"/>
          <w:spacing w:val="-10"/>
          <w:kern w:val="1"/>
        </w:rPr>
        <w:t xml:space="preserve">Yeo SC, Ooi XY, Tan TSM. Sustainable kidney care delivery and </w:t>
      </w:r>
      <w:r w:rsidRPr="00175C54">
        <w:rPr>
          <w:rFonts w:ascii="Helvetica" w:hAnsi="Helvetica" w:cs="Helvetica"/>
          <w:spacing w:val="-10"/>
          <w:kern w:val="1"/>
        </w:rPr>
        <w:tab/>
        <w:t xml:space="preserve">climate change - a call to action. </w:t>
      </w:r>
      <w:r w:rsidRPr="00175C54">
        <w:rPr>
          <w:rFonts w:ascii="Helvetica" w:hAnsi="Helvetica" w:cs="Helvetica"/>
          <w:i/>
          <w:iCs/>
          <w:spacing w:val="-10"/>
          <w:kern w:val="1"/>
        </w:rPr>
        <w:t>Global Health</w:t>
      </w:r>
      <w:r w:rsidRPr="00175C54">
        <w:rPr>
          <w:rFonts w:ascii="Helvetica" w:hAnsi="Helvetica" w:cs="Helvetica"/>
          <w:spacing w:val="-10"/>
          <w:kern w:val="1"/>
        </w:rPr>
        <w:t>. 2022 Aug 3;18(1):75.</w:t>
      </w:r>
    </w:p>
    <w:p w14:paraId="38AFBD68" w14:textId="77777777" w:rsidR="00175C54" w:rsidRPr="00175C54" w:rsidRDefault="00175C54" w:rsidP="00175C54">
      <w:pPr>
        <w:autoSpaceDE w:val="0"/>
        <w:autoSpaceDN w:val="0"/>
        <w:adjustRightInd w:val="0"/>
        <w:spacing w:after="280" w:line="360" w:lineRule="auto"/>
        <w:ind w:right="-386"/>
        <w:rPr>
          <w:rFonts w:ascii="Helvetica" w:hAnsi="Helvetica" w:cs="Helvetica"/>
          <w:spacing w:val="-10"/>
          <w:kern w:val="1"/>
        </w:rPr>
      </w:pPr>
      <w:r w:rsidRPr="00175C54">
        <w:rPr>
          <w:rFonts w:ascii="Helvetica" w:hAnsi="Helvetica" w:cs="Helvetica"/>
          <w:spacing w:val="-10"/>
          <w:kern w:val="1"/>
          <w:vertAlign w:val="superscript"/>
        </w:rPr>
        <w:lastRenderedPageBreak/>
        <w:t xml:space="preserve">9 </w:t>
      </w:r>
      <w:r w:rsidRPr="00175C54">
        <w:rPr>
          <w:rFonts w:ascii="Helvetica" w:hAnsi="Helvetica" w:cs="Helvetica"/>
          <w:spacing w:val="-10"/>
          <w:kern w:val="1"/>
        </w:rPr>
        <w:t>Connor A, Lilywhite R, Cooke MW. The carbon footprints of home and in-</w:t>
      </w:r>
      <w:proofErr w:type="spellStart"/>
      <w:r w:rsidRPr="00175C54">
        <w:rPr>
          <w:rFonts w:ascii="Helvetica" w:hAnsi="Helvetica" w:cs="Helvetica"/>
          <w:spacing w:val="-10"/>
          <w:kern w:val="1"/>
        </w:rPr>
        <w:t>center</w:t>
      </w:r>
      <w:proofErr w:type="spellEnd"/>
      <w:r w:rsidRPr="00175C54">
        <w:rPr>
          <w:rFonts w:ascii="Helvetica" w:hAnsi="Helvetica" w:cs="Helvetica"/>
          <w:spacing w:val="-10"/>
          <w:kern w:val="1"/>
        </w:rPr>
        <w:t xml:space="preserve"> maintenance </w:t>
      </w:r>
      <w:proofErr w:type="spellStart"/>
      <w:r w:rsidRPr="00175C54">
        <w:rPr>
          <w:rFonts w:ascii="Helvetica" w:hAnsi="Helvetica" w:cs="Helvetica"/>
          <w:spacing w:val="-10"/>
          <w:kern w:val="1"/>
        </w:rPr>
        <w:t>hemodialysis</w:t>
      </w:r>
      <w:proofErr w:type="spellEnd"/>
      <w:r w:rsidRPr="00175C54">
        <w:rPr>
          <w:rFonts w:ascii="Helvetica" w:hAnsi="Helvetica" w:cs="Helvetica"/>
          <w:spacing w:val="-10"/>
          <w:kern w:val="1"/>
        </w:rPr>
        <w:t xml:space="preserve"> in the United Kingdom. </w:t>
      </w:r>
      <w:proofErr w:type="spellStart"/>
      <w:r w:rsidRPr="00175C54">
        <w:rPr>
          <w:rFonts w:ascii="Helvetica" w:hAnsi="Helvetica" w:cs="Helvetica"/>
          <w:i/>
          <w:iCs/>
          <w:spacing w:val="-10"/>
          <w:kern w:val="1"/>
        </w:rPr>
        <w:t>Hemodial</w:t>
      </w:r>
      <w:proofErr w:type="spellEnd"/>
      <w:r w:rsidRPr="00175C54">
        <w:rPr>
          <w:rFonts w:ascii="Helvetica" w:hAnsi="Helvetica" w:cs="Helvetica"/>
          <w:i/>
          <w:iCs/>
          <w:spacing w:val="-10"/>
          <w:kern w:val="1"/>
        </w:rPr>
        <w:t xml:space="preserve"> Int. </w:t>
      </w:r>
      <w:r w:rsidRPr="00175C54">
        <w:rPr>
          <w:rFonts w:ascii="Helvetica" w:hAnsi="Helvetica" w:cs="Helvetica"/>
          <w:spacing w:val="-10"/>
          <w:kern w:val="1"/>
        </w:rPr>
        <w:t>2011;15(1):39–51</w:t>
      </w:r>
    </w:p>
    <w:p w14:paraId="20BC064C" w14:textId="77777777" w:rsidR="00E144A0" w:rsidRPr="00BB026B" w:rsidRDefault="00E144A0">
      <w:pPr>
        <w:rPr>
          <w:rFonts w:ascii="Helvetica" w:hAnsi="Helvetica" w:cs="Helvetica"/>
          <w:spacing w:val="-10"/>
          <w:kern w:val="1"/>
          <w:lang w:val="en-US"/>
        </w:rPr>
      </w:pPr>
      <w:r w:rsidRPr="00BB026B">
        <w:rPr>
          <w:rFonts w:ascii="Helvetica" w:hAnsi="Helvetica" w:cs="Helvetica"/>
          <w:spacing w:val="-10"/>
          <w:kern w:val="1"/>
          <w:lang w:val="en-US"/>
        </w:rPr>
        <w:br w:type="page"/>
      </w:r>
    </w:p>
    <w:p w14:paraId="772B25CF" w14:textId="77777777" w:rsidR="00BB026B" w:rsidRPr="00BB026B" w:rsidRDefault="00BB026B" w:rsidP="00E144A0">
      <w:pPr>
        <w:pStyle w:val="Heading1"/>
        <w:rPr>
          <w:rFonts w:ascii="Helvetica" w:hAnsi="Helvetica" w:cs="Helvetica"/>
          <w:b/>
          <w:bCs/>
        </w:rPr>
        <w:sectPr w:rsidR="00BB026B" w:rsidRPr="00BB026B" w:rsidSect="00140781">
          <w:pgSz w:w="12240" w:h="15840"/>
          <w:pgMar w:top="1440" w:right="1440" w:bottom="1440" w:left="1440" w:header="720" w:footer="720" w:gutter="0"/>
          <w:cols w:space="720"/>
          <w:noEndnote/>
          <w:docGrid w:linePitch="326"/>
        </w:sectPr>
      </w:pPr>
    </w:p>
    <w:p w14:paraId="599FCF23" w14:textId="0364F4B8" w:rsidR="00F93443" w:rsidRPr="00BB026B" w:rsidRDefault="00BB026B" w:rsidP="00E144A0">
      <w:pPr>
        <w:pStyle w:val="Heading1"/>
        <w:rPr>
          <w:rFonts w:ascii="Helvetica" w:hAnsi="Helvetica" w:cs="Helvetica"/>
          <w:b/>
          <w:bCs/>
          <w:spacing w:val="-10"/>
          <w:kern w:val="1"/>
        </w:rPr>
      </w:pPr>
      <w:r w:rsidRPr="00BB026B">
        <w:rPr>
          <w:rFonts w:ascii="Helvetica" w:hAnsi="Helvetica" w:cs="Helvetica"/>
          <w:b/>
          <w:bCs/>
          <w:noProof/>
          <w:sz w:val="28"/>
          <w:szCs w:val="28"/>
        </w:rPr>
        <w:lastRenderedPageBreak/>
        <mc:AlternateContent>
          <mc:Choice Requires="wps">
            <w:drawing>
              <wp:anchor distT="45720" distB="45720" distL="114300" distR="114300" simplePos="0" relativeHeight="251658256" behindDoc="0" locked="0" layoutInCell="1" allowOverlap="1" wp14:anchorId="0DB99C71" wp14:editId="1B8F8F87">
                <wp:simplePos x="0" y="0"/>
                <wp:positionH relativeFrom="column">
                  <wp:posOffset>4212590</wp:posOffset>
                </wp:positionH>
                <wp:positionV relativeFrom="paragraph">
                  <wp:posOffset>405130</wp:posOffset>
                </wp:positionV>
                <wp:extent cx="3718560" cy="332105"/>
                <wp:effectExtent l="0" t="0" r="0" b="0"/>
                <wp:wrapSquare wrapText="bothSides"/>
                <wp:docPr id="2279559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332105"/>
                        </a:xfrm>
                        <a:prstGeom prst="rect">
                          <a:avLst/>
                        </a:prstGeom>
                        <a:noFill/>
                        <a:ln w="9525">
                          <a:noFill/>
                          <a:miter lim="800000"/>
                          <a:headEnd/>
                          <a:tailEnd/>
                        </a:ln>
                      </wps:spPr>
                      <wps:txbx>
                        <w:txbxContent>
                          <w:p w14:paraId="572751F1" w14:textId="77777777" w:rsidR="002E0FA7" w:rsidRPr="00BB026B" w:rsidRDefault="002E0FA7" w:rsidP="002E0FA7">
                            <w:pPr>
                              <w:rPr>
                                <w:rFonts w:ascii="Helvetica" w:hAnsi="Helvetica" w:cs="Helvetica"/>
                                <w:b/>
                                <w:bCs/>
                              </w:rPr>
                            </w:pPr>
                            <w:r w:rsidRPr="00BB026B">
                              <w:rPr>
                                <w:rFonts w:ascii="Helvetica" w:hAnsi="Helvetica" w:cs="Helvetica"/>
                                <w:b/>
                                <w:bCs/>
                              </w:rPr>
                              <w:t>Value Based Health and Care commitments: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B99C71" id="_x0000_s1028" type="#_x0000_t202" style="position:absolute;margin-left:331.7pt;margin-top:31.9pt;width:292.8pt;height:26.1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" filled="f" stroked="f">
                <v:textbox>
                  <w:txbxContent>
                    <w:p w14:paraId="572751F1" w14:textId="77777777" w:rsidR="002E0FA7" w:rsidRPr="00BB026B" w:rsidRDefault="002E0FA7" w:rsidP="002E0FA7">
                      <w:pPr>
                        <w:rPr>
                          <w:rFonts w:ascii="Helvetica" w:hAnsi="Helvetica" w:cs="Helvetica"/>
                          <w:b/>
                          <w:bCs/>
                        </w:rPr>
                      </w:pPr>
                      <w:r w:rsidRPr="00BB026B">
                        <w:rPr>
                          <w:rFonts w:ascii="Helvetica" w:hAnsi="Helvetica" w:cs="Helvetica"/>
                          <w:b/>
                          <w:bCs/>
                        </w:rPr>
                        <w:t>Value Based Health and Care commitments:</w:t>
                      </w:r>
                    </w:p>
                  </w:txbxContent>
                </v:textbox>
                <w10:wrap type="square"/>
              </v:shape>
            </w:pict>
          </mc:Fallback>
        </mc:AlternateContent>
      </w:r>
      <w:r w:rsidR="00371EA7" w:rsidRPr="00BB026B">
        <w:rPr>
          <w:rFonts w:ascii="Helvetica" w:hAnsi="Helvetica" w:cs="Helvetica"/>
          <w:b/>
          <w:bCs/>
        </w:rPr>
        <w:t>Appendix B – Recommendation</w:t>
      </w:r>
      <w:r w:rsidR="00D633E9">
        <w:rPr>
          <w:rFonts w:ascii="Helvetica" w:hAnsi="Helvetica" w:cs="Helvetica"/>
          <w:b/>
          <w:bCs/>
        </w:rPr>
        <w:t>s in a</w:t>
      </w:r>
      <w:r w:rsidR="00371EA7" w:rsidRPr="00BB026B">
        <w:rPr>
          <w:rFonts w:ascii="Helvetica" w:hAnsi="Helvetica" w:cs="Helvetica"/>
          <w:b/>
          <w:bCs/>
        </w:rPr>
        <w:t xml:space="preserve"> Grid</w:t>
      </w:r>
    </w:p>
    <w:p w14:paraId="458AE9B5" w14:textId="1F6D5472" w:rsidR="002E0FA7" w:rsidRPr="00BB026B" w:rsidRDefault="002E0FA7" w:rsidP="002E0FA7">
      <w:pPr>
        <w:rPr>
          <w:rFonts w:ascii="Helvetica" w:hAnsi="Helvetica" w:cs="Helvetica"/>
          <w:b/>
          <w:bCs/>
          <w:sz w:val="28"/>
          <w:szCs w:val="28"/>
        </w:rPr>
      </w:pPr>
    </w:p>
    <w:p w14:paraId="7D34A808" w14:textId="06A53855" w:rsidR="002E0FA7" w:rsidRDefault="00BB026B" w:rsidP="002E0FA7">
      <w:pPr>
        <w:rPr>
          <w:rFonts w:ascii="Helvetica" w:hAnsi="Helvetica" w:cs="Helvetica"/>
          <w:color w:val="2E74B5" w:themeColor="accent5" w:themeShade="BF"/>
        </w:rPr>
      </w:pPr>
      <w:r w:rsidRPr="00BB026B">
        <w:rPr>
          <w:rFonts w:ascii="Helvetica" w:hAnsi="Helvetica" w:cs="Helvetica"/>
          <w:b/>
          <w:bCs/>
          <w:noProof/>
        </w:rPr>
        <mc:AlternateContent>
          <mc:Choice Requires="wps">
            <w:drawing>
              <wp:anchor distT="45720" distB="45720" distL="114300" distR="114300" simplePos="0" relativeHeight="251658245" behindDoc="1" locked="0" layoutInCell="1" allowOverlap="1" wp14:anchorId="0D4B890E" wp14:editId="021637E1">
                <wp:simplePos x="0" y="0"/>
                <wp:positionH relativeFrom="column">
                  <wp:posOffset>6687185</wp:posOffset>
                </wp:positionH>
                <wp:positionV relativeFrom="paragraph">
                  <wp:posOffset>150495</wp:posOffset>
                </wp:positionV>
                <wp:extent cx="2098675" cy="1851660"/>
                <wp:effectExtent l="0" t="0" r="0" b="0"/>
                <wp:wrapNone/>
                <wp:docPr id="1725442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1851660"/>
                        </a:xfrm>
                        <a:prstGeom prst="rect">
                          <a:avLst/>
                        </a:prstGeom>
                        <a:solidFill>
                          <a:srgbClr val="FFFFFF"/>
                        </a:solidFill>
                        <a:ln w="9525">
                          <a:noFill/>
                          <a:miter lim="800000"/>
                          <a:headEnd/>
                          <a:tailEnd/>
                        </a:ln>
                      </wps:spPr>
                      <wps:txbx>
                        <w:txbxContent>
                          <w:p w14:paraId="1A7F7ACC" w14:textId="77777777" w:rsidR="002E0FA7" w:rsidRPr="00BB026B" w:rsidRDefault="002E0FA7" w:rsidP="002E0FA7">
                            <w:pPr>
                              <w:rPr>
                                <w:rFonts w:ascii="Helvetica" w:hAnsi="Helvetica" w:cs="Helvetica"/>
                              </w:rPr>
                            </w:pPr>
                            <w:r w:rsidRPr="00BB026B">
                              <w:rPr>
                                <w:rFonts w:ascii="Helvetica" w:hAnsi="Helvetica" w:cs="Helvetica"/>
                              </w:rPr>
                              <w:t>Culture of stewardship.</w:t>
                            </w:r>
                          </w:p>
                          <w:p w14:paraId="27969B55" w14:textId="77777777" w:rsidR="002E0FA7" w:rsidRPr="00BB026B" w:rsidRDefault="002E0FA7" w:rsidP="002E0FA7">
                            <w:pPr>
                              <w:rPr>
                                <w:rFonts w:ascii="Helvetica" w:hAnsi="Helvetica" w:cs="Helvetica"/>
                              </w:rPr>
                            </w:pPr>
                          </w:p>
                          <w:p w14:paraId="57D1E0B2" w14:textId="77777777" w:rsidR="002E0FA7" w:rsidRPr="00BB026B" w:rsidRDefault="002E0FA7" w:rsidP="002E0FA7">
                            <w:pPr>
                              <w:rPr>
                                <w:rFonts w:ascii="Helvetica" w:hAnsi="Helvetica" w:cs="Helvetica"/>
                              </w:rPr>
                            </w:pPr>
                          </w:p>
                          <w:p w14:paraId="29A5FE2F" w14:textId="77777777" w:rsidR="002E0FA7" w:rsidRPr="00BB026B" w:rsidRDefault="002E0FA7" w:rsidP="002E0FA7">
                            <w:pPr>
                              <w:rPr>
                                <w:rFonts w:ascii="Helvetica" w:hAnsi="Helvetica" w:cs="Helvetica"/>
                              </w:rPr>
                            </w:pPr>
                          </w:p>
                          <w:p w14:paraId="60150BAB" w14:textId="77777777" w:rsidR="002E0FA7" w:rsidRPr="00BB026B" w:rsidRDefault="002E0FA7" w:rsidP="002E0FA7">
                            <w:pPr>
                              <w:rPr>
                                <w:rFonts w:ascii="Helvetica" w:hAnsi="Helvetica" w:cs="Helvetica"/>
                              </w:rPr>
                            </w:pPr>
                            <w:r w:rsidRPr="00BB026B">
                              <w:rPr>
                                <w:rFonts w:ascii="Helvetica" w:hAnsi="Helvetica" w:cs="Helvetica"/>
                              </w:rPr>
                              <w:t>Sustainable care.</w:t>
                            </w:r>
                          </w:p>
                          <w:p w14:paraId="226D7A9C" w14:textId="77777777" w:rsidR="002E0FA7" w:rsidRPr="00BB026B" w:rsidRDefault="002E0FA7" w:rsidP="002E0FA7">
                            <w:pPr>
                              <w:rPr>
                                <w:rFonts w:ascii="Helvetica" w:hAnsi="Helvetica" w:cs="Helvetica"/>
                              </w:rPr>
                            </w:pPr>
                          </w:p>
                          <w:p w14:paraId="5D058431" w14:textId="77777777" w:rsidR="002E0FA7" w:rsidRPr="00BB026B" w:rsidRDefault="002E0FA7" w:rsidP="002E0FA7">
                            <w:pPr>
                              <w:rPr>
                                <w:rFonts w:ascii="Helvetica" w:hAnsi="Helvetica" w:cs="Helvetica"/>
                              </w:rPr>
                            </w:pPr>
                          </w:p>
                          <w:p w14:paraId="37AD3D9E" w14:textId="77777777" w:rsidR="002E0FA7" w:rsidRPr="00BB026B" w:rsidRDefault="002E0FA7" w:rsidP="002E0FA7">
                            <w:pPr>
                              <w:rPr>
                                <w:rFonts w:ascii="Helvetica" w:hAnsi="Helvetica" w:cs="Helvetica"/>
                              </w:rPr>
                            </w:pPr>
                          </w:p>
                          <w:p w14:paraId="0C21ACDF" w14:textId="77777777" w:rsidR="002E0FA7" w:rsidRPr="00BB026B" w:rsidRDefault="002E0FA7" w:rsidP="002E0FA7">
                            <w:pPr>
                              <w:rPr>
                                <w:rFonts w:ascii="Helvetica" w:hAnsi="Helvetica" w:cs="Helvetica"/>
                              </w:rPr>
                            </w:pPr>
                            <w:r w:rsidRPr="00BB026B">
                              <w:rPr>
                                <w:rFonts w:ascii="Helvetica" w:hAnsi="Helvetica" w:cs="Helvetica"/>
                              </w:rPr>
                              <w:t>Public engagement.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4B890E" id="_x0000_s1029" type="#_x0000_t202" style="position:absolute;margin-left:526.55pt;margin-top:11.85pt;width:165.25pt;height:145.8pt;z-index:-2516582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" stroked="f">
                <v:textbox>
                  <w:txbxContent>
                    <w:p w14:paraId="1A7F7ACC" w14:textId="77777777" w:rsidR="002E0FA7" w:rsidRPr="00BB026B" w:rsidRDefault="002E0FA7" w:rsidP="002E0FA7">
                      <w:pPr>
                        <w:rPr>
                          <w:rFonts w:ascii="Helvetica" w:hAnsi="Helvetica" w:cs="Helvetica"/>
                        </w:rPr>
                      </w:pPr>
                      <w:r w:rsidRPr="00BB026B">
                        <w:rPr>
                          <w:rFonts w:ascii="Helvetica" w:hAnsi="Helvetica" w:cs="Helvetica"/>
                        </w:rPr>
                        <w:t>Culture of stewardship.</w:t>
                      </w:r>
                    </w:p>
                    <w:p w14:paraId="27969B55" w14:textId="77777777" w:rsidR="002E0FA7" w:rsidRPr="00BB026B" w:rsidRDefault="002E0FA7" w:rsidP="002E0FA7">
                      <w:pPr>
                        <w:rPr>
                          <w:rFonts w:ascii="Helvetica" w:hAnsi="Helvetica" w:cs="Helvetica"/>
                        </w:rPr>
                      </w:pPr>
                    </w:p>
                    <w:p w14:paraId="57D1E0B2" w14:textId="77777777" w:rsidR="002E0FA7" w:rsidRPr="00BB026B" w:rsidRDefault="002E0FA7" w:rsidP="002E0FA7">
                      <w:pPr>
                        <w:rPr>
                          <w:rFonts w:ascii="Helvetica" w:hAnsi="Helvetica" w:cs="Helvetica"/>
                        </w:rPr>
                      </w:pPr>
                    </w:p>
                    <w:p w14:paraId="29A5FE2F" w14:textId="77777777" w:rsidR="002E0FA7" w:rsidRPr="00BB026B" w:rsidRDefault="002E0FA7" w:rsidP="002E0FA7">
                      <w:pPr>
                        <w:rPr>
                          <w:rFonts w:ascii="Helvetica" w:hAnsi="Helvetica" w:cs="Helvetica"/>
                        </w:rPr>
                      </w:pPr>
                    </w:p>
                    <w:p w14:paraId="60150BAB" w14:textId="77777777" w:rsidR="002E0FA7" w:rsidRPr="00BB026B" w:rsidRDefault="002E0FA7" w:rsidP="002E0FA7">
                      <w:pPr>
                        <w:rPr>
                          <w:rFonts w:ascii="Helvetica" w:hAnsi="Helvetica" w:cs="Helvetica"/>
                        </w:rPr>
                      </w:pPr>
                      <w:r w:rsidRPr="00BB026B">
                        <w:rPr>
                          <w:rFonts w:ascii="Helvetica" w:hAnsi="Helvetica" w:cs="Helvetica"/>
                        </w:rPr>
                        <w:t>Sustainable care.</w:t>
                      </w:r>
                    </w:p>
                    <w:p w14:paraId="226D7A9C" w14:textId="77777777" w:rsidR="002E0FA7" w:rsidRPr="00BB026B" w:rsidRDefault="002E0FA7" w:rsidP="002E0FA7">
                      <w:pPr>
                        <w:rPr>
                          <w:rFonts w:ascii="Helvetica" w:hAnsi="Helvetica" w:cs="Helvetica"/>
                        </w:rPr>
                      </w:pPr>
                    </w:p>
                    <w:p w14:paraId="5D058431" w14:textId="77777777" w:rsidR="002E0FA7" w:rsidRPr="00BB026B" w:rsidRDefault="002E0FA7" w:rsidP="002E0FA7">
                      <w:pPr>
                        <w:rPr>
                          <w:rFonts w:ascii="Helvetica" w:hAnsi="Helvetica" w:cs="Helvetica"/>
                        </w:rPr>
                      </w:pPr>
                    </w:p>
                    <w:p w14:paraId="37AD3D9E" w14:textId="77777777" w:rsidR="002E0FA7" w:rsidRPr="00BB026B" w:rsidRDefault="002E0FA7" w:rsidP="002E0FA7">
                      <w:pPr>
                        <w:rPr>
                          <w:rFonts w:ascii="Helvetica" w:hAnsi="Helvetica" w:cs="Helvetica"/>
                        </w:rPr>
                      </w:pPr>
                    </w:p>
                    <w:p w14:paraId="0C21ACDF" w14:textId="77777777" w:rsidR="002E0FA7" w:rsidRPr="00BB026B" w:rsidRDefault="002E0FA7" w:rsidP="002E0FA7">
                      <w:pPr>
                        <w:rPr>
                          <w:rFonts w:ascii="Helvetica" w:hAnsi="Helvetica" w:cs="Helvetica"/>
                        </w:rPr>
                      </w:pPr>
                      <w:r w:rsidRPr="00BB026B">
                        <w:rPr>
                          <w:rFonts w:ascii="Helvetica" w:hAnsi="Helvetica" w:cs="Helvetica"/>
                        </w:rPr>
                        <w:t>Public engagement.</w:t>
                      </w:r>
                    </w:p>
                  </w:txbxContent>
                </v:textbox>
              </v:shape>
            </w:pict>
          </mc:Fallback>
        </mc:AlternateContent>
      </w:r>
      <w:r w:rsidRPr="00BB026B">
        <w:rPr>
          <w:rFonts w:ascii="Helvetica" w:hAnsi="Helvetica" w:cs="Helvetica"/>
          <w:b/>
          <w:bCs/>
          <w:noProof/>
        </w:rPr>
        <mc:AlternateContent>
          <mc:Choice Requires="wps">
            <w:drawing>
              <wp:anchor distT="45720" distB="45720" distL="114300" distR="114300" simplePos="0" relativeHeight="251658241" behindDoc="1" locked="0" layoutInCell="1" allowOverlap="1" wp14:anchorId="0EB0E24E" wp14:editId="4260B849">
                <wp:simplePos x="0" y="0"/>
                <wp:positionH relativeFrom="column">
                  <wp:posOffset>4122420</wp:posOffset>
                </wp:positionH>
                <wp:positionV relativeFrom="paragraph">
                  <wp:posOffset>142240</wp:posOffset>
                </wp:positionV>
                <wp:extent cx="2098675" cy="19888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1988820"/>
                        </a:xfrm>
                        <a:prstGeom prst="rect">
                          <a:avLst/>
                        </a:prstGeom>
                        <a:solidFill>
                          <a:srgbClr val="FFFFFF"/>
                        </a:solidFill>
                        <a:ln w="9525">
                          <a:noFill/>
                          <a:miter lim="800000"/>
                          <a:headEnd/>
                          <a:tailEnd/>
                        </a:ln>
                      </wps:spPr>
                      <wps:txbx>
                        <w:txbxContent>
                          <w:p w14:paraId="078758B1" w14:textId="77777777" w:rsidR="002E0FA7" w:rsidRPr="00BB026B" w:rsidRDefault="002E0FA7" w:rsidP="002E0FA7">
                            <w:pPr>
                              <w:rPr>
                                <w:rFonts w:ascii="Helvetica" w:hAnsi="Helvetica" w:cs="Helvetica"/>
                              </w:rPr>
                            </w:pPr>
                            <w:r w:rsidRPr="00BB026B">
                              <w:rPr>
                                <w:rFonts w:ascii="Helvetica" w:hAnsi="Helvetica" w:cs="Helvetica"/>
                              </w:rPr>
                              <w:t>Promote the practice of Realistic Medicine.</w:t>
                            </w:r>
                          </w:p>
                          <w:p w14:paraId="6E623BAB" w14:textId="77777777" w:rsidR="002E0FA7" w:rsidRPr="00BB026B" w:rsidRDefault="002E0FA7" w:rsidP="002E0FA7">
                            <w:pPr>
                              <w:rPr>
                                <w:rFonts w:ascii="Helvetica" w:hAnsi="Helvetica" w:cs="Helvetica"/>
                              </w:rPr>
                            </w:pPr>
                          </w:p>
                          <w:p w14:paraId="4997F6E3" w14:textId="77777777" w:rsidR="002E0FA7" w:rsidRPr="00BB026B" w:rsidRDefault="002E0FA7" w:rsidP="002E0FA7">
                            <w:pPr>
                              <w:rPr>
                                <w:rFonts w:ascii="Helvetica" w:hAnsi="Helvetica" w:cs="Helvetica"/>
                              </w:rPr>
                            </w:pPr>
                          </w:p>
                          <w:p w14:paraId="65E7430C" w14:textId="77777777" w:rsidR="002E0FA7" w:rsidRPr="00BB026B" w:rsidRDefault="002E0FA7" w:rsidP="002E0FA7">
                            <w:pPr>
                              <w:rPr>
                                <w:rFonts w:ascii="Helvetica" w:hAnsi="Helvetica" w:cs="Helvetica"/>
                              </w:rPr>
                            </w:pPr>
                            <w:r w:rsidRPr="00BB026B">
                              <w:rPr>
                                <w:rFonts w:ascii="Helvetica" w:hAnsi="Helvetica" w:cs="Helvetica"/>
                              </w:rPr>
                              <w:t xml:space="preserve">Outcomes that matter. </w:t>
                            </w:r>
                          </w:p>
                          <w:p w14:paraId="7404025E" w14:textId="77777777" w:rsidR="002E0FA7" w:rsidRPr="00BB026B" w:rsidRDefault="002E0FA7" w:rsidP="002E0FA7">
                            <w:pPr>
                              <w:rPr>
                                <w:rFonts w:ascii="Helvetica" w:hAnsi="Helvetica" w:cs="Helvetica"/>
                              </w:rPr>
                            </w:pPr>
                          </w:p>
                          <w:p w14:paraId="58DBB646" w14:textId="77777777" w:rsidR="002E0FA7" w:rsidRPr="00BB026B" w:rsidRDefault="002E0FA7" w:rsidP="002E0FA7">
                            <w:pPr>
                              <w:rPr>
                                <w:rFonts w:ascii="Helvetica" w:hAnsi="Helvetica" w:cs="Helvetica"/>
                              </w:rPr>
                            </w:pPr>
                          </w:p>
                          <w:p w14:paraId="7FEC8B72" w14:textId="77777777" w:rsidR="002E0FA7" w:rsidRPr="00BB026B" w:rsidRDefault="002E0FA7" w:rsidP="002E0FA7">
                            <w:pPr>
                              <w:rPr>
                                <w:rFonts w:ascii="Helvetica" w:hAnsi="Helvetica" w:cs="Helvetica"/>
                              </w:rPr>
                            </w:pPr>
                          </w:p>
                          <w:p w14:paraId="30AE8376" w14:textId="77777777" w:rsidR="002E0FA7" w:rsidRPr="00BB026B" w:rsidRDefault="002E0FA7" w:rsidP="002E0FA7">
                            <w:pPr>
                              <w:rPr>
                                <w:rFonts w:ascii="Helvetica" w:hAnsi="Helvetica" w:cs="Helvetica"/>
                              </w:rPr>
                            </w:pPr>
                            <w:r w:rsidRPr="00BB026B">
                              <w:rPr>
                                <w:rFonts w:ascii="Helvetica" w:hAnsi="Helvetica" w:cs="Helvetica"/>
                              </w:rPr>
                              <w:t>Eliminate unwarranted variation.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B0E24E" id="_x0000_s1030" type="#_x0000_t202" style="position:absolute;margin-left:324.6pt;margin-top:11.2pt;width:165.25pt;height:156.6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" stroked="f">
                <v:textbox>
                  <w:txbxContent>
                    <w:p w14:paraId="078758B1" w14:textId="77777777" w:rsidR="002E0FA7" w:rsidRPr="00BB026B" w:rsidRDefault="002E0FA7" w:rsidP="002E0FA7">
                      <w:pPr>
                        <w:rPr>
                          <w:rFonts w:ascii="Helvetica" w:hAnsi="Helvetica" w:cs="Helvetica"/>
                        </w:rPr>
                      </w:pPr>
                      <w:r w:rsidRPr="00BB026B">
                        <w:rPr>
                          <w:rFonts w:ascii="Helvetica" w:hAnsi="Helvetica" w:cs="Helvetica"/>
                        </w:rPr>
                        <w:t>Promote the practice of Realistic Medicine.</w:t>
                      </w:r>
                    </w:p>
                    <w:p w14:paraId="6E623BAB" w14:textId="77777777" w:rsidR="002E0FA7" w:rsidRPr="00BB026B" w:rsidRDefault="002E0FA7" w:rsidP="002E0FA7">
                      <w:pPr>
                        <w:rPr>
                          <w:rFonts w:ascii="Helvetica" w:hAnsi="Helvetica" w:cs="Helvetica"/>
                        </w:rPr>
                      </w:pPr>
                    </w:p>
                    <w:p w14:paraId="4997F6E3" w14:textId="77777777" w:rsidR="002E0FA7" w:rsidRPr="00BB026B" w:rsidRDefault="002E0FA7" w:rsidP="002E0FA7">
                      <w:pPr>
                        <w:rPr>
                          <w:rFonts w:ascii="Helvetica" w:hAnsi="Helvetica" w:cs="Helvetica"/>
                        </w:rPr>
                      </w:pPr>
                    </w:p>
                    <w:p w14:paraId="65E7430C" w14:textId="77777777" w:rsidR="002E0FA7" w:rsidRPr="00BB026B" w:rsidRDefault="002E0FA7" w:rsidP="002E0FA7">
                      <w:pPr>
                        <w:rPr>
                          <w:rFonts w:ascii="Helvetica" w:hAnsi="Helvetica" w:cs="Helvetica"/>
                        </w:rPr>
                      </w:pPr>
                      <w:r w:rsidRPr="00BB026B">
                        <w:rPr>
                          <w:rFonts w:ascii="Helvetica" w:hAnsi="Helvetica" w:cs="Helvetica"/>
                        </w:rPr>
                        <w:t xml:space="preserve">Outcomes that matter. </w:t>
                      </w:r>
                    </w:p>
                    <w:p w14:paraId="7404025E" w14:textId="77777777" w:rsidR="002E0FA7" w:rsidRPr="00BB026B" w:rsidRDefault="002E0FA7" w:rsidP="002E0FA7">
                      <w:pPr>
                        <w:rPr>
                          <w:rFonts w:ascii="Helvetica" w:hAnsi="Helvetica" w:cs="Helvetica"/>
                        </w:rPr>
                      </w:pPr>
                    </w:p>
                    <w:p w14:paraId="58DBB646" w14:textId="77777777" w:rsidR="002E0FA7" w:rsidRPr="00BB026B" w:rsidRDefault="002E0FA7" w:rsidP="002E0FA7">
                      <w:pPr>
                        <w:rPr>
                          <w:rFonts w:ascii="Helvetica" w:hAnsi="Helvetica" w:cs="Helvetica"/>
                        </w:rPr>
                      </w:pPr>
                    </w:p>
                    <w:p w14:paraId="7FEC8B72" w14:textId="77777777" w:rsidR="002E0FA7" w:rsidRPr="00BB026B" w:rsidRDefault="002E0FA7" w:rsidP="002E0FA7">
                      <w:pPr>
                        <w:rPr>
                          <w:rFonts w:ascii="Helvetica" w:hAnsi="Helvetica" w:cs="Helvetica"/>
                        </w:rPr>
                      </w:pPr>
                    </w:p>
                    <w:p w14:paraId="30AE8376" w14:textId="77777777" w:rsidR="002E0FA7" w:rsidRPr="00BB026B" w:rsidRDefault="002E0FA7" w:rsidP="002E0FA7">
                      <w:pPr>
                        <w:rPr>
                          <w:rFonts w:ascii="Helvetica" w:hAnsi="Helvetica" w:cs="Helvetica"/>
                        </w:rPr>
                      </w:pPr>
                      <w:r w:rsidRPr="00BB026B">
                        <w:rPr>
                          <w:rFonts w:ascii="Helvetica" w:hAnsi="Helvetica" w:cs="Helvetica"/>
                        </w:rPr>
                        <w:t>Eliminate unwarranted variation.</w:t>
                      </w:r>
                    </w:p>
                  </w:txbxContent>
                </v:textbox>
              </v:shape>
            </w:pict>
          </mc:Fallback>
        </mc:AlternateContent>
      </w:r>
      <w:r w:rsidR="002E0FA7" w:rsidRPr="00BB026B">
        <w:rPr>
          <w:rFonts w:ascii="Helvetica" w:hAnsi="Helvetica" w:cs="Helvetica"/>
          <w:noProof/>
          <w:color w:val="70AD47" w:themeColor="accent6"/>
        </w:rPr>
        <w:drawing>
          <wp:anchor distT="0" distB="0" distL="114300" distR="114300" simplePos="0" relativeHeight="251658248" behindDoc="0" locked="0" layoutInCell="1" allowOverlap="1" wp14:anchorId="5035FD92" wp14:editId="0817C629">
            <wp:simplePos x="0" y="0"/>
            <wp:positionH relativeFrom="column">
              <wp:posOffset>6253480</wp:posOffset>
            </wp:positionH>
            <wp:positionV relativeFrom="paragraph">
              <wp:posOffset>1553845</wp:posOffset>
            </wp:positionV>
            <wp:extent cx="431800" cy="431800"/>
            <wp:effectExtent l="0" t="0" r="6350" b="6350"/>
            <wp:wrapSquare wrapText="bothSides"/>
            <wp:docPr id="1567904422"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04422" name="Picture 1" descr="A group of people in a circ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2E0FA7" w:rsidRPr="00BB026B">
        <w:rPr>
          <w:rFonts w:ascii="Helvetica" w:hAnsi="Helvetica" w:cs="Helvetica"/>
          <w:b/>
          <w:bCs/>
          <w:noProof/>
        </w:rPr>
        <w:drawing>
          <wp:anchor distT="0" distB="0" distL="114300" distR="114300" simplePos="0" relativeHeight="251658246" behindDoc="0" locked="0" layoutInCell="1" allowOverlap="1" wp14:anchorId="36612E40" wp14:editId="4938133C">
            <wp:simplePos x="0" y="0"/>
            <wp:positionH relativeFrom="column">
              <wp:posOffset>6217920</wp:posOffset>
            </wp:positionH>
            <wp:positionV relativeFrom="paragraph">
              <wp:posOffset>55245</wp:posOffset>
            </wp:positionV>
            <wp:extent cx="431800" cy="431800"/>
            <wp:effectExtent l="0" t="0" r="6350" b="6350"/>
            <wp:wrapSquare wrapText="bothSides"/>
            <wp:docPr id="1255959803"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2E0FA7" w:rsidRPr="00BB026B">
        <w:rPr>
          <w:rFonts w:ascii="Helvetica" w:hAnsi="Helvetica" w:cs="Helvetica"/>
          <w:noProof/>
          <w:color w:val="C00000"/>
        </w:rPr>
        <w:drawing>
          <wp:anchor distT="0" distB="0" distL="114300" distR="114300" simplePos="0" relativeHeight="251658247" behindDoc="0" locked="0" layoutInCell="1" allowOverlap="1" wp14:anchorId="0746B14D" wp14:editId="3E0C9BE8">
            <wp:simplePos x="0" y="0"/>
            <wp:positionH relativeFrom="column">
              <wp:posOffset>6251575</wp:posOffset>
            </wp:positionH>
            <wp:positionV relativeFrom="paragraph">
              <wp:posOffset>789305</wp:posOffset>
            </wp:positionV>
            <wp:extent cx="431800" cy="431800"/>
            <wp:effectExtent l="0" t="0" r="6350" b="6350"/>
            <wp:wrapSquare wrapText="bothSides"/>
            <wp:docPr id="1897445565" name="Picture 1" descr="A green circle with a leaf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45565" name="Picture 1" descr="A green circle with a leaf and a glob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2E0FA7" w:rsidRPr="00BB026B">
        <w:rPr>
          <w:rFonts w:ascii="Helvetica" w:hAnsi="Helvetica" w:cs="Helvetica"/>
          <w:noProof/>
          <w:color w:val="70AD47" w:themeColor="accent6"/>
        </w:rPr>
        <w:drawing>
          <wp:anchor distT="0" distB="0" distL="114300" distR="114300" simplePos="0" relativeHeight="251658244" behindDoc="0" locked="0" layoutInCell="1" allowOverlap="1" wp14:anchorId="04C5F152" wp14:editId="38C788B1">
            <wp:simplePos x="0" y="0"/>
            <wp:positionH relativeFrom="column">
              <wp:posOffset>3704590</wp:posOffset>
            </wp:positionH>
            <wp:positionV relativeFrom="paragraph">
              <wp:posOffset>1539875</wp:posOffset>
            </wp:positionV>
            <wp:extent cx="431800" cy="431800"/>
            <wp:effectExtent l="0" t="0" r="6350" b="6350"/>
            <wp:wrapSquare wrapText="bothSides"/>
            <wp:docPr id="1220513706"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2E0FA7" w:rsidRPr="00BB026B">
        <w:rPr>
          <w:rFonts w:ascii="Helvetica" w:hAnsi="Helvetica" w:cs="Helvetica"/>
          <w:noProof/>
        </w:rPr>
        <w:drawing>
          <wp:anchor distT="0" distB="0" distL="114300" distR="114300" simplePos="0" relativeHeight="251658243" behindDoc="0" locked="0" layoutInCell="1" allowOverlap="1" wp14:anchorId="59D3C717" wp14:editId="2C89A090">
            <wp:simplePos x="0" y="0"/>
            <wp:positionH relativeFrom="column">
              <wp:posOffset>3707130</wp:posOffset>
            </wp:positionH>
            <wp:positionV relativeFrom="paragraph">
              <wp:posOffset>800100</wp:posOffset>
            </wp:positionV>
            <wp:extent cx="431800" cy="431800"/>
            <wp:effectExtent l="0" t="0" r="6350" b="6350"/>
            <wp:wrapSquare wrapText="bothSides"/>
            <wp:docPr id="1008017890" name="Picture 1" descr="A blue circle with a hand holding a clipboard and a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17890" name="Picture 1" descr="A blue circle with a hand holding a clipboard and a gea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2E0FA7" w:rsidRPr="00BB026B">
        <w:rPr>
          <w:rFonts w:ascii="Helvetica" w:hAnsi="Helvetica" w:cs="Helvetica"/>
          <w:noProof/>
        </w:rPr>
        <w:drawing>
          <wp:anchor distT="0" distB="0" distL="114300" distR="114300" simplePos="0" relativeHeight="251658242" behindDoc="0" locked="0" layoutInCell="1" allowOverlap="1" wp14:anchorId="36E17AAC" wp14:editId="032BE178">
            <wp:simplePos x="0" y="0"/>
            <wp:positionH relativeFrom="column">
              <wp:posOffset>3705225</wp:posOffset>
            </wp:positionH>
            <wp:positionV relativeFrom="paragraph">
              <wp:posOffset>48895</wp:posOffset>
            </wp:positionV>
            <wp:extent cx="431800" cy="431800"/>
            <wp:effectExtent l="0" t="0" r="6350" b="6350"/>
            <wp:wrapSquare wrapText="bothSides"/>
            <wp:docPr id="1164314221" name="Picture 1" descr="A blue and white light bulb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4221" name="Picture 1" descr="A blue and white light bulb with a cross in a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002E0FA7" w:rsidRPr="00BB026B">
        <w:rPr>
          <w:rFonts w:ascii="Helvetica" w:hAnsi="Helvetica" w:cs="Helvetica"/>
          <w:color w:val="2E74B5" w:themeColor="accent5" w:themeShade="BF"/>
        </w:rPr>
        <w:t>Theme: Prevention</w:t>
      </w:r>
    </w:p>
    <w:p w14:paraId="254DD0E5" w14:textId="7975E7C8" w:rsidR="00BB026B" w:rsidRPr="00BB026B" w:rsidRDefault="00BB026B" w:rsidP="002E0FA7">
      <w:pPr>
        <w:rPr>
          <w:rFonts w:ascii="Helvetica" w:hAnsi="Helvetica" w:cs="Helvetica"/>
          <w:color w:val="2E74B5" w:themeColor="accent5" w:themeShade="BF"/>
        </w:rPr>
      </w:pPr>
    </w:p>
    <w:p w14:paraId="681F2E98" w14:textId="77777777" w:rsidR="002E0FA7" w:rsidRPr="00BB026B" w:rsidRDefault="002E0FA7" w:rsidP="002E0FA7">
      <w:pPr>
        <w:rPr>
          <w:rFonts w:ascii="Helvetica" w:hAnsi="Helvetica" w:cs="Helvetica"/>
          <w:color w:val="C00000"/>
        </w:rPr>
      </w:pPr>
      <w:r w:rsidRPr="00BB026B">
        <w:rPr>
          <w:rFonts w:ascii="Helvetica" w:hAnsi="Helvetica" w:cs="Helvetica"/>
          <w:color w:val="C00000"/>
        </w:rPr>
        <w:t xml:space="preserve">Theme: Timely and equitable access to diagnosis </w:t>
      </w:r>
    </w:p>
    <w:p w14:paraId="5AF28E1E" w14:textId="0606B505" w:rsidR="002E0FA7" w:rsidRDefault="002E0FA7" w:rsidP="002E0FA7">
      <w:pPr>
        <w:rPr>
          <w:rFonts w:ascii="Helvetica" w:hAnsi="Helvetica" w:cs="Helvetica"/>
          <w:color w:val="C00000"/>
        </w:rPr>
      </w:pPr>
      <w:r w:rsidRPr="00BB026B">
        <w:rPr>
          <w:rFonts w:ascii="Helvetica" w:hAnsi="Helvetica" w:cs="Helvetica"/>
          <w:color w:val="C00000"/>
        </w:rPr>
        <w:t>and treatment</w:t>
      </w:r>
    </w:p>
    <w:p w14:paraId="6680477E" w14:textId="77777777" w:rsidR="00BB026B" w:rsidRPr="00BB026B" w:rsidRDefault="00BB026B" w:rsidP="002E0FA7">
      <w:pPr>
        <w:rPr>
          <w:rFonts w:ascii="Helvetica" w:hAnsi="Helvetica" w:cs="Helvetica"/>
          <w:color w:val="C00000"/>
        </w:rPr>
      </w:pPr>
    </w:p>
    <w:p w14:paraId="2642F149" w14:textId="77777777" w:rsidR="002E0FA7" w:rsidRPr="00BB026B" w:rsidRDefault="002E0FA7" w:rsidP="002E0FA7">
      <w:pPr>
        <w:rPr>
          <w:rFonts w:ascii="Helvetica" w:hAnsi="Helvetica" w:cs="Helvetica"/>
          <w:color w:val="002060"/>
        </w:rPr>
      </w:pPr>
      <w:r w:rsidRPr="00BB026B">
        <w:rPr>
          <w:rFonts w:ascii="Helvetica" w:hAnsi="Helvetica" w:cs="Helvetica"/>
          <w:color w:val="002060"/>
        </w:rPr>
        <w:t xml:space="preserve">Theme: Empowered patients throughout </w:t>
      </w:r>
    </w:p>
    <w:p w14:paraId="4000988D" w14:textId="61A2E41E" w:rsidR="002E0FA7" w:rsidRDefault="002E0FA7" w:rsidP="002E0FA7">
      <w:pPr>
        <w:rPr>
          <w:rFonts w:ascii="Helvetica" w:hAnsi="Helvetica" w:cs="Helvetica"/>
          <w:color w:val="002060"/>
        </w:rPr>
      </w:pPr>
      <w:r w:rsidRPr="00BB026B">
        <w:rPr>
          <w:rFonts w:ascii="Helvetica" w:hAnsi="Helvetica" w:cs="Helvetica"/>
          <w:color w:val="002060"/>
        </w:rPr>
        <w:t>the kidney pathway</w:t>
      </w:r>
    </w:p>
    <w:p w14:paraId="569DE388" w14:textId="77777777" w:rsidR="00BB026B" w:rsidRPr="00BB026B" w:rsidRDefault="00BB026B" w:rsidP="002E0FA7">
      <w:pPr>
        <w:rPr>
          <w:rFonts w:ascii="Helvetica" w:hAnsi="Helvetica" w:cs="Helvetica"/>
          <w:color w:val="002060"/>
        </w:rPr>
      </w:pPr>
    </w:p>
    <w:p w14:paraId="71E93442" w14:textId="77777777" w:rsidR="002E0FA7" w:rsidRPr="00BB026B" w:rsidRDefault="002E0FA7" w:rsidP="002E0FA7">
      <w:pPr>
        <w:rPr>
          <w:rFonts w:ascii="Helvetica" w:hAnsi="Helvetica" w:cs="Helvetica"/>
          <w:color w:val="70AD47" w:themeColor="accent6"/>
        </w:rPr>
      </w:pPr>
      <w:r w:rsidRPr="00BB026B">
        <w:rPr>
          <w:rFonts w:ascii="Helvetica" w:hAnsi="Helvetica" w:cs="Helvetica"/>
          <w:color w:val="70AD47" w:themeColor="accent6"/>
        </w:rPr>
        <w:t>Theme: Informed decision-making</w:t>
      </w:r>
    </w:p>
    <w:p w14:paraId="1A86BC6B" w14:textId="77777777" w:rsidR="002E0FA7" w:rsidRPr="00BB026B" w:rsidRDefault="002E0FA7" w:rsidP="002E0FA7">
      <w:pPr>
        <w:rPr>
          <w:rFonts w:ascii="Helvetica" w:hAnsi="Helvetica" w:cs="Helvetica"/>
        </w:rPr>
      </w:pPr>
    </w:p>
    <w:p w14:paraId="3DF712D6" w14:textId="77777777" w:rsidR="002E0FA7" w:rsidRPr="00BB026B" w:rsidRDefault="002E0FA7" w:rsidP="002E0FA7">
      <w:pPr>
        <w:rPr>
          <w:rFonts w:ascii="Helvetica" w:hAnsi="Helvetica" w:cs="Helvetica"/>
        </w:rPr>
      </w:pPr>
    </w:p>
    <w:p w14:paraId="0A7C057D" w14:textId="77777777" w:rsidR="00BB026B" w:rsidRPr="00BB026B" w:rsidRDefault="00BB026B" w:rsidP="002E0FA7">
      <w:pPr>
        <w:rPr>
          <w:rFonts w:ascii="Helvetica" w:hAnsi="Helvetica" w:cs="Helvetica"/>
        </w:rPr>
      </w:pPr>
    </w:p>
    <w:p w14:paraId="4A9A7DE6" w14:textId="77777777" w:rsidR="002E0FA7" w:rsidRPr="00BB026B" w:rsidRDefault="002E0FA7" w:rsidP="002E0FA7">
      <w:pPr>
        <w:rPr>
          <w:rFonts w:ascii="Helvetica" w:hAnsi="Helvetica" w:cs="Helvetica"/>
          <w:b/>
          <w:bCs/>
        </w:rPr>
      </w:pPr>
      <w:r w:rsidRPr="00BB026B">
        <w:rPr>
          <w:rFonts w:ascii="Helvetica" w:hAnsi="Helvetica" w:cs="Helvetica"/>
          <w:b/>
          <w:bCs/>
        </w:rPr>
        <w:t>Immediate in 2024</w:t>
      </w:r>
    </w:p>
    <w:tbl>
      <w:tblPr>
        <w:tblStyle w:val="TableGrid"/>
        <w:tblW w:w="14206" w:type="dxa"/>
        <w:tblLook w:val="04A0" w:firstRow="1" w:lastRow="0" w:firstColumn="1" w:lastColumn="0" w:noHBand="0" w:noVBand="1"/>
      </w:tblPr>
      <w:tblGrid>
        <w:gridCol w:w="3096"/>
        <w:gridCol w:w="4685"/>
        <w:gridCol w:w="2143"/>
        <w:gridCol w:w="2141"/>
        <w:gridCol w:w="2141"/>
      </w:tblGrid>
      <w:tr w:rsidR="002E0FA7" w:rsidRPr="00BB026B" w14:paraId="24D9E4F2" w14:textId="77777777">
        <w:trPr>
          <w:trHeight w:val="532"/>
        </w:trPr>
        <w:tc>
          <w:tcPr>
            <w:tcW w:w="3096" w:type="dxa"/>
            <w:shd w:val="clear" w:color="auto" w:fill="4472C4" w:themeFill="accent1"/>
          </w:tcPr>
          <w:p w14:paraId="23DCB873" w14:textId="77777777" w:rsidR="002E0FA7" w:rsidRPr="00BB026B" w:rsidRDefault="002E0FA7">
            <w:pPr>
              <w:rPr>
                <w:rFonts w:ascii="Helvetica" w:hAnsi="Helvetica" w:cs="Helvetica"/>
                <w:color w:val="FFFFFF" w:themeColor="background1"/>
              </w:rPr>
            </w:pPr>
            <w:r w:rsidRPr="00BB026B">
              <w:rPr>
                <w:rFonts w:ascii="Helvetica" w:hAnsi="Helvetica" w:cs="Helvetica"/>
                <w:color w:val="FFFFFF" w:themeColor="background1"/>
              </w:rPr>
              <w:t>Outcome</w:t>
            </w:r>
          </w:p>
        </w:tc>
        <w:tc>
          <w:tcPr>
            <w:tcW w:w="4685" w:type="dxa"/>
            <w:shd w:val="clear" w:color="auto" w:fill="4472C4" w:themeFill="accent1"/>
          </w:tcPr>
          <w:p w14:paraId="659CC9B9" w14:textId="77777777" w:rsidR="002E0FA7" w:rsidRPr="00BB026B" w:rsidRDefault="002E0FA7">
            <w:pPr>
              <w:rPr>
                <w:rFonts w:ascii="Helvetica" w:hAnsi="Helvetica" w:cs="Helvetica"/>
                <w:color w:val="FFFFFF" w:themeColor="background1"/>
              </w:rPr>
            </w:pPr>
            <w:r w:rsidRPr="00BB026B">
              <w:rPr>
                <w:rFonts w:ascii="Helvetica" w:hAnsi="Helvetica" w:cs="Helvetica"/>
                <w:color w:val="FFFFFF" w:themeColor="background1"/>
              </w:rPr>
              <w:t>Action</w:t>
            </w:r>
          </w:p>
        </w:tc>
        <w:tc>
          <w:tcPr>
            <w:tcW w:w="2143" w:type="dxa"/>
            <w:shd w:val="clear" w:color="auto" w:fill="4472C4" w:themeFill="accent1"/>
          </w:tcPr>
          <w:p w14:paraId="4AF3B604" w14:textId="77777777" w:rsidR="002E0FA7" w:rsidRPr="00BB026B" w:rsidRDefault="002E0FA7">
            <w:pPr>
              <w:rPr>
                <w:rFonts w:ascii="Helvetica" w:hAnsi="Helvetica" w:cs="Helvetica"/>
                <w:color w:val="FFFFFF" w:themeColor="background1"/>
              </w:rPr>
            </w:pPr>
            <w:r w:rsidRPr="00BB026B">
              <w:rPr>
                <w:rFonts w:ascii="Helvetica" w:hAnsi="Helvetica" w:cs="Helvetica"/>
                <w:color w:val="FFFFFF" w:themeColor="background1"/>
              </w:rPr>
              <w:t>Lead</w:t>
            </w:r>
          </w:p>
        </w:tc>
        <w:tc>
          <w:tcPr>
            <w:tcW w:w="2141" w:type="dxa"/>
            <w:shd w:val="clear" w:color="auto" w:fill="4472C4" w:themeFill="accent1"/>
          </w:tcPr>
          <w:p w14:paraId="029AA24E" w14:textId="77777777" w:rsidR="002E0FA7" w:rsidRPr="00BB026B" w:rsidRDefault="002E0FA7">
            <w:pPr>
              <w:rPr>
                <w:rFonts w:ascii="Helvetica" w:hAnsi="Helvetica" w:cs="Helvetica"/>
                <w:color w:val="FFFFFF" w:themeColor="background1"/>
              </w:rPr>
            </w:pPr>
            <w:r w:rsidRPr="00BB026B">
              <w:rPr>
                <w:rFonts w:ascii="Helvetica" w:hAnsi="Helvetica" w:cs="Helvetica"/>
                <w:color w:val="FFFFFF" w:themeColor="background1"/>
              </w:rPr>
              <w:t>Helping to deliver…</w:t>
            </w:r>
          </w:p>
        </w:tc>
        <w:tc>
          <w:tcPr>
            <w:tcW w:w="2141" w:type="dxa"/>
            <w:shd w:val="clear" w:color="auto" w:fill="4472C4" w:themeFill="accent1"/>
          </w:tcPr>
          <w:p w14:paraId="01513E91" w14:textId="6C222AB4" w:rsidR="002E0FA7" w:rsidRPr="00BB026B" w:rsidRDefault="0083518F">
            <w:pPr>
              <w:rPr>
                <w:rFonts w:ascii="Helvetica" w:hAnsi="Helvetica" w:cs="Helvetica"/>
                <w:color w:val="FFFFFF" w:themeColor="background1"/>
              </w:rPr>
            </w:pPr>
            <w:r>
              <w:rPr>
                <w:rFonts w:ascii="Helvetica" w:hAnsi="Helvetica" w:cs="Helvetica"/>
                <w:color w:val="FFFFFF" w:themeColor="background1"/>
              </w:rPr>
              <w:t>Resource</w:t>
            </w:r>
            <w:r w:rsidR="002E0FA7" w:rsidRPr="00BB026B">
              <w:rPr>
                <w:rFonts w:ascii="Helvetica" w:hAnsi="Helvetica" w:cs="Helvetica"/>
                <w:color w:val="FFFFFF" w:themeColor="background1"/>
              </w:rPr>
              <w:t xml:space="preserve"> Implication</w:t>
            </w:r>
          </w:p>
        </w:tc>
      </w:tr>
      <w:tr w:rsidR="002E0FA7" w:rsidRPr="00BB026B" w14:paraId="6013750A" w14:textId="77777777">
        <w:trPr>
          <w:trHeight w:val="1975"/>
        </w:trPr>
        <w:tc>
          <w:tcPr>
            <w:tcW w:w="3096" w:type="dxa"/>
          </w:tcPr>
          <w:p w14:paraId="5630DF17" w14:textId="77777777" w:rsidR="002E0FA7" w:rsidRPr="00BB026B" w:rsidRDefault="002E0FA7">
            <w:pPr>
              <w:spacing w:after="160" w:line="259" w:lineRule="auto"/>
              <w:rPr>
                <w:rFonts w:ascii="Helvetica" w:hAnsi="Helvetica" w:cs="Helvetica"/>
              </w:rPr>
            </w:pPr>
            <w:r w:rsidRPr="00BB026B">
              <w:rPr>
                <w:rFonts w:ascii="Helvetica" w:hAnsi="Helvetica" w:cs="Helvetica"/>
                <w:color w:val="5B9BD5" w:themeColor="accent5"/>
              </w:rPr>
              <w:t>There is clear, comprehensive accurate and accessible information readily available online, and in printed form at all points of contact within the NHS and care providers, for people at risk of developing, or with a diagnosis of, CKD – coproduced by patients and clinicians.</w:t>
            </w:r>
          </w:p>
        </w:tc>
        <w:tc>
          <w:tcPr>
            <w:tcW w:w="4685" w:type="dxa"/>
          </w:tcPr>
          <w:p w14:paraId="2BEB517B" w14:textId="77777777" w:rsidR="002E0FA7" w:rsidRPr="00BB026B" w:rsidRDefault="002E0FA7">
            <w:pPr>
              <w:spacing w:after="160" w:line="259" w:lineRule="auto"/>
              <w:rPr>
                <w:rFonts w:ascii="Helvetica" w:hAnsi="Helvetica" w:cs="Helvetica"/>
              </w:rPr>
            </w:pPr>
            <w:r w:rsidRPr="00BB026B">
              <w:rPr>
                <w:rFonts w:ascii="Helvetica" w:hAnsi="Helvetica" w:cs="Helvetica"/>
                <w:b/>
                <w:bCs/>
                <w:color w:val="5B9BD5" w:themeColor="accent5"/>
              </w:rPr>
              <w:t>Action 2</w:t>
            </w:r>
            <w:r w:rsidRPr="00BB026B">
              <w:rPr>
                <w:rFonts w:ascii="Helvetica" w:hAnsi="Helvetica" w:cs="Helvetica"/>
                <w:color w:val="5B9BD5" w:themeColor="accent5"/>
              </w:rPr>
              <w:t xml:space="preserve">: Work with the NHS 24 team to refresh and keep up to date the NHS Inform renal pages with the most recent developments in treatments, </w:t>
            </w:r>
            <w:proofErr w:type="gramStart"/>
            <w:r w:rsidRPr="00BB026B">
              <w:rPr>
                <w:rFonts w:ascii="Helvetica" w:hAnsi="Helvetica" w:cs="Helvetica"/>
                <w:color w:val="5B9BD5" w:themeColor="accent5"/>
              </w:rPr>
              <w:t>diagnostics</w:t>
            </w:r>
            <w:proofErr w:type="gramEnd"/>
            <w:r w:rsidRPr="00BB026B">
              <w:rPr>
                <w:rFonts w:ascii="Helvetica" w:hAnsi="Helvetica" w:cs="Helvetica"/>
                <w:color w:val="5B9BD5" w:themeColor="accent5"/>
              </w:rPr>
              <w:t xml:space="preserve"> and management.</w:t>
            </w:r>
          </w:p>
        </w:tc>
        <w:tc>
          <w:tcPr>
            <w:tcW w:w="2143" w:type="dxa"/>
          </w:tcPr>
          <w:p w14:paraId="7DA1AEDA" w14:textId="77777777" w:rsidR="002E0FA7" w:rsidRPr="00BB026B" w:rsidRDefault="002E0FA7">
            <w:pPr>
              <w:rPr>
                <w:rFonts w:ascii="Helvetica" w:hAnsi="Helvetica" w:cs="Helvetica"/>
              </w:rPr>
            </w:pPr>
            <w:r w:rsidRPr="00BB026B">
              <w:rPr>
                <w:rFonts w:ascii="Helvetica" w:hAnsi="Helvetica" w:cs="Helvetica"/>
              </w:rPr>
              <w:t>Public Health Scotland; with patient advocacy organisations and the clinical kidney community</w:t>
            </w:r>
          </w:p>
        </w:tc>
        <w:tc>
          <w:tcPr>
            <w:tcW w:w="2141" w:type="dxa"/>
          </w:tcPr>
          <w:p w14:paraId="3EBDD2DD" w14:textId="77777777" w:rsidR="002E0FA7" w:rsidRPr="00BB026B" w:rsidRDefault="002E0FA7">
            <w:pPr>
              <w:rPr>
                <w:rFonts w:ascii="Helvetica" w:hAnsi="Helvetica" w:cs="Helvetica"/>
              </w:rPr>
            </w:pPr>
            <w:r w:rsidRPr="00BB026B">
              <w:rPr>
                <w:rFonts w:ascii="Helvetica" w:hAnsi="Helvetica" w:cs="Helvetica"/>
                <w:noProof/>
                <w:color w:val="70AD47" w:themeColor="accent6"/>
              </w:rPr>
              <w:drawing>
                <wp:anchor distT="0" distB="0" distL="114300" distR="114300" simplePos="0" relativeHeight="251658250" behindDoc="0" locked="0" layoutInCell="1" allowOverlap="1" wp14:anchorId="457568EC" wp14:editId="444705A5">
                  <wp:simplePos x="0" y="0"/>
                  <wp:positionH relativeFrom="column">
                    <wp:posOffset>7620</wp:posOffset>
                  </wp:positionH>
                  <wp:positionV relativeFrom="paragraph">
                    <wp:posOffset>560070</wp:posOffset>
                  </wp:positionV>
                  <wp:extent cx="432000" cy="432000"/>
                  <wp:effectExtent l="0" t="0" r="6350" b="6350"/>
                  <wp:wrapSquare wrapText="bothSides"/>
                  <wp:docPr id="305911962"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04422" name="Picture 1" descr="A group of people in a circ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color w:val="70AD47" w:themeColor="accent6"/>
              </w:rPr>
              <w:drawing>
                <wp:anchor distT="0" distB="0" distL="114300" distR="114300" simplePos="0" relativeHeight="251658249" behindDoc="0" locked="0" layoutInCell="1" allowOverlap="1" wp14:anchorId="73B06899" wp14:editId="51A9B7BB">
                  <wp:simplePos x="0" y="0"/>
                  <wp:positionH relativeFrom="column">
                    <wp:posOffset>702945</wp:posOffset>
                  </wp:positionH>
                  <wp:positionV relativeFrom="paragraph">
                    <wp:posOffset>26670</wp:posOffset>
                  </wp:positionV>
                  <wp:extent cx="432000" cy="432000"/>
                  <wp:effectExtent l="0" t="0" r="6350" b="6350"/>
                  <wp:wrapSquare wrapText="bothSides"/>
                  <wp:docPr id="993709488"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rPr>
              <w:drawing>
                <wp:anchor distT="0" distB="0" distL="114300" distR="114300" simplePos="0" relativeHeight="251658257" behindDoc="0" locked="0" layoutInCell="1" allowOverlap="1" wp14:anchorId="76FA6E67" wp14:editId="006A4DB9">
                  <wp:simplePos x="0" y="0"/>
                  <wp:positionH relativeFrom="column">
                    <wp:posOffset>-2540</wp:posOffset>
                  </wp:positionH>
                  <wp:positionV relativeFrom="paragraph">
                    <wp:posOffset>33655</wp:posOffset>
                  </wp:positionV>
                  <wp:extent cx="431800" cy="431800"/>
                  <wp:effectExtent l="0" t="0" r="6350" b="6350"/>
                  <wp:wrapSquare wrapText="bothSides"/>
                  <wp:docPr id="2012808562" name="Picture 1" descr="A blue and white light bulb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4221" name="Picture 1" descr="A blue and white light bulb with a cross in a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p>
        </w:tc>
        <w:tc>
          <w:tcPr>
            <w:tcW w:w="2141" w:type="dxa"/>
          </w:tcPr>
          <w:p w14:paraId="134F30E5" w14:textId="77777777" w:rsidR="002E0FA7" w:rsidRPr="00BB026B" w:rsidRDefault="002E0FA7">
            <w:pPr>
              <w:rPr>
                <w:rFonts w:ascii="Helvetica" w:hAnsi="Helvetica" w:cs="Helvetica"/>
              </w:rPr>
            </w:pPr>
            <w:r w:rsidRPr="00BB026B">
              <w:rPr>
                <w:rFonts w:ascii="Helvetica" w:hAnsi="Helvetica" w:cs="Helvetica"/>
              </w:rPr>
              <w:t>Added to work programme, from existing revenue budgets</w:t>
            </w:r>
          </w:p>
        </w:tc>
      </w:tr>
      <w:tr w:rsidR="002E0FA7" w:rsidRPr="00BB026B" w14:paraId="30E74F45" w14:textId="77777777">
        <w:trPr>
          <w:trHeight w:val="1691"/>
        </w:trPr>
        <w:tc>
          <w:tcPr>
            <w:tcW w:w="3096" w:type="dxa"/>
            <w:vMerge w:val="restart"/>
          </w:tcPr>
          <w:p w14:paraId="657DF525" w14:textId="77777777" w:rsidR="002E0FA7" w:rsidRPr="00BB026B" w:rsidRDefault="002E0FA7">
            <w:pPr>
              <w:spacing w:after="160" w:line="259" w:lineRule="auto"/>
              <w:rPr>
                <w:rFonts w:ascii="Helvetica" w:hAnsi="Helvetica" w:cs="Helvetica"/>
                <w:color w:val="C00000"/>
              </w:rPr>
            </w:pPr>
            <w:r w:rsidRPr="00BB026B">
              <w:rPr>
                <w:rFonts w:ascii="Helvetica" w:hAnsi="Helvetica" w:cs="Helvetica"/>
                <w:color w:val="C00000"/>
              </w:rPr>
              <w:lastRenderedPageBreak/>
              <w:t xml:space="preserve">Primary and community care is empowered to lead on CKD diagnosis, </w:t>
            </w:r>
            <w:proofErr w:type="gramStart"/>
            <w:r w:rsidRPr="00BB026B">
              <w:rPr>
                <w:rFonts w:ascii="Helvetica" w:hAnsi="Helvetica" w:cs="Helvetica"/>
                <w:color w:val="C00000"/>
              </w:rPr>
              <w:t>care</w:t>
            </w:r>
            <w:proofErr w:type="gramEnd"/>
            <w:r w:rsidRPr="00BB026B">
              <w:rPr>
                <w:rFonts w:ascii="Helvetica" w:hAnsi="Helvetica" w:cs="Helvetica"/>
                <w:color w:val="C00000"/>
              </w:rPr>
              <w:t xml:space="preserve"> and monitoring.</w:t>
            </w:r>
          </w:p>
          <w:p w14:paraId="2C327797" w14:textId="77777777" w:rsidR="002E0FA7" w:rsidRPr="00BB026B" w:rsidRDefault="002E0FA7">
            <w:pPr>
              <w:spacing w:after="160" w:line="259" w:lineRule="auto"/>
              <w:rPr>
                <w:rFonts w:ascii="Helvetica" w:hAnsi="Helvetica" w:cs="Helvetica"/>
                <w:color w:val="C00000"/>
              </w:rPr>
            </w:pPr>
          </w:p>
          <w:p w14:paraId="2722ABF5" w14:textId="77777777" w:rsidR="002E0FA7" w:rsidRPr="00BB026B" w:rsidRDefault="002E0FA7">
            <w:pPr>
              <w:spacing w:after="160" w:line="259" w:lineRule="auto"/>
              <w:rPr>
                <w:rFonts w:ascii="Helvetica" w:hAnsi="Helvetica" w:cs="Helvetica"/>
                <w:color w:val="C00000"/>
              </w:rPr>
            </w:pPr>
          </w:p>
          <w:p w14:paraId="782B9025" w14:textId="77777777" w:rsidR="002E0FA7" w:rsidRPr="00BB026B" w:rsidRDefault="002E0FA7">
            <w:pPr>
              <w:spacing w:after="160" w:line="259" w:lineRule="auto"/>
              <w:rPr>
                <w:rFonts w:ascii="Helvetica" w:hAnsi="Helvetica" w:cs="Helvetica"/>
                <w:color w:val="C00000"/>
              </w:rPr>
            </w:pPr>
          </w:p>
          <w:p w14:paraId="3A45D9D9" w14:textId="77777777" w:rsidR="002E0FA7" w:rsidRPr="00BB026B" w:rsidRDefault="002E0FA7">
            <w:pPr>
              <w:spacing w:after="160" w:line="259" w:lineRule="auto"/>
              <w:rPr>
                <w:rFonts w:ascii="Helvetica" w:hAnsi="Helvetica" w:cs="Helvetica"/>
                <w:color w:val="C00000"/>
              </w:rPr>
            </w:pPr>
          </w:p>
          <w:p w14:paraId="24C31DCB" w14:textId="77777777" w:rsidR="002E0FA7" w:rsidRPr="00BB026B" w:rsidRDefault="002E0FA7">
            <w:pPr>
              <w:spacing w:after="160" w:line="259" w:lineRule="auto"/>
              <w:rPr>
                <w:rFonts w:ascii="Helvetica" w:hAnsi="Helvetica" w:cs="Helvetica"/>
                <w:color w:val="C00000"/>
              </w:rPr>
            </w:pPr>
          </w:p>
          <w:p w14:paraId="6C5AC4EB" w14:textId="77777777" w:rsidR="002E0FA7" w:rsidRPr="00BB026B" w:rsidRDefault="002E0FA7">
            <w:pPr>
              <w:spacing w:after="160" w:line="259" w:lineRule="auto"/>
              <w:rPr>
                <w:rFonts w:ascii="Helvetica" w:hAnsi="Helvetica" w:cs="Helvetica"/>
                <w:color w:val="C00000"/>
              </w:rPr>
            </w:pPr>
          </w:p>
          <w:p w14:paraId="714152D8" w14:textId="77777777" w:rsidR="002E0FA7" w:rsidRPr="00BB026B" w:rsidRDefault="002E0FA7">
            <w:pPr>
              <w:spacing w:after="160" w:line="259" w:lineRule="auto"/>
              <w:rPr>
                <w:rFonts w:ascii="Helvetica" w:hAnsi="Helvetica" w:cs="Helvetica"/>
                <w:color w:val="C00000"/>
              </w:rPr>
            </w:pPr>
          </w:p>
          <w:p w14:paraId="721422D3" w14:textId="77777777" w:rsidR="002E0FA7" w:rsidRPr="00BB026B" w:rsidRDefault="002E0FA7">
            <w:pPr>
              <w:spacing w:after="160" w:line="259" w:lineRule="auto"/>
              <w:rPr>
                <w:rFonts w:ascii="Helvetica" w:hAnsi="Helvetica" w:cs="Helvetica"/>
                <w:color w:val="C00000"/>
              </w:rPr>
            </w:pPr>
          </w:p>
          <w:p w14:paraId="0988EA52" w14:textId="77777777" w:rsidR="002E0FA7" w:rsidRPr="00BB026B" w:rsidRDefault="002E0FA7">
            <w:pPr>
              <w:spacing w:after="160" w:line="259" w:lineRule="auto"/>
              <w:rPr>
                <w:rFonts w:ascii="Helvetica" w:hAnsi="Helvetica" w:cs="Helvetica"/>
              </w:rPr>
            </w:pPr>
            <w:r w:rsidRPr="00BB026B">
              <w:rPr>
                <w:rFonts w:ascii="Helvetica" w:hAnsi="Helvetica" w:cs="Helvetica"/>
                <w:color w:val="C00000"/>
              </w:rPr>
              <w:t xml:space="preserve"> </w:t>
            </w:r>
          </w:p>
        </w:tc>
        <w:tc>
          <w:tcPr>
            <w:tcW w:w="4685" w:type="dxa"/>
          </w:tcPr>
          <w:p w14:paraId="64921465" w14:textId="77777777" w:rsidR="002E0FA7" w:rsidRPr="00BB026B" w:rsidRDefault="002E0FA7">
            <w:pPr>
              <w:spacing w:after="160" w:line="259" w:lineRule="auto"/>
              <w:rPr>
                <w:rFonts w:ascii="Helvetica" w:hAnsi="Helvetica" w:cs="Helvetica"/>
              </w:rPr>
            </w:pPr>
            <w:r w:rsidRPr="00BB026B">
              <w:rPr>
                <w:rFonts w:ascii="Helvetica" w:hAnsi="Helvetica" w:cs="Helvetica"/>
                <w:b/>
                <w:bCs/>
                <w:color w:val="C00000"/>
              </w:rPr>
              <w:t>Action 6</w:t>
            </w:r>
            <w:r w:rsidRPr="00BB026B">
              <w:rPr>
                <w:rFonts w:ascii="Helvetica" w:hAnsi="Helvetica" w:cs="Helvetica"/>
                <w:color w:val="C00000"/>
              </w:rPr>
              <w:t xml:space="preserve">: Designate renal or CKD leads at board or health and social care partnership level, or renal/CKD clinical champions in primary care, to support local governance, </w:t>
            </w:r>
            <w:proofErr w:type="gramStart"/>
            <w:r w:rsidRPr="00BB026B">
              <w:rPr>
                <w:rFonts w:ascii="Helvetica" w:hAnsi="Helvetica" w:cs="Helvetica"/>
                <w:color w:val="C00000"/>
              </w:rPr>
              <w:t>progress</w:t>
            </w:r>
            <w:proofErr w:type="gramEnd"/>
            <w:r w:rsidRPr="00BB026B">
              <w:rPr>
                <w:rFonts w:ascii="Helvetica" w:hAnsi="Helvetica" w:cs="Helvetica"/>
                <w:color w:val="C00000"/>
              </w:rPr>
              <w:t xml:space="preserve"> and accountability.</w:t>
            </w:r>
          </w:p>
        </w:tc>
        <w:tc>
          <w:tcPr>
            <w:tcW w:w="2143" w:type="dxa"/>
          </w:tcPr>
          <w:p w14:paraId="532540E7" w14:textId="77777777" w:rsidR="002E0FA7" w:rsidRPr="00BB026B" w:rsidRDefault="002E0FA7">
            <w:pPr>
              <w:rPr>
                <w:rFonts w:ascii="Helvetica" w:hAnsi="Helvetica" w:cs="Helvetica"/>
              </w:rPr>
            </w:pPr>
            <w:r w:rsidRPr="00BB026B">
              <w:rPr>
                <w:rFonts w:ascii="Helvetica" w:hAnsi="Helvetica" w:cs="Helvetica"/>
              </w:rPr>
              <w:t>Scottish Government CMO</w:t>
            </w:r>
          </w:p>
        </w:tc>
        <w:tc>
          <w:tcPr>
            <w:tcW w:w="2141" w:type="dxa"/>
          </w:tcPr>
          <w:p w14:paraId="5737D26E" w14:textId="77777777" w:rsidR="002E0FA7" w:rsidRPr="00BB026B" w:rsidRDefault="002E0FA7">
            <w:pPr>
              <w:rPr>
                <w:rFonts w:ascii="Helvetica" w:hAnsi="Helvetica" w:cs="Helvetica"/>
              </w:rPr>
            </w:pPr>
            <w:r w:rsidRPr="00BB026B">
              <w:rPr>
                <w:rFonts w:ascii="Helvetica" w:hAnsi="Helvetica" w:cs="Helvetica"/>
                <w:b/>
                <w:bCs/>
                <w:noProof/>
              </w:rPr>
              <w:drawing>
                <wp:anchor distT="0" distB="0" distL="114300" distR="114300" simplePos="0" relativeHeight="251658263" behindDoc="0" locked="0" layoutInCell="1" allowOverlap="1" wp14:anchorId="09345FB1" wp14:editId="3947C698">
                  <wp:simplePos x="0" y="0"/>
                  <wp:positionH relativeFrom="column">
                    <wp:posOffset>36195</wp:posOffset>
                  </wp:positionH>
                  <wp:positionV relativeFrom="paragraph">
                    <wp:posOffset>36195</wp:posOffset>
                  </wp:positionV>
                  <wp:extent cx="432000" cy="432000"/>
                  <wp:effectExtent l="0" t="0" r="6350" b="6350"/>
                  <wp:wrapSquare wrapText="bothSides"/>
                  <wp:docPr id="495788920"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color w:val="70AD47" w:themeColor="accent6"/>
              </w:rPr>
              <w:drawing>
                <wp:anchor distT="0" distB="0" distL="114300" distR="114300" simplePos="0" relativeHeight="251658261" behindDoc="0" locked="0" layoutInCell="1" allowOverlap="1" wp14:anchorId="119A8A87" wp14:editId="70C11BFB">
                  <wp:simplePos x="0" y="0"/>
                  <wp:positionH relativeFrom="column">
                    <wp:posOffset>683895</wp:posOffset>
                  </wp:positionH>
                  <wp:positionV relativeFrom="paragraph">
                    <wp:posOffset>36195</wp:posOffset>
                  </wp:positionV>
                  <wp:extent cx="432000" cy="432000"/>
                  <wp:effectExtent l="0" t="0" r="6350" b="6350"/>
                  <wp:wrapSquare wrapText="bothSides"/>
                  <wp:docPr id="1392656692"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rPr>
              <w:drawing>
                <wp:anchor distT="0" distB="0" distL="114300" distR="114300" simplePos="0" relativeHeight="251658259" behindDoc="0" locked="0" layoutInCell="1" allowOverlap="1" wp14:anchorId="3B5B5C34" wp14:editId="3AECFFA6">
                  <wp:simplePos x="0" y="0"/>
                  <wp:positionH relativeFrom="column">
                    <wp:posOffset>36195</wp:posOffset>
                  </wp:positionH>
                  <wp:positionV relativeFrom="paragraph">
                    <wp:posOffset>36195</wp:posOffset>
                  </wp:positionV>
                  <wp:extent cx="432000" cy="432000"/>
                  <wp:effectExtent l="0" t="0" r="6350" b="6350"/>
                  <wp:wrapSquare wrapText="bothSides"/>
                  <wp:docPr id="1029127306" name="Picture 1" descr="A blue and white light bulb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4221" name="Picture 1" descr="A blue and white light bulb with a cross in a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41" w:type="dxa"/>
          </w:tcPr>
          <w:p w14:paraId="1390B11D" w14:textId="77777777" w:rsidR="002E0FA7" w:rsidRPr="00BB026B" w:rsidRDefault="002E0FA7">
            <w:pPr>
              <w:rPr>
                <w:rFonts w:ascii="Helvetica" w:hAnsi="Helvetica" w:cs="Helvetica"/>
              </w:rPr>
            </w:pPr>
            <w:r w:rsidRPr="00BB026B">
              <w:rPr>
                <w:rFonts w:ascii="Helvetica" w:hAnsi="Helvetica" w:cs="Helvetica"/>
              </w:rPr>
              <w:t>None</w:t>
            </w:r>
          </w:p>
        </w:tc>
      </w:tr>
      <w:tr w:rsidR="002E0FA7" w:rsidRPr="00BB026B" w14:paraId="0E7A61AD" w14:textId="77777777" w:rsidTr="00BB026B">
        <w:trPr>
          <w:trHeight w:val="2673"/>
        </w:trPr>
        <w:tc>
          <w:tcPr>
            <w:tcW w:w="3096" w:type="dxa"/>
            <w:vMerge/>
          </w:tcPr>
          <w:p w14:paraId="34D8EA93" w14:textId="77777777" w:rsidR="002E0FA7" w:rsidRPr="00BB026B" w:rsidRDefault="002E0FA7">
            <w:pPr>
              <w:rPr>
                <w:rFonts w:ascii="Helvetica" w:hAnsi="Helvetica" w:cs="Helvetica"/>
              </w:rPr>
            </w:pPr>
          </w:p>
        </w:tc>
        <w:tc>
          <w:tcPr>
            <w:tcW w:w="4685" w:type="dxa"/>
          </w:tcPr>
          <w:p w14:paraId="00ABE173" w14:textId="77777777" w:rsidR="002E0FA7" w:rsidRPr="00BB026B" w:rsidRDefault="002E0FA7">
            <w:pPr>
              <w:spacing w:after="160" w:line="259" w:lineRule="auto"/>
              <w:rPr>
                <w:rFonts w:ascii="Helvetica" w:hAnsi="Helvetica" w:cs="Helvetica"/>
              </w:rPr>
            </w:pPr>
            <w:r w:rsidRPr="00BB026B">
              <w:rPr>
                <w:rFonts w:ascii="Helvetica" w:hAnsi="Helvetica" w:cs="Helvetica"/>
                <w:b/>
                <w:bCs/>
                <w:color w:val="C00000"/>
              </w:rPr>
              <w:t>Action 8</w:t>
            </w:r>
            <w:r w:rsidRPr="00BB026B">
              <w:rPr>
                <w:rFonts w:ascii="Helvetica" w:hAnsi="Helvetica" w:cs="Helvetica"/>
                <w:color w:val="C00000"/>
              </w:rPr>
              <w:t>: Commission a strategic review of current CKD management to establish a baseline for all NHS boards on access to guidelines in primary care.</w:t>
            </w:r>
          </w:p>
        </w:tc>
        <w:tc>
          <w:tcPr>
            <w:tcW w:w="2143" w:type="dxa"/>
          </w:tcPr>
          <w:p w14:paraId="5CF4964C" w14:textId="77777777" w:rsidR="002E0FA7" w:rsidRPr="00BB026B" w:rsidRDefault="002E0FA7">
            <w:pPr>
              <w:rPr>
                <w:rFonts w:ascii="Helvetica" w:hAnsi="Helvetica" w:cs="Helvetica"/>
              </w:rPr>
            </w:pPr>
            <w:r w:rsidRPr="00BB026B">
              <w:rPr>
                <w:rFonts w:ascii="Helvetica" w:hAnsi="Helvetica" w:cs="Helvetica"/>
              </w:rPr>
              <w:t>Public Health Scotland; with patient advocacy organisations and the clinical kidney community</w:t>
            </w:r>
          </w:p>
        </w:tc>
        <w:tc>
          <w:tcPr>
            <w:tcW w:w="2141" w:type="dxa"/>
          </w:tcPr>
          <w:p w14:paraId="2E36D12E" w14:textId="77777777" w:rsidR="002E0FA7" w:rsidRPr="00BB026B" w:rsidRDefault="002E0FA7">
            <w:pPr>
              <w:rPr>
                <w:rFonts w:ascii="Helvetica" w:hAnsi="Helvetica" w:cs="Helvetica"/>
              </w:rPr>
            </w:pPr>
            <w:r w:rsidRPr="00BB026B">
              <w:rPr>
                <w:rFonts w:ascii="Helvetica" w:hAnsi="Helvetica" w:cs="Helvetica"/>
                <w:noProof/>
                <w:color w:val="70AD47" w:themeColor="accent6"/>
              </w:rPr>
              <w:drawing>
                <wp:anchor distT="0" distB="0" distL="114300" distR="114300" simplePos="0" relativeHeight="251658262" behindDoc="0" locked="0" layoutInCell="1" allowOverlap="1" wp14:anchorId="31184518" wp14:editId="0B1F6FA1">
                  <wp:simplePos x="0" y="0"/>
                  <wp:positionH relativeFrom="column">
                    <wp:posOffset>683895</wp:posOffset>
                  </wp:positionH>
                  <wp:positionV relativeFrom="paragraph">
                    <wp:posOffset>36195</wp:posOffset>
                  </wp:positionV>
                  <wp:extent cx="432000" cy="432000"/>
                  <wp:effectExtent l="0" t="0" r="6350" b="6350"/>
                  <wp:wrapSquare wrapText="bothSides"/>
                  <wp:docPr id="1858275418"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rPr>
              <w:drawing>
                <wp:anchor distT="0" distB="0" distL="114300" distR="114300" simplePos="0" relativeHeight="251658260" behindDoc="0" locked="0" layoutInCell="1" allowOverlap="1" wp14:anchorId="500A3905" wp14:editId="333A643C">
                  <wp:simplePos x="0" y="0"/>
                  <wp:positionH relativeFrom="column">
                    <wp:posOffset>36195</wp:posOffset>
                  </wp:positionH>
                  <wp:positionV relativeFrom="paragraph">
                    <wp:posOffset>36195</wp:posOffset>
                  </wp:positionV>
                  <wp:extent cx="432000" cy="432000"/>
                  <wp:effectExtent l="0" t="0" r="6350" b="6350"/>
                  <wp:wrapSquare wrapText="bothSides"/>
                  <wp:docPr id="839026552" name="Picture 1" descr="A blue and white light bulb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4221" name="Picture 1" descr="A blue and white light bulb with a cross in a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41" w:type="dxa"/>
          </w:tcPr>
          <w:p w14:paraId="0803A26A" w14:textId="77777777" w:rsidR="002E0FA7" w:rsidRPr="00BB026B" w:rsidRDefault="002E0FA7">
            <w:pPr>
              <w:rPr>
                <w:rFonts w:ascii="Helvetica" w:hAnsi="Helvetica" w:cs="Helvetica"/>
              </w:rPr>
            </w:pPr>
            <w:r w:rsidRPr="00BB026B">
              <w:rPr>
                <w:rFonts w:ascii="Helvetica" w:hAnsi="Helvetica" w:cs="Helvetica"/>
              </w:rPr>
              <w:t>Added to work programme, from existing revenue budgets</w:t>
            </w:r>
          </w:p>
        </w:tc>
      </w:tr>
      <w:tr w:rsidR="002E0FA7" w:rsidRPr="00BB026B" w14:paraId="2BD81CC4" w14:textId="77777777">
        <w:trPr>
          <w:trHeight w:val="143"/>
        </w:trPr>
        <w:tc>
          <w:tcPr>
            <w:tcW w:w="3096" w:type="dxa"/>
          </w:tcPr>
          <w:p w14:paraId="0801E0EC" w14:textId="77777777" w:rsidR="002E0FA7" w:rsidRPr="00BB026B" w:rsidRDefault="002E0FA7">
            <w:pPr>
              <w:rPr>
                <w:rFonts w:ascii="Helvetica" w:hAnsi="Helvetica" w:cs="Helvetica"/>
                <w:color w:val="002060"/>
              </w:rPr>
            </w:pPr>
            <w:r w:rsidRPr="00BB026B">
              <w:rPr>
                <w:rFonts w:ascii="Helvetica" w:hAnsi="Helvetica" w:cs="Helvetica"/>
                <w:color w:val="002060"/>
              </w:rPr>
              <w:t xml:space="preserve">Everyone with kidney disease can access assessments and support for their psychosocial health. </w:t>
            </w:r>
          </w:p>
          <w:p w14:paraId="4B1E849E" w14:textId="77777777" w:rsidR="002E0FA7" w:rsidRPr="00BB026B" w:rsidRDefault="002E0FA7">
            <w:pPr>
              <w:rPr>
                <w:rFonts w:ascii="Helvetica" w:hAnsi="Helvetica" w:cs="Helvetica"/>
              </w:rPr>
            </w:pPr>
          </w:p>
        </w:tc>
        <w:tc>
          <w:tcPr>
            <w:tcW w:w="4685" w:type="dxa"/>
          </w:tcPr>
          <w:p w14:paraId="6CD274CB" w14:textId="77777777" w:rsidR="002E0FA7" w:rsidRPr="00BB026B" w:rsidRDefault="002E0FA7">
            <w:pPr>
              <w:spacing w:after="160" w:line="259" w:lineRule="auto"/>
              <w:rPr>
                <w:rFonts w:ascii="Helvetica" w:hAnsi="Helvetica" w:cs="Helvetica"/>
              </w:rPr>
            </w:pPr>
            <w:r w:rsidRPr="00BB026B">
              <w:rPr>
                <w:rFonts w:ascii="Helvetica" w:hAnsi="Helvetica" w:cs="Helvetica"/>
                <w:b/>
                <w:bCs/>
                <w:color w:val="002060"/>
              </w:rPr>
              <w:t>Action 12</w:t>
            </w:r>
            <w:r w:rsidRPr="00BB026B">
              <w:rPr>
                <w:rFonts w:ascii="Helvetica" w:hAnsi="Helvetica" w:cs="Helvetica"/>
                <w:color w:val="002060"/>
              </w:rPr>
              <w:t>: Map out the availability of renal social workers, young people support workers and mental health and peer support services across Scotland to understand gaps with the aim of ensuring equitable access to these for people across boards who would benefit from their services.</w:t>
            </w:r>
          </w:p>
        </w:tc>
        <w:tc>
          <w:tcPr>
            <w:tcW w:w="2143" w:type="dxa"/>
          </w:tcPr>
          <w:p w14:paraId="60D76FF4" w14:textId="77777777" w:rsidR="002E0FA7" w:rsidRPr="00BB026B" w:rsidRDefault="002E0FA7">
            <w:pPr>
              <w:rPr>
                <w:rFonts w:ascii="Helvetica" w:hAnsi="Helvetica" w:cs="Helvetica"/>
              </w:rPr>
            </w:pPr>
            <w:r w:rsidRPr="00BB026B">
              <w:rPr>
                <w:rFonts w:ascii="Helvetica" w:hAnsi="Helvetica" w:cs="Helvetica"/>
              </w:rPr>
              <w:t>Public Health Scotland; with patient advocacy organisations</w:t>
            </w:r>
          </w:p>
        </w:tc>
        <w:tc>
          <w:tcPr>
            <w:tcW w:w="2141" w:type="dxa"/>
          </w:tcPr>
          <w:p w14:paraId="43EEC62C" w14:textId="77777777" w:rsidR="002E0FA7" w:rsidRPr="00BB026B" w:rsidRDefault="002E0FA7">
            <w:pPr>
              <w:rPr>
                <w:rFonts w:ascii="Helvetica" w:hAnsi="Helvetica" w:cs="Helvetica"/>
              </w:rPr>
            </w:pPr>
            <w:r w:rsidRPr="00BB026B">
              <w:rPr>
                <w:rFonts w:ascii="Helvetica" w:hAnsi="Helvetica" w:cs="Helvetica"/>
                <w:noProof/>
                <w:color w:val="70AD47" w:themeColor="accent6"/>
              </w:rPr>
              <w:drawing>
                <wp:anchor distT="0" distB="0" distL="114300" distR="114300" simplePos="0" relativeHeight="251658255" behindDoc="0" locked="0" layoutInCell="1" allowOverlap="1" wp14:anchorId="62242F75" wp14:editId="213D774B">
                  <wp:simplePos x="0" y="0"/>
                  <wp:positionH relativeFrom="column">
                    <wp:posOffset>693420</wp:posOffset>
                  </wp:positionH>
                  <wp:positionV relativeFrom="paragraph">
                    <wp:posOffset>550545</wp:posOffset>
                  </wp:positionV>
                  <wp:extent cx="432000" cy="432000"/>
                  <wp:effectExtent l="0" t="0" r="6350" b="6350"/>
                  <wp:wrapSquare wrapText="bothSides"/>
                  <wp:docPr id="552413727"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04422" name="Picture 1" descr="A group of people in a circ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color w:val="70AD47" w:themeColor="accent6"/>
              </w:rPr>
              <w:drawing>
                <wp:anchor distT="0" distB="0" distL="114300" distR="114300" simplePos="0" relativeHeight="251658258" behindDoc="0" locked="0" layoutInCell="1" allowOverlap="1" wp14:anchorId="4E163F47" wp14:editId="46866820">
                  <wp:simplePos x="0" y="0"/>
                  <wp:positionH relativeFrom="column">
                    <wp:posOffset>35560</wp:posOffset>
                  </wp:positionH>
                  <wp:positionV relativeFrom="paragraph">
                    <wp:posOffset>549910</wp:posOffset>
                  </wp:positionV>
                  <wp:extent cx="432000" cy="432000"/>
                  <wp:effectExtent l="0" t="0" r="6350" b="6350"/>
                  <wp:wrapSquare wrapText="bothSides"/>
                  <wp:docPr id="1789389995"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b/>
                <w:bCs/>
                <w:noProof/>
              </w:rPr>
              <w:drawing>
                <wp:anchor distT="0" distB="0" distL="114300" distR="114300" simplePos="0" relativeHeight="251658252" behindDoc="0" locked="0" layoutInCell="1" allowOverlap="1" wp14:anchorId="2D556B98" wp14:editId="410D6323">
                  <wp:simplePos x="0" y="0"/>
                  <wp:positionH relativeFrom="column">
                    <wp:posOffset>695960</wp:posOffset>
                  </wp:positionH>
                  <wp:positionV relativeFrom="paragraph">
                    <wp:posOffset>46759</wp:posOffset>
                  </wp:positionV>
                  <wp:extent cx="432000" cy="432000"/>
                  <wp:effectExtent l="0" t="0" r="6350" b="6350"/>
                  <wp:wrapSquare wrapText="bothSides"/>
                  <wp:docPr id="1283458608"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rPr>
              <w:drawing>
                <wp:anchor distT="0" distB="0" distL="114300" distR="114300" simplePos="0" relativeHeight="251658251" behindDoc="0" locked="0" layoutInCell="1" allowOverlap="1" wp14:anchorId="39A1030B" wp14:editId="70FE81DA">
                  <wp:simplePos x="0" y="0"/>
                  <wp:positionH relativeFrom="column">
                    <wp:posOffset>36195</wp:posOffset>
                  </wp:positionH>
                  <wp:positionV relativeFrom="paragraph">
                    <wp:posOffset>36195</wp:posOffset>
                  </wp:positionV>
                  <wp:extent cx="432000" cy="432000"/>
                  <wp:effectExtent l="0" t="0" r="6350" b="6350"/>
                  <wp:wrapSquare wrapText="bothSides"/>
                  <wp:docPr id="1242483476" name="Picture 1" descr="A blue circle with a hand holding a clipboard and a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17890" name="Picture 1" descr="A blue circle with a hand holding a clipboard and a gea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41" w:type="dxa"/>
          </w:tcPr>
          <w:p w14:paraId="3A355A5B" w14:textId="77777777" w:rsidR="002E0FA7" w:rsidRPr="00BB026B" w:rsidRDefault="002E0FA7">
            <w:pPr>
              <w:rPr>
                <w:rFonts w:ascii="Helvetica" w:hAnsi="Helvetica" w:cs="Helvetica"/>
              </w:rPr>
            </w:pPr>
            <w:r w:rsidRPr="00BB026B">
              <w:rPr>
                <w:rFonts w:ascii="Helvetica" w:hAnsi="Helvetica" w:cs="Helvetica"/>
              </w:rPr>
              <w:t>Added to work programme, from existing revenue budgets</w:t>
            </w:r>
          </w:p>
        </w:tc>
      </w:tr>
      <w:tr w:rsidR="002E0FA7" w:rsidRPr="00BB026B" w14:paraId="65EAD754" w14:textId="77777777">
        <w:trPr>
          <w:trHeight w:val="1692"/>
        </w:trPr>
        <w:tc>
          <w:tcPr>
            <w:tcW w:w="3096" w:type="dxa"/>
          </w:tcPr>
          <w:p w14:paraId="1CD45E87" w14:textId="77777777" w:rsidR="002E0FA7" w:rsidRPr="00BB026B" w:rsidRDefault="002E0FA7">
            <w:pPr>
              <w:rPr>
                <w:rFonts w:ascii="Helvetica" w:hAnsi="Helvetica" w:cs="Helvetica"/>
              </w:rPr>
            </w:pPr>
            <w:r w:rsidRPr="00BB026B">
              <w:rPr>
                <w:rFonts w:ascii="Helvetica" w:hAnsi="Helvetica" w:cs="Helvetica"/>
                <w:color w:val="70AD47" w:themeColor="accent6"/>
                <w:spacing w:val="-10"/>
                <w:kern w:val="1"/>
                <w:lang w:val="en-US"/>
              </w:rPr>
              <w:t>Scotland has accurate data on CKD derived from a funded national linked incidence and tracking dataset for CKD, using consistent coding across primary and secondary care</w:t>
            </w:r>
          </w:p>
        </w:tc>
        <w:tc>
          <w:tcPr>
            <w:tcW w:w="4685" w:type="dxa"/>
          </w:tcPr>
          <w:p w14:paraId="1A3B13EC" w14:textId="77777777" w:rsidR="002E0FA7" w:rsidRPr="00BB026B" w:rsidRDefault="002E0FA7">
            <w:pPr>
              <w:spacing w:after="160" w:line="259" w:lineRule="auto"/>
              <w:rPr>
                <w:rFonts w:ascii="Helvetica" w:hAnsi="Helvetica" w:cs="Helvetica"/>
              </w:rPr>
            </w:pPr>
            <w:r w:rsidRPr="00BB026B">
              <w:rPr>
                <w:rFonts w:ascii="Helvetica" w:hAnsi="Helvetica" w:cs="Helvetica"/>
                <w:b/>
                <w:bCs/>
                <w:color w:val="70AD47" w:themeColor="accent6"/>
              </w:rPr>
              <w:t>Action 16</w:t>
            </w:r>
            <w:r w:rsidRPr="00BB026B">
              <w:rPr>
                <w:rFonts w:ascii="Helvetica" w:hAnsi="Helvetica" w:cs="Helvetica"/>
                <w:color w:val="70AD47" w:themeColor="accent6"/>
              </w:rPr>
              <w:t xml:space="preserve">: Commission PHS to undertake a mapping exercise to understand what CKD data is available and linked in Scotland to allow for better utilisation and expansion.  </w:t>
            </w:r>
          </w:p>
        </w:tc>
        <w:tc>
          <w:tcPr>
            <w:tcW w:w="2143" w:type="dxa"/>
          </w:tcPr>
          <w:p w14:paraId="67780505" w14:textId="77777777" w:rsidR="002E0FA7" w:rsidRPr="00BB026B" w:rsidRDefault="002E0FA7">
            <w:pPr>
              <w:rPr>
                <w:rFonts w:ascii="Helvetica" w:hAnsi="Helvetica" w:cs="Helvetica"/>
              </w:rPr>
            </w:pPr>
            <w:r w:rsidRPr="00BB026B">
              <w:rPr>
                <w:rFonts w:ascii="Helvetica" w:hAnsi="Helvetica" w:cs="Helvetica"/>
              </w:rPr>
              <w:t>Public Health Scotland; with patient advocacy organisations</w:t>
            </w:r>
          </w:p>
        </w:tc>
        <w:tc>
          <w:tcPr>
            <w:tcW w:w="2141" w:type="dxa"/>
          </w:tcPr>
          <w:p w14:paraId="02658B2E" w14:textId="77777777" w:rsidR="002E0FA7" w:rsidRPr="00BB026B" w:rsidRDefault="002E0FA7">
            <w:pPr>
              <w:rPr>
                <w:rFonts w:ascii="Helvetica" w:hAnsi="Helvetica" w:cs="Helvetica"/>
              </w:rPr>
            </w:pPr>
            <w:r w:rsidRPr="00BB026B">
              <w:rPr>
                <w:rFonts w:ascii="Helvetica" w:hAnsi="Helvetica" w:cs="Helvetica"/>
                <w:b/>
                <w:bCs/>
                <w:noProof/>
              </w:rPr>
              <w:drawing>
                <wp:anchor distT="0" distB="0" distL="114300" distR="114300" simplePos="0" relativeHeight="251658254" behindDoc="0" locked="0" layoutInCell="1" allowOverlap="1" wp14:anchorId="6EC8859F" wp14:editId="1DBB27AA">
                  <wp:simplePos x="0" y="0"/>
                  <wp:positionH relativeFrom="column">
                    <wp:posOffset>683895</wp:posOffset>
                  </wp:positionH>
                  <wp:positionV relativeFrom="paragraph">
                    <wp:posOffset>36195</wp:posOffset>
                  </wp:positionV>
                  <wp:extent cx="432000" cy="432000"/>
                  <wp:effectExtent l="0" t="0" r="6350" b="6350"/>
                  <wp:wrapSquare wrapText="bothSides"/>
                  <wp:docPr id="17616621"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color w:val="70AD47" w:themeColor="accent6"/>
              </w:rPr>
              <w:drawing>
                <wp:anchor distT="0" distB="0" distL="114300" distR="114300" simplePos="0" relativeHeight="251658253" behindDoc="0" locked="0" layoutInCell="1" allowOverlap="1" wp14:anchorId="2FED64D3" wp14:editId="4141B1BE">
                  <wp:simplePos x="0" y="0"/>
                  <wp:positionH relativeFrom="column">
                    <wp:posOffset>36195</wp:posOffset>
                  </wp:positionH>
                  <wp:positionV relativeFrom="paragraph">
                    <wp:posOffset>36195</wp:posOffset>
                  </wp:positionV>
                  <wp:extent cx="432000" cy="432000"/>
                  <wp:effectExtent l="0" t="0" r="6350" b="6350"/>
                  <wp:wrapSquare wrapText="bothSides"/>
                  <wp:docPr id="1870136794"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41" w:type="dxa"/>
          </w:tcPr>
          <w:p w14:paraId="0C990894" w14:textId="77777777" w:rsidR="002E0FA7" w:rsidRPr="00BB026B" w:rsidRDefault="002E0FA7">
            <w:pPr>
              <w:rPr>
                <w:rFonts w:ascii="Helvetica" w:hAnsi="Helvetica" w:cs="Helvetica"/>
              </w:rPr>
            </w:pPr>
            <w:r w:rsidRPr="00BB026B">
              <w:rPr>
                <w:rFonts w:ascii="Helvetica" w:hAnsi="Helvetica" w:cs="Helvetica"/>
              </w:rPr>
              <w:t>Added to work programme, from existing revenue budgets</w:t>
            </w:r>
          </w:p>
        </w:tc>
      </w:tr>
    </w:tbl>
    <w:p w14:paraId="5918A162" w14:textId="77777777" w:rsidR="00BB026B" w:rsidRDefault="00BB026B" w:rsidP="002E0FA7">
      <w:pPr>
        <w:rPr>
          <w:rFonts w:ascii="Helvetica" w:hAnsi="Helvetica" w:cs="Helvetica"/>
          <w:b/>
          <w:bCs/>
        </w:rPr>
      </w:pPr>
    </w:p>
    <w:p w14:paraId="7D539FDF" w14:textId="60AFF360" w:rsidR="002E0FA7" w:rsidRPr="00BB026B" w:rsidRDefault="002E0FA7" w:rsidP="002E0FA7">
      <w:pPr>
        <w:rPr>
          <w:rFonts w:ascii="Helvetica" w:hAnsi="Helvetica" w:cs="Helvetica"/>
          <w:b/>
          <w:bCs/>
        </w:rPr>
      </w:pPr>
      <w:r w:rsidRPr="00BB026B">
        <w:rPr>
          <w:rFonts w:ascii="Helvetica" w:hAnsi="Helvetica" w:cs="Helvetica"/>
          <w:b/>
          <w:bCs/>
        </w:rPr>
        <w:lastRenderedPageBreak/>
        <w:t>Short Term by end of 2025</w:t>
      </w:r>
    </w:p>
    <w:tbl>
      <w:tblPr>
        <w:tblStyle w:val="TableGrid"/>
        <w:tblW w:w="14032" w:type="dxa"/>
        <w:tblLook w:val="04A0" w:firstRow="1" w:lastRow="0" w:firstColumn="1" w:lastColumn="0" w:noHBand="0" w:noVBand="1"/>
      </w:tblPr>
      <w:tblGrid>
        <w:gridCol w:w="3058"/>
        <w:gridCol w:w="4628"/>
        <w:gridCol w:w="2116"/>
        <w:gridCol w:w="2115"/>
        <w:gridCol w:w="2115"/>
      </w:tblGrid>
      <w:tr w:rsidR="0083518F" w:rsidRPr="00BB026B" w14:paraId="26294D59" w14:textId="77777777">
        <w:trPr>
          <w:trHeight w:val="536"/>
        </w:trPr>
        <w:tc>
          <w:tcPr>
            <w:tcW w:w="3058" w:type="dxa"/>
            <w:shd w:val="clear" w:color="auto" w:fill="4472C4" w:themeFill="accent1"/>
          </w:tcPr>
          <w:p w14:paraId="0C293449" w14:textId="77777777" w:rsidR="0083518F" w:rsidRPr="00BB026B" w:rsidRDefault="0083518F" w:rsidP="0083518F">
            <w:pPr>
              <w:rPr>
                <w:rFonts w:ascii="Helvetica" w:hAnsi="Helvetica" w:cs="Helvetica"/>
                <w:color w:val="FFFFFF" w:themeColor="background1"/>
              </w:rPr>
            </w:pPr>
            <w:r w:rsidRPr="00BB026B">
              <w:rPr>
                <w:rFonts w:ascii="Helvetica" w:hAnsi="Helvetica" w:cs="Helvetica"/>
                <w:color w:val="FFFFFF" w:themeColor="background1"/>
              </w:rPr>
              <w:t>Outcome</w:t>
            </w:r>
          </w:p>
        </w:tc>
        <w:tc>
          <w:tcPr>
            <w:tcW w:w="4628" w:type="dxa"/>
            <w:shd w:val="clear" w:color="auto" w:fill="4472C4" w:themeFill="accent1"/>
          </w:tcPr>
          <w:p w14:paraId="23C79B2E" w14:textId="77777777" w:rsidR="0083518F" w:rsidRPr="00BB026B" w:rsidRDefault="0083518F" w:rsidP="0083518F">
            <w:pPr>
              <w:rPr>
                <w:rFonts w:ascii="Helvetica" w:hAnsi="Helvetica" w:cs="Helvetica"/>
                <w:color w:val="FFFFFF" w:themeColor="background1"/>
              </w:rPr>
            </w:pPr>
            <w:r w:rsidRPr="00BB026B">
              <w:rPr>
                <w:rFonts w:ascii="Helvetica" w:hAnsi="Helvetica" w:cs="Helvetica"/>
                <w:color w:val="FFFFFF" w:themeColor="background1"/>
              </w:rPr>
              <w:t>Action</w:t>
            </w:r>
          </w:p>
        </w:tc>
        <w:tc>
          <w:tcPr>
            <w:tcW w:w="2116" w:type="dxa"/>
            <w:shd w:val="clear" w:color="auto" w:fill="4472C4" w:themeFill="accent1"/>
          </w:tcPr>
          <w:p w14:paraId="3B98F234" w14:textId="77777777" w:rsidR="0083518F" w:rsidRPr="00BB026B" w:rsidRDefault="0083518F" w:rsidP="0083518F">
            <w:pPr>
              <w:rPr>
                <w:rFonts w:ascii="Helvetica" w:hAnsi="Helvetica" w:cs="Helvetica"/>
                <w:color w:val="FFFFFF" w:themeColor="background1"/>
              </w:rPr>
            </w:pPr>
            <w:r w:rsidRPr="00BB026B">
              <w:rPr>
                <w:rFonts w:ascii="Helvetica" w:hAnsi="Helvetica" w:cs="Helvetica"/>
                <w:color w:val="FFFFFF" w:themeColor="background1"/>
              </w:rPr>
              <w:t>Lead</w:t>
            </w:r>
          </w:p>
        </w:tc>
        <w:tc>
          <w:tcPr>
            <w:tcW w:w="2115" w:type="dxa"/>
            <w:shd w:val="clear" w:color="auto" w:fill="4472C4" w:themeFill="accent1"/>
          </w:tcPr>
          <w:p w14:paraId="75907B18" w14:textId="458B3F08" w:rsidR="0083518F" w:rsidRPr="00BB026B" w:rsidRDefault="0083518F" w:rsidP="0083518F">
            <w:pPr>
              <w:rPr>
                <w:rFonts w:ascii="Helvetica" w:hAnsi="Helvetica" w:cs="Helvetica"/>
                <w:color w:val="FFFFFF" w:themeColor="background1"/>
              </w:rPr>
            </w:pPr>
            <w:r w:rsidRPr="00BB026B">
              <w:rPr>
                <w:rFonts w:ascii="Helvetica" w:hAnsi="Helvetica" w:cs="Helvetica"/>
                <w:color w:val="FFFFFF" w:themeColor="background1"/>
              </w:rPr>
              <w:t>Helping to deliver…</w:t>
            </w:r>
          </w:p>
        </w:tc>
        <w:tc>
          <w:tcPr>
            <w:tcW w:w="2115" w:type="dxa"/>
            <w:shd w:val="clear" w:color="auto" w:fill="4472C4" w:themeFill="accent1"/>
          </w:tcPr>
          <w:p w14:paraId="42CF4F7D" w14:textId="75CD1AFF" w:rsidR="0083518F" w:rsidRPr="00BB026B" w:rsidRDefault="0083518F" w:rsidP="0083518F">
            <w:pPr>
              <w:rPr>
                <w:rFonts w:ascii="Helvetica" w:hAnsi="Helvetica" w:cs="Helvetica"/>
                <w:color w:val="FFFFFF" w:themeColor="background1"/>
              </w:rPr>
            </w:pPr>
            <w:r>
              <w:rPr>
                <w:rFonts w:ascii="Helvetica" w:hAnsi="Helvetica" w:cs="Helvetica"/>
                <w:color w:val="FFFFFF" w:themeColor="background1"/>
              </w:rPr>
              <w:t xml:space="preserve">Resource </w:t>
            </w:r>
            <w:r w:rsidRPr="00BB026B">
              <w:rPr>
                <w:rFonts w:ascii="Helvetica" w:hAnsi="Helvetica" w:cs="Helvetica"/>
                <w:color w:val="FFFFFF" w:themeColor="background1"/>
              </w:rPr>
              <w:t>Implication</w:t>
            </w:r>
          </w:p>
        </w:tc>
      </w:tr>
      <w:tr w:rsidR="0083518F" w:rsidRPr="00BB026B" w14:paraId="2B522100" w14:textId="77777777">
        <w:trPr>
          <w:trHeight w:val="1499"/>
        </w:trPr>
        <w:tc>
          <w:tcPr>
            <w:tcW w:w="3058" w:type="dxa"/>
          </w:tcPr>
          <w:p w14:paraId="19890821" w14:textId="77777777" w:rsidR="0083518F" w:rsidRPr="00BB026B" w:rsidRDefault="0083518F" w:rsidP="0083518F">
            <w:pPr>
              <w:spacing w:after="160" w:line="259" w:lineRule="auto"/>
              <w:rPr>
                <w:rFonts w:ascii="Helvetica" w:hAnsi="Helvetica" w:cs="Helvetica"/>
              </w:rPr>
            </w:pPr>
            <w:r w:rsidRPr="00BB026B">
              <w:rPr>
                <w:rFonts w:ascii="Helvetica" w:hAnsi="Helvetica" w:cs="Helvetica"/>
                <w:color w:val="5B9BD5" w:themeColor="accent5"/>
              </w:rPr>
              <w:t>The public understands the role of their kidneys and the actions they can take to reduce their risk of developing later-stage CKD.</w:t>
            </w:r>
          </w:p>
        </w:tc>
        <w:tc>
          <w:tcPr>
            <w:tcW w:w="4628" w:type="dxa"/>
          </w:tcPr>
          <w:p w14:paraId="3909A7B1" w14:textId="77777777" w:rsidR="0083518F" w:rsidRPr="00BB026B" w:rsidRDefault="0083518F" w:rsidP="0083518F">
            <w:pPr>
              <w:spacing w:after="160" w:line="259" w:lineRule="auto"/>
              <w:rPr>
                <w:rFonts w:ascii="Helvetica" w:hAnsi="Helvetica" w:cs="Helvetica"/>
              </w:rPr>
            </w:pPr>
            <w:r w:rsidRPr="00BB026B">
              <w:rPr>
                <w:rFonts w:ascii="Helvetica" w:hAnsi="Helvetica" w:cs="Helvetica"/>
                <w:b/>
                <w:bCs/>
                <w:color w:val="5B9BD5" w:themeColor="accent5"/>
              </w:rPr>
              <w:t>Action 1:</w:t>
            </w:r>
            <w:r w:rsidRPr="00BB026B">
              <w:rPr>
                <w:rFonts w:ascii="Helvetica" w:hAnsi="Helvetica" w:cs="Helvetica"/>
                <w:color w:val="5B9BD5" w:themeColor="accent5"/>
              </w:rPr>
              <w:t xml:space="preserve"> A community-based awareness and prevention programme for CKD is rolled out in Scotland, co-designed and person-centred, with a particular focus on underserved communities most at risk.</w:t>
            </w:r>
          </w:p>
        </w:tc>
        <w:tc>
          <w:tcPr>
            <w:tcW w:w="2116" w:type="dxa"/>
          </w:tcPr>
          <w:p w14:paraId="4272F2A3" w14:textId="77777777" w:rsidR="0083518F" w:rsidRPr="00BB026B" w:rsidRDefault="0083518F" w:rsidP="0083518F">
            <w:pPr>
              <w:rPr>
                <w:rFonts w:ascii="Helvetica" w:hAnsi="Helvetica" w:cs="Helvetica"/>
              </w:rPr>
            </w:pPr>
            <w:r w:rsidRPr="00BB026B">
              <w:rPr>
                <w:rFonts w:ascii="Helvetica" w:hAnsi="Helvetica" w:cs="Helvetica"/>
              </w:rPr>
              <w:t>Public Health Scotland; with patient advocacy organisations</w:t>
            </w:r>
          </w:p>
        </w:tc>
        <w:tc>
          <w:tcPr>
            <w:tcW w:w="2115" w:type="dxa"/>
          </w:tcPr>
          <w:p w14:paraId="4ED3400A" w14:textId="77777777" w:rsidR="0083518F" w:rsidRPr="00BB026B" w:rsidRDefault="0083518F" w:rsidP="0083518F">
            <w:pPr>
              <w:rPr>
                <w:rFonts w:ascii="Helvetica" w:hAnsi="Helvetica" w:cs="Helvetica"/>
              </w:rPr>
            </w:pPr>
            <w:r w:rsidRPr="00BB026B">
              <w:rPr>
                <w:rFonts w:ascii="Helvetica" w:hAnsi="Helvetica" w:cs="Helvetica"/>
                <w:b/>
                <w:bCs/>
                <w:noProof/>
              </w:rPr>
              <w:drawing>
                <wp:anchor distT="0" distB="0" distL="114300" distR="114300" simplePos="0" relativeHeight="251658273" behindDoc="0" locked="0" layoutInCell="1" allowOverlap="1" wp14:anchorId="104C9D9E" wp14:editId="664776D6">
                  <wp:simplePos x="0" y="0"/>
                  <wp:positionH relativeFrom="column">
                    <wp:posOffset>683895</wp:posOffset>
                  </wp:positionH>
                  <wp:positionV relativeFrom="paragraph">
                    <wp:posOffset>36195</wp:posOffset>
                  </wp:positionV>
                  <wp:extent cx="432000" cy="432000"/>
                  <wp:effectExtent l="0" t="0" r="6350" b="6350"/>
                  <wp:wrapSquare wrapText="bothSides"/>
                  <wp:docPr id="96323242"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color w:val="70AD47" w:themeColor="accent6"/>
              </w:rPr>
              <w:drawing>
                <wp:anchor distT="0" distB="0" distL="114300" distR="114300" simplePos="0" relativeHeight="251658281" behindDoc="0" locked="0" layoutInCell="1" allowOverlap="1" wp14:anchorId="5EA6D1AC" wp14:editId="40C69CD5">
                  <wp:simplePos x="0" y="0"/>
                  <wp:positionH relativeFrom="column">
                    <wp:posOffset>36195</wp:posOffset>
                  </wp:positionH>
                  <wp:positionV relativeFrom="paragraph">
                    <wp:posOffset>36195</wp:posOffset>
                  </wp:positionV>
                  <wp:extent cx="432000" cy="432000"/>
                  <wp:effectExtent l="0" t="0" r="6350" b="6350"/>
                  <wp:wrapSquare wrapText="bothSides"/>
                  <wp:docPr id="67143975"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04422" name="Picture 1" descr="A group of people in a circ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color w:val="70AD47" w:themeColor="accent6"/>
              </w:rPr>
              <w:drawing>
                <wp:anchor distT="0" distB="0" distL="114300" distR="114300" simplePos="0" relativeHeight="251658274" behindDoc="0" locked="0" layoutInCell="1" allowOverlap="1" wp14:anchorId="1E7B800E" wp14:editId="02EC696A">
                  <wp:simplePos x="0" y="0"/>
                  <wp:positionH relativeFrom="column">
                    <wp:posOffset>36195</wp:posOffset>
                  </wp:positionH>
                  <wp:positionV relativeFrom="paragraph">
                    <wp:posOffset>36195</wp:posOffset>
                  </wp:positionV>
                  <wp:extent cx="432000" cy="432000"/>
                  <wp:effectExtent l="0" t="0" r="6350" b="6350"/>
                  <wp:wrapSquare wrapText="bothSides"/>
                  <wp:docPr id="1722275484"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194C9DE5" w14:textId="77777777" w:rsidR="0083518F" w:rsidRPr="00BB026B" w:rsidRDefault="0083518F" w:rsidP="0083518F">
            <w:pPr>
              <w:rPr>
                <w:rFonts w:ascii="Helvetica" w:hAnsi="Helvetica" w:cs="Helvetica"/>
              </w:rPr>
            </w:pPr>
            <w:r w:rsidRPr="00BB026B">
              <w:rPr>
                <w:rFonts w:ascii="Helvetica" w:hAnsi="Helvetica" w:cs="Helvetica"/>
              </w:rPr>
              <w:t>Added to work programme, from existing revenue budgets</w:t>
            </w:r>
          </w:p>
        </w:tc>
      </w:tr>
      <w:tr w:rsidR="0083518F" w:rsidRPr="00BB026B" w14:paraId="7AB1F5CB" w14:textId="77777777">
        <w:trPr>
          <w:trHeight w:val="1479"/>
        </w:trPr>
        <w:tc>
          <w:tcPr>
            <w:tcW w:w="3058" w:type="dxa"/>
          </w:tcPr>
          <w:p w14:paraId="08C8C96E" w14:textId="77777777" w:rsidR="0083518F" w:rsidRPr="00BB026B" w:rsidRDefault="0083518F" w:rsidP="0083518F">
            <w:pPr>
              <w:spacing w:after="160" w:line="259" w:lineRule="auto"/>
              <w:rPr>
                <w:rFonts w:ascii="Helvetica" w:hAnsi="Helvetica" w:cs="Helvetica"/>
              </w:rPr>
            </w:pPr>
            <w:r w:rsidRPr="00BB026B">
              <w:rPr>
                <w:rFonts w:ascii="Helvetica" w:hAnsi="Helvetica" w:cs="Helvetica"/>
                <w:color w:val="5B9BD5" w:themeColor="accent5"/>
              </w:rPr>
              <w:t>Underlying conditions that can lead to CKD are properly managed.</w:t>
            </w:r>
          </w:p>
        </w:tc>
        <w:tc>
          <w:tcPr>
            <w:tcW w:w="4628" w:type="dxa"/>
          </w:tcPr>
          <w:p w14:paraId="19E43EEE" w14:textId="75359136" w:rsidR="0083518F" w:rsidRPr="00BB026B" w:rsidRDefault="0083518F" w:rsidP="0083518F">
            <w:pPr>
              <w:spacing w:after="160" w:line="259" w:lineRule="auto"/>
              <w:rPr>
                <w:rFonts w:ascii="Helvetica" w:hAnsi="Helvetica" w:cs="Helvetica"/>
              </w:rPr>
            </w:pPr>
            <w:r w:rsidRPr="00BB026B">
              <w:rPr>
                <w:rFonts w:ascii="Helvetica" w:hAnsi="Helvetica" w:cs="Helvetica"/>
                <w:b/>
                <w:bCs/>
                <w:color w:val="5B9BD5" w:themeColor="accent5"/>
              </w:rPr>
              <w:t>Action 3:</w:t>
            </w:r>
            <w:r w:rsidRPr="00BB026B">
              <w:rPr>
                <w:rFonts w:ascii="Helvetica" w:hAnsi="Helvetica" w:cs="Helvetica"/>
                <w:color w:val="5B9BD5" w:themeColor="accent5"/>
              </w:rPr>
              <w:t xml:space="preserve"> All clinical guidelines for the treatment of diabetes, cardiovascular disease and </w:t>
            </w:r>
            <w:r w:rsidR="0090723C">
              <w:rPr>
                <w:rFonts w:ascii="Helvetica" w:hAnsi="Helvetica" w:cs="Helvetica"/>
                <w:color w:val="5B9BD5" w:themeColor="accent5"/>
              </w:rPr>
              <w:t>high blood pressure</w:t>
            </w:r>
            <w:r w:rsidR="0090723C" w:rsidRPr="00BB026B">
              <w:rPr>
                <w:rFonts w:ascii="Helvetica" w:hAnsi="Helvetica" w:cs="Helvetica"/>
                <w:color w:val="5B9BD5" w:themeColor="accent5"/>
              </w:rPr>
              <w:t xml:space="preserve"> </w:t>
            </w:r>
            <w:r w:rsidRPr="00BB026B">
              <w:rPr>
                <w:rFonts w:ascii="Helvetica" w:hAnsi="Helvetica" w:cs="Helvetica"/>
                <w:color w:val="5B9BD5" w:themeColor="accent5"/>
              </w:rPr>
              <w:t>include a requirement for routine and regular kidney function testing.</w:t>
            </w:r>
          </w:p>
        </w:tc>
        <w:tc>
          <w:tcPr>
            <w:tcW w:w="2116" w:type="dxa"/>
          </w:tcPr>
          <w:p w14:paraId="644EEC40" w14:textId="77777777" w:rsidR="0083518F" w:rsidRPr="00BB026B" w:rsidRDefault="0083518F" w:rsidP="0083518F">
            <w:pPr>
              <w:rPr>
                <w:rFonts w:ascii="Helvetica" w:hAnsi="Helvetica" w:cs="Helvetica"/>
              </w:rPr>
            </w:pPr>
            <w:r w:rsidRPr="00BB026B">
              <w:rPr>
                <w:rFonts w:ascii="Helvetica" w:hAnsi="Helvetica" w:cs="Helvetica"/>
              </w:rPr>
              <w:t>SIGN or HIS with clinical leaders</w:t>
            </w:r>
          </w:p>
        </w:tc>
        <w:tc>
          <w:tcPr>
            <w:tcW w:w="2115" w:type="dxa"/>
          </w:tcPr>
          <w:p w14:paraId="42CA5181" w14:textId="77777777" w:rsidR="0083518F" w:rsidRPr="00BB026B" w:rsidRDefault="0083518F" w:rsidP="0083518F">
            <w:pPr>
              <w:rPr>
                <w:rFonts w:ascii="Helvetica" w:hAnsi="Helvetica" w:cs="Helvetica"/>
              </w:rPr>
            </w:pPr>
            <w:r w:rsidRPr="00BB026B">
              <w:rPr>
                <w:rFonts w:ascii="Helvetica" w:hAnsi="Helvetica" w:cs="Helvetica"/>
                <w:noProof/>
                <w:color w:val="70AD47" w:themeColor="accent6"/>
              </w:rPr>
              <w:drawing>
                <wp:anchor distT="0" distB="0" distL="114300" distR="114300" simplePos="0" relativeHeight="251658269" behindDoc="0" locked="0" layoutInCell="1" allowOverlap="1" wp14:anchorId="4294B032" wp14:editId="5D3839D8">
                  <wp:simplePos x="0" y="0"/>
                  <wp:positionH relativeFrom="column">
                    <wp:posOffset>36195</wp:posOffset>
                  </wp:positionH>
                  <wp:positionV relativeFrom="paragraph">
                    <wp:posOffset>36195</wp:posOffset>
                  </wp:positionV>
                  <wp:extent cx="432000" cy="432000"/>
                  <wp:effectExtent l="0" t="0" r="6350" b="6350"/>
                  <wp:wrapSquare wrapText="bothSides"/>
                  <wp:docPr id="1633271219"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66A59E2C" w14:textId="77777777" w:rsidR="0083518F" w:rsidRPr="00BB026B" w:rsidRDefault="0083518F" w:rsidP="0083518F">
            <w:pPr>
              <w:rPr>
                <w:rFonts w:ascii="Helvetica" w:hAnsi="Helvetica" w:cs="Helvetica"/>
              </w:rPr>
            </w:pPr>
            <w:r w:rsidRPr="00BB026B">
              <w:rPr>
                <w:rFonts w:ascii="Helvetica" w:hAnsi="Helvetica" w:cs="Helvetica"/>
              </w:rPr>
              <w:t>Add to SIGN work programme, from existing revenue budgets</w:t>
            </w:r>
          </w:p>
        </w:tc>
      </w:tr>
      <w:tr w:rsidR="0083518F" w:rsidRPr="00BB026B" w14:paraId="25664C28" w14:textId="77777777">
        <w:trPr>
          <w:trHeight w:val="1408"/>
        </w:trPr>
        <w:tc>
          <w:tcPr>
            <w:tcW w:w="3058" w:type="dxa"/>
          </w:tcPr>
          <w:p w14:paraId="182F5799" w14:textId="77777777" w:rsidR="0083518F" w:rsidRPr="00BB026B" w:rsidRDefault="0083518F" w:rsidP="0083518F">
            <w:pPr>
              <w:spacing w:after="160" w:line="259" w:lineRule="auto"/>
              <w:rPr>
                <w:rFonts w:ascii="Helvetica" w:hAnsi="Helvetica" w:cs="Helvetica"/>
              </w:rPr>
            </w:pPr>
            <w:r w:rsidRPr="00BB026B">
              <w:rPr>
                <w:rFonts w:ascii="Helvetica" w:hAnsi="Helvetica" w:cs="Helvetica"/>
                <w:color w:val="C00000"/>
              </w:rPr>
              <w:t>Every person with CKD is diagnosed early in the development of their condition, reducing unwarranted variation.</w:t>
            </w:r>
          </w:p>
        </w:tc>
        <w:tc>
          <w:tcPr>
            <w:tcW w:w="4628" w:type="dxa"/>
          </w:tcPr>
          <w:p w14:paraId="6B403CF4" w14:textId="77777777" w:rsidR="0083518F" w:rsidRPr="00BB026B" w:rsidRDefault="0083518F" w:rsidP="0083518F">
            <w:pPr>
              <w:spacing w:after="160" w:line="259" w:lineRule="auto"/>
              <w:rPr>
                <w:rFonts w:ascii="Helvetica" w:hAnsi="Helvetica" w:cs="Helvetica"/>
              </w:rPr>
            </w:pPr>
            <w:r w:rsidRPr="00BB026B">
              <w:rPr>
                <w:rFonts w:ascii="Helvetica" w:hAnsi="Helvetica" w:cs="Helvetica"/>
                <w:b/>
                <w:bCs/>
                <w:color w:val="C00000"/>
              </w:rPr>
              <w:t>Action 4:</w:t>
            </w:r>
            <w:r w:rsidRPr="00BB026B">
              <w:rPr>
                <w:rFonts w:ascii="Helvetica" w:hAnsi="Helvetica" w:cs="Helvetica"/>
                <w:color w:val="C00000"/>
              </w:rPr>
              <w:t xml:space="preserve"> Introduce and evaluate implementation of a systematic screening programme, targeting those at highest risk, to identify those in need of treatment who have gone unidentified.</w:t>
            </w:r>
          </w:p>
        </w:tc>
        <w:tc>
          <w:tcPr>
            <w:tcW w:w="2116" w:type="dxa"/>
          </w:tcPr>
          <w:p w14:paraId="1A6F5B92" w14:textId="77777777" w:rsidR="0083518F" w:rsidRPr="00BB026B" w:rsidRDefault="0083518F" w:rsidP="0083518F">
            <w:pPr>
              <w:rPr>
                <w:rFonts w:ascii="Helvetica" w:hAnsi="Helvetica" w:cs="Helvetica"/>
              </w:rPr>
            </w:pPr>
            <w:r w:rsidRPr="00BB026B">
              <w:rPr>
                <w:rFonts w:ascii="Helvetica" w:hAnsi="Helvetica" w:cs="Helvetica"/>
              </w:rPr>
              <w:t>Scottish Government via Scottish Screening Committee / NHS Boards</w:t>
            </w:r>
          </w:p>
        </w:tc>
        <w:tc>
          <w:tcPr>
            <w:tcW w:w="2115" w:type="dxa"/>
          </w:tcPr>
          <w:p w14:paraId="3D18BE7D" w14:textId="77777777" w:rsidR="0083518F" w:rsidRPr="00BB026B" w:rsidRDefault="0083518F" w:rsidP="0083518F">
            <w:pPr>
              <w:rPr>
                <w:rFonts w:ascii="Helvetica" w:hAnsi="Helvetica" w:cs="Helvetica"/>
              </w:rPr>
            </w:pPr>
            <w:r w:rsidRPr="00BB026B">
              <w:rPr>
                <w:rFonts w:ascii="Helvetica" w:hAnsi="Helvetica" w:cs="Helvetica"/>
                <w:noProof/>
                <w:color w:val="70AD47" w:themeColor="accent6"/>
              </w:rPr>
              <w:drawing>
                <wp:anchor distT="0" distB="0" distL="114300" distR="114300" simplePos="0" relativeHeight="251658270" behindDoc="0" locked="0" layoutInCell="1" allowOverlap="1" wp14:anchorId="510FEF7B" wp14:editId="6B631D9E">
                  <wp:simplePos x="0" y="0"/>
                  <wp:positionH relativeFrom="column">
                    <wp:posOffset>683895</wp:posOffset>
                  </wp:positionH>
                  <wp:positionV relativeFrom="paragraph">
                    <wp:posOffset>36195</wp:posOffset>
                  </wp:positionV>
                  <wp:extent cx="432000" cy="432000"/>
                  <wp:effectExtent l="0" t="0" r="6350" b="6350"/>
                  <wp:wrapSquare wrapText="bothSides"/>
                  <wp:docPr id="205387406"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rPr>
              <w:drawing>
                <wp:anchor distT="0" distB="0" distL="114300" distR="114300" simplePos="0" relativeHeight="251658267" behindDoc="0" locked="0" layoutInCell="1" allowOverlap="1" wp14:anchorId="547431BB" wp14:editId="08A4AC2D">
                  <wp:simplePos x="0" y="0"/>
                  <wp:positionH relativeFrom="column">
                    <wp:posOffset>36195</wp:posOffset>
                  </wp:positionH>
                  <wp:positionV relativeFrom="paragraph">
                    <wp:posOffset>36195</wp:posOffset>
                  </wp:positionV>
                  <wp:extent cx="432000" cy="432000"/>
                  <wp:effectExtent l="0" t="0" r="6350" b="6350"/>
                  <wp:wrapSquare wrapText="bothSides"/>
                  <wp:docPr id="1052236901" name="Picture 1" descr="A blue circle with a hand holding a clipboard and a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17890" name="Picture 1" descr="A blue circle with a hand holding a clipboard and a gea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7950A211" w14:textId="77777777" w:rsidR="0083518F" w:rsidRPr="00BB026B" w:rsidRDefault="0083518F" w:rsidP="0083518F">
            <w:pPr>
              <w:rPr>
                <w:rFonts w:ascii="Helvetica" w:hAnsi="Helvetica" w:cs="Helvetica"/>
              </w:rPr>
            </w:pPr>
            <w:r w:rsidRPr="00BB026B">
              <w:rPr>
                <w:rFonts w:ascii="Helvetica" w:hAnsi="Helvetica" w:cs="Helvetica"/>
              </w:rPr>
              <w:t>The effectiveness of this programme will depend on the level of investment</w:t>
            </w:r>
          </w:p>
        </w:tc>
      </w:tr>
      <w:tr w:rsidR="0083518F" w:rsidRPr="00BB026B" w14:paraId="0474244F" w14:textId="77777777">
        <w:trPr>
          <w:trHeight w:val="2173"/>
        </w:trPr>
        <w:tc>
          <w:tcPr>
            <w:tcW w:w="3058" w:type="dxa"/>
            <w:vMerge w:val="restart"/>
          </w:tcPr>
          <w:p w14:paraId="6084563F" w14:textId="77777777" w:rsidR="0083518F" w:rsidRPr="00BB026B" w:rsidRDefault="0083518F" w:rsidP="0083518F">
            <w:pPr>
              <w:spacing w:after="160" w:line="259" w:lineRule="auto"/>
              <w:rPr>
                <w:rFonts w:ascii="Helvetica" w:hAnsi="Helvetica" w:cs="Helvetica"/>
              </w:rPr>
            </w:pPr>
            <w:r w:rsidRPr="00BB026B">
              <w:rPr>
                <w:rFonts w:ascii="Helvetica" w:hAnsi="Helvetica" w:cs="Helvetica"/>
                <w:color w:val="C00000"/>
              </w:rPr>
              <w:t xml:space="preserve">Primary and community care is empowered to lead on CKD diagnosis, </w:t>
            </w:r>
            <w:proofErr w:type="gramStart"/>
            <w:r w:rsidRPr="00BB026B">
              <w:rPr>
                <w:rFonts w:ascii="Helvetica" w:hAnsi="Helvetica" w:cs="Helvetica"/>
                <w:color w:val="C00000"/>
              </w:rPr>
              <w:t>care</w:t>
            </w:r>
            <w:proofErr w:type="gramEnd"/>
            <w:r w:rsidRPr="00BB026B">
              <w:rPr>
                <w:rFonts w:ascii="Helvetica" w:hAnsi="Helvetica" w:cs="Helvetica"/>
                <w:color w:val="C00000"/>
              </w:rPr>
              <w:t xml:space="preserve"> and monitoring. </w:t>
            </w:r>
          </w:p>
        </w:tc>
        <w:tc>
          <w:tcPr>
            <w:tcW w:w="4628" w:type="dxa"/>
          </w:tcPr>
          <w:p w14:paraId="4FEDA62C" w14:textId="77777777" w:rsidR="0083518F" w:rsidRPr="00BB026B" w:rsidRDefault="0083518F" w:rsidP="0083518F">
            <w:pPr>
              <w:spacing w:after="160" w:line="259" w:lineRule="auto"/>
              <w:rPr>
                <w:rFonts w:ascii="Helvetica" w:hAnsi="Helvetica" w:cs="Helvetica"/>
              </w:rPr>
            </w:pPr>
            <w:r w:rsidRPr="00BB026B">
              <w:rPr>
                <w:rFonts w:ascii="Helvetica" w:hAnsi="Helvetica" w:cs="Helvetica"/>
                <w:b/>
                <w:bCs/>
                <w:color w:val="C00000"/>
              </w:rPr>
              <w:t>Action 5:</w:t>
            </w:r>
            <w:r w:rsidRPr="00BB026B">
              <w:rPr>
                <w:rFonts w:ascii="Helvetica" w:hAnsi="Helvetica" w:cs="Helvetica"/>
                <w:color w:val="C00000"/>
              </w:rPr>
              <w:t xml:space="preserve"> Ensure relevant health and care professionals have access to training and information to equip them to know what to do in terms of referral, </w:t>
            </w:r>
            <w:proofErr w:type="gramStart"/>
            <w:r w:rsidRPr="00BB026B">
              <w:rPr>
                <w:rFonts w:ascii="Helvetica" w:hAnsi="Helvetica" w:cs="Helvetica"/>
                <w:color w:val="C00000"/>
              </w:rPr>
              <w:t>support</w:t>
            </w:r>
            <w:proofErr w:type="gramEnd"/>
            <w:r w:rsidRPr="00BB026B">
              <w:rPr>
                <w:rFonts w:ascii="Helvetica" w:hAnsi="Helvetica" w:cs="Helvetica"/>
                <w:color w:val="C00000"/>
              </w:rPr>
              <w:t xml:space="preserve"> and wellbeing, of someone in their care who has a diagnosis of CKD.</w:t>
            </w:r>
          </w:p>
        </w:tc>
        <w:tc>
          <w:tcPr>
            <w:tcW w:w="2116" w:type="dxa"/>
          </w:tcPr>
          <w:p w14:paraId="6B0CC66A" w14:textId="77777777" w:rsidR="0083518F" w:rsidRPr="00BB026B" w:rsidRDefault="0083518F" w:rsidP="0083518F">
            <w:pPr>
              <w:rPr>
                <w:rFonts w:ascii="Helvetica" w:hAnsi="Helvetica" w:cs="Helvetica"/>
              </w:rPr>
            </w:pPr>
            <w:r w:rsidRPr="00BB026B">
              <w:rPr>
                <w:rFonts w:ascii="Helvetica" w:hAnsi="Helvetica" w:cs="Helvetica"/>
              </w:rPr>
              <w:t>NHS NES with clinical leaders</w:t>
            </w:r>
          </w:p>
        </w:tc>
        <w:tc>
          <w:tcPr>
            <w:tcW w:w="2115" w:type="dxa"/>
          </w:tcPr>
          <w:p w14:paraId="6424C7F1" w14:textId="77777777" w:rsidR="0083518F" w:rsidRPr="00BB026B" w:rsidRDefault="0083518F" w:rsidP="0083518F">
            <w:pPr>
              <w:rPr>
                <w:rFonts w:ascii="Helvetica" w:hAnsi="Helvetica" w:cs="Helvetica"/>
              </w:rPr>
            </w:pPr>
            <w:r w:rsidRPr="00BB026B">
              <w:rPr>
                <w:rFonts w:ascii="Helvetica" w:hAnsi="Helvetica" w:cs="Helvetica"/>
                <w:noProof/>
                <w:color w:val="C00000"/>
              </w:rPr>
              <w:drawing>
                <wp:anchor distT="0" distB="0" distL="114300" distR="114300" simplePos="0" relativeHeight="251658282" behindDoc="0" locked="0" layoutInCell="1" allowOverlap="1" wp14:anchorId="306DFAA3" wp14:editId="06351337">
                  <wp:simplePos x="0" y="0"/>
                  <wp:positionH relativeFrom="column">
                    <wp:posOffset>35848</wp:posOffset>
                  </wp:positionH>
                  <wp:positionV relativeFrom="paragraph">
                    <wp:posOffset>547890</wp:posOffset>
                  </wp:positionV>
                  <wp:extent cx="432000" cy="432000"/>
                  <wp:effectExtent l="0" t="0" r="6350" b="6350"/>
                  <wp:wrapSquare wrapText="bothSides"/>
                  <wp:docPr id="1521976411" name="Picture 1" descr="A green circle with a leaf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45565" name="Picture 1" descr="A green circle with a leaf and a glob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b/>
                <w:bCs/>
                <w:noProof/>
              </w:rPr>
              <w:drawing>
                <wp:anchor distT="0" distB="0" distL="114300" distR="114300" simplePos="0" relativeHeight="251658275" behindDoc="0" locked="0" layoutInCell="1" allowOverlap="1" wp14:anchorId="3D2EC9D8" wp14:editId="47024B65">
                  <wp:simplePos x="0" y="0"/>
                  <wp:positionH relativeFrom="column">
                    <wp:posOffset>683895</wp:posOffset>
                  </wp:positionH>
                  <wp:positionV relativeFrom="paragraph">
                    <wp:posOffset>36195</wp:posOffset>
                  </wp:positionV>
                  <wp:extent cx="432000" cy="432000"/>
                  <wp:effectExtent l="0" t="0" r="6350" b="6350"/>
                  <wp:wrapSquare wrapText="bothSides"/>
                  <wp:docPr id="370745270"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rPr>
              <w:drawing>
                <wp:anchor distT="0" distB="0" distL="114300" distR="114300" simplePos="0" relativeHeight="251658264" behindDoc="0" locked="0" layoutInCell="1" allowOverlap="1" wp14:anchorId="3E13390F" wp14:editId="0280C65A">
                  <wp:simplePos x="0" y="0"/>
                  <wp:positionH relativeFrom="column">
                    <wp:posOffset>36195</wp:posOffset>
                  </wp:positionH>
                  <wp:positionV relativeFrom="paragraph">
                    <wp:posOffset>36195</wp:posOffset>
                  </wp:positionV>
                  <wp:extent cx="432000" cy="432000"/>
                  <wp:effectExtent l="0" t="0" r="6350" b="6350"/>
                  <wp:wrapSquare wrapText="bothSides"/>
                  <wp:docPr id="1900470178" name="Picture 1" descr="A blue and white light bulb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4221" name="Picture 1" descr="A blue and white light bulb with a cross in a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72175711" w14:textId="77777777" w:rsidR="0083518F" w:rsidRPr="00BB026B" w:rsidRDefault="0083518F" w:rsidP="0083518F">
            <w:pPr>
              <w:rPr>
                <w:rFonts w:ascii="Helvetica" w:hAnsi="Helvetica" w:cs="Helvetica"/>
              </w:rPr>
            </w:pPr>
            <w:r w:rsidRPr="00BB026B">
              <w:rPr>
                <w:rFonts w:ascii="Helvetica" w:hAnsi="Helvetica" w:cs="Helvetica"/>
              </w:rPr>
              <w:t>Added to work programme, from existing revenue budgets</w:t>
            </w:r>
          </w:p>
        </w:tc>
      </w:tr>
      <w:tr w:rsidR="0083518F" w:rsidRPr="00BB026B" w14:paraId="1DA11C1C" w14:textId="77777777">
        <w:trPr>
          <w:trHeight w:val="1691"/>
        </w:trPr>
        <w:tc>
          <w:tcPr>
            <w:tcW w:w="3058" w:type="dxa"/>
            <w:vMerge/>
          </w:tcPr>
          <w:p w14:paraId="76A1AB5C" w14:textId="77777777" w:rsidR="0083518F" w:rsidRPr="00BB026B" w:rsidRDefault="0083518F" w:rsidP="0083518F">
            <w:pPr>
              <w:rPr>
                <w:rFonts w:ascii="Helvetica" w:hAnsi="Helvetica" w:cs="Helvetica"/>
                <w:color w:val="C00000"/>
              </w:rPr>
            </w:pPr>
          </w:p>
        </w:tc>
        <w:tc>
          <w:tcPr>
            <w:tcW w:w="4628" w:type="dxa"/>
          </w:tcPr>
          <w:p w14:paraId="3337DF42" w14:textId="76F40EAB" w:rsidR="0083518F" w:rsidRPr="00BB026B" w:rsidRDefault="0083518F" w:rsidP="0083518F">
            <w:pPr>
              <w:rPr>
                <w:rFonts w:ascii="Helvetica" w:hAnsi="Helvetica" w:cs="Helvetica"/>
                <w:color w:val="C00000"/>
              </w:rPr>
            </w:pPr>
            <w:r w:rsidRPr="00BB026B">
              <w:rPr>
                <w:rFonts w:ascii="Helvetica" w:hAnsi="Helvetica" w:cs="Helvetica"/>
                <w:b/>
                <w:bCs/>
                <w:color w:val="C00000"/>
              </w:rPr>
              <w:t>Action 7:</w:t>
            </w:r>
            <w:r w:rsidRPr="00BB026B">
              <w:rPr>
                <w:rFonts w:ascii="Helvetica" w:hAnsi="Helvetica" w:cs="Helvetica"/>
                <w:color w:val="C00000"/>
              </w:rPr>
              <w:t xml:space="preserve"> Fully implement the Kidney Failure Risk Equation (KFRE) across all </w:t>
            </w:r>
            <w:r w:rsidR="004B3C9D">
              <w:rPr>
                <w:rFonts w:ascii="Helvetica" w:hAnsi="Helvetica" w:cs="Helvetica"/>
                <w:color w:val="C00000"/>
              </w:rPr>
              <w:t xml:space="preserve">relevant </w:t>
            </w:r>
            <w:r w:rsidRPr="00BB026B">
              <w:rPr>
                <w:rFonts w:ascii="Helvetica" w:hAnsi="Helvetica" w:cs="Helvetica"/>
                <w:color w:val="C00000"/>
              </w:rPr>
              <w:t>systems with the resource to support its roll out.</w:t>
            </w:r>
          </w:p>
        </w:tc>
        <w:tc>
          <w:tcPr>
            <w:tcW w:w="2116" w:type="dxa"/>
          </w:tcPr>
          <w:p w14:paraId="017CC41E" w14:textId="77777777" w:rsidR="0083518F" w:rsidRPr="00BB026B" w:rsidRDefault="0083518F" w:rsidP="0083518F">
            <w:pPr>
              <w:rPr>
                <w:rFonts w:ascii="Helvetica" w:hAnsi="Helvetica" w:cs="Helvetica"/>
              </w:rPr>
            </w:pPr>
            <w:r w:rsidRPr="00BB026B">
              <w:rPr>
                <w:rFonts w:ascii="Helvetica" w:hAnsi="Helvetica" w:cs="Helvetica"/>
              </w:rPr>
              <w:t>Scottish Government CMO with clinical leaders</w:t>
            </w:r>
          </w:p>
        </w:tc>
        <w:tc>
          <w:tcPr>
            <w:tcW w:w="2115" w:type="dxa"/>
          </w:tcPr>
          <w:p w14:paraId="2A7C5DE9" w14:textId="77777777" w:rsidR="0083518F" w:rsidRPr="00BB026B" w:rsidRDefault="0083518F" w:rsidP="0083518F">
            <w:pPr>
              <w:rPr>
                <w:rFonts w:ascii="Helvetica" w:hAnsi="Helvetica" w:cs="Helvetica"/>
                <w:noProof/>
              </w:rPr>
            </w:pPr>
            <w:r w:rsidRPr="00BB026B">
              <w:rPr>
                <w:rFonts w:ascii="Helvetica" w:hAnsi="Helvetica" w:cs="Helvetica"/>
                <w:b/>
                <w:bCs/>
                <w:noProof/>
              </w:rPr>
              <w:drawing>
                <wp:anchor distT="0" distB="0" distL="114300" distR="114300" simplePos="0" relativeHeight="251658279" behindDoc="0" locked="0" layoutInCell="1" allowOverlap="1" wp14:anchorId="21460C44" wp14:editId="17514E92">
                  <wp:simplePos x="0" y="0"/>
                  <wp:positionH relativeFrom="column">
                    <wp:posOffset>35560</wp:posOffset>
                  </wp:positionH>
                  <wp:positionV relativeFrom="paragraph">
                    <wp:posOffset>561340</wp:posOffset>
                  </wp:positionV>
                  <wp:extent cx="431800" cy="431800"/>
                  <wp:effectExtent l="0" t="0" r="6350" b="6350"/>
                  <wp:wrapSquare wrapText="bothSides"/>
                  <wp:docPr id="385734382"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color w:val="70AD47" w:themeColor="accent6"/>
              </w:rPr>
              <w:drawing>
                <wp:anchor distT="0" distB="0" distL="114300" distR="114300" simplePos="0" relativeHeight="251658283" behindDoc="0" locked="0" layoutInCell="1" allowOverlap="1" wp14:anchorId="253FF48F" wp14:editId="2195CA4C">
                  <wp:simplePos x="0" y="0"/>
                  <wp:positionH relativeFrom="column">
                    <wp:posOffset>701040</wp:posOffset>
                  </wp:positionH>
                  <wp:positionV relativeFrom="paragraph">
                    <wp:posOffset>563880</wp:posOffset>
                  </wp:positionV>
                  <wp:extent cx="431800" cy="431800"/>
                  <wp:effectExtent l="0" t="0" r="6350" b="6350"/>
                  <wp:wrapSquare wrapText="bothSides"/>
                  <wp:docPr id="796854341"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04422" name="Picture 1" descr="A group of people in a circ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color w:val="70AD47" w:themeColor="accent6"/>
              </w:rPr>
              <w:drawing>
                <wp:anchor distT="0" distB="0" distL="114300" distR="114300" simplePos="0" relativeHeight="251658271" behindDoc="0" locked="0" layoutInCell="1" allowOverlap="1" wp14:anchorId="0A7E8FDE" wp14:editId="3461EB5A">
                  <wp:simplePos x="0" y="0"/>
                  <wp:positionH relativeFrom="column">
                    <wp:posOffset>683895</wp:posOffset>
                  </wp:positionH>
                  <wp:positionV relativeFrom="paragraph">
                    <wp:posOffset>36195</wp:posOffset>
                  </wp:positionV>
                  <wp:extent cx="432000" cy="432000"/>
                  <wp:effectExtent l="0" t="0" r="6350" b="6350"/>
                  <wp:wrapSquare wrapText="bothSides"/>
                  <wp:docPr id="1543577848"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rPr>
              <w:drawing>
                <wp:anchor distT="0" distB="0" distL="114300" distR="114300" simplePos="0" relativeHeight="251658265" behindDoc="0" locked="0" layoutInCell="1" allowOverlap="1" wp14:anchorId="2B8E9BE9" wp14:editId="190006AC">
                  <wp:simplePos x="0" y="0"/>
                  <wp:positionH relativeFrom="column">
                    <wp:posOffset>36195</wp:posOffset>
                  </wp:positionH>
                  <wp:positionV relativeFrom="paragraph">
                    <wp:posOffset>36195</wp:posOffset>
                  </wp:positionV>
                  <wp:extent cx="432000" cy="432000"/>
                  <wp:effectExtent l="0" t="0" r="6350" b="6350"/>
                  <wp:wrapSquare wrapText="bothSides"/>
                  <wp:docPr id="2071903230" name="Picture 1" descr="A blue and white light bulb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4221" name="Picture 1" descr="A blue and white light bulb with a cross in a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002B712B" w14:textId="77777777" w:rsidR="0083518F" w:rsidRPr="00BB026B" w:rsidRDefault="0083518F" w:rsidP="0083518F">
            <w:pPr>
              <w:rPr>
                <w:rFonts w:ascii="Helvetica" w:hAnsi="Helvetica" w:cs="Helvetica"/>
              </w:rPr>
            </w:pPr>
            <w:r w:rsidRPr="00BB026B">
              <w:rPr>
                <w:rFonts w:ascii="Helvetica" w:hAnsi="Helvetica" w:cs="Helvetica"/>
              </w:rPr>
              <w:t>None, if built into new National GP IT system offer</w:t>
            </w:r>
          </w:p>
        </w:tc>
      </w:tr>
      <w:tr w:rsidR="0083518F" w:rsidRPr="00BB026B" w14:paraId="16F34E41" w14:textId="77777777">
        <w:trPr>
          <w:trHeight w:val="2542"/>
        </w:trPr>
        <w:tc>
          <w:tcPr>
            <w:tcW w:w="3058" w:type="dxa"/>
          </w:tcPr>
          <w:p w14:paraId="48C010B6" w14:textId="77777777" w:rsidR="0083518F" w:rsidRPr="00BB026B" w:rsidRDefault="0083518F" w:rsidP="0083518F">
            <w:pPr>
              <w:spacing w:after="160" w:line="259" w:lineRule="auto"/>
              <w:rPr>
                <w:rFonts w:ascii="Helvetica" w:hAnsi="Helvetica" w:cs="Helvetica"/>
              </w:rPr>
            </w:pPr>
            <w:r w:rsidRPr="00BB026B">
              <w:rPr>
                <w:rFonts w:ascii="Helvetica" w:hAnsi="Helvetica" w:cs="Helvetica"/>
                <w:color w:val="002060"/>
              </w:rPr>
              <w:t>Patients have access to digital tools to assess and track their own key metrics, such as their kidney function, in an easy-to-understand way that can be shared with their clinicians.</w:t>
            </w:r>
          </w:p>
        </w:tc>
        <w:tc>
          <w:tcPr>
            <w:tcW w:w="4628" w:type="dxa"/>
          </w:tcPr>
          <w:p w14:paraId="0B4DFEFC" w14:textId="77777777" w:rsidR="0083518F" w:rsidRPr="00BB026B" w:rsidRDefault="0083518F" w:rsidP="0083518F">
            <w:pPr>
              <w:rPr>
                <w:rFonts w:ascii="Helvetica" w:hAnsi="Helvetica" w:cs="Helvetica"/>
                <w:color w:val="002060"/>
              </w:rPr>
            </w:pPr>
            <w:r w:rsidRPr="00BB026B">
              <w:rPr>
                <w:rFonts w:ascii="Helvetica" w:hAnsi="Helvetica" w:cs="Helvetica"/>
                <w:b/>
                <w:bCs/>
                <w:color w:val="002060"/>
              </w:rPr>
              <w:t>Action 11:</w:t>
            </w:r>
            <w:r w:rsidRPr="00BB026B">
              <w:rPr>
                <w:rFonts w:ascii="Helvetica" w:hAnsi="Helvetica" w:cs="Helvetica"/>
                <w:color w:val="002060"/>
              </w:rPr>
              <w:t xml:space="preserve"> Work with innovation partners to trial the </w:t>
            </w:r>
            <w:proofErr w:type="spellStart"/>
            <w:r w:rsidRPr="00BB026B">
              <w:rPr>
                <w:rFonts w:ascii="Helvetica" w:hAnsi="Helvetica" w:cs="Helvetica"/>
                <w:color w:val="002060"/>
              </w:rPr>
              <w:t>MyRenalCare</w:t>
            </w:r>
            <w:proofErr w:type="spellEnd"/>
            <w:r w:rsidRPr="00BB026B">
              <w:rPr>
                <w:rFonts w:ascii="Helvetica" w:hAnsi="Helvetica" w:cs="Helvetica"/>
                <w:color w:val="002060"/>
              </w:rPr>
              <w:t xml:space="preserve"> app in Scotland with the view to scaling this up nationally within the Connect Me service. </w:t>
            </w:r>
          </w:p>
        </w:tc>
        <w:tc>
          <w:tcPr>
            <w:tcW w:w="2116" w:type="dxa"/>
          </w:tcPr>
          <w:p w14:paraId="4A3BB1B5" w14:textId="77777777" w:rsidR="0083518F" w:rsidRPr="00BB026B" w:rsidRDefault="0083518F" w:rsidP="0083518F">
            <w:pPr>
              <w:rPr>
                <w:rFonts w:ascii="Helvetica" w:hAnsi="Helvetica" w:cs="Helvetica"/>
              </w:rPr>
            </w:pPr>
            <w:r w:rsidRPr="00BB026B">
              <w:rPr>
                <w:rFonts w:ascii="Helvetica" w:hAnsi="Helvetica" w:cs="Helvetica"/>
              </w:rPr>
              <w:t>National or regional innovation partners initially, with patient advocacy organisations and clinical community</w:t>
            </w:r>
          </w:p>
        </w:tc>
        <w:tc>
          <w:tcPr>
            <w:tcW w:w="2115" w:type="dxa"/>
          </w:tcPr>
          <w:p w14:paraId="6F1D5461" w14:textId="77777777" w:rsidR="0083518F" w:rsidRPr="00BB026B" w:rsidRDefault="0083518F" w:rsidP="0083518F">
            <w:pPr>
              <w:rPr>
                <w:rFonts w:ascii="Helvetica" w:hAnsi="Helvetica" w:cs="Helvetica"/>
              </w:rPr>
            </w:pPr>
            <w:r w:rsidRPr="00BB026B">
              <w:rPr>
                <w:rFonts w:ascii="Helvetica" w:hAnsi="Helvetica" w:cs="Helvetica"/>
                <w:b/>
                <w:bCs/>
                <w:noProof/>
              </w:rPr>
              <w:drawing>
                <wp:anchor distT="0" distB="0" distL="114300" distR="114300" simplePos="0" relativeHeight="251658278" behindDoc="0" locked="0" layoutInCell="1" allowOverlap="1" wp14:anchorId="310CC3D6" wp14:editId="51C1A9EE">
                  <wp:simplePos x="0" y="0"/>
                  <wp:positionH relativeFrom="column">
                    <wp:posOffset>36195</wp:posOffset>
                  </wp:positionH>
                  <wp:positionV relativeFrom="paragraph">
                    <wp:posOffset>1055370</wp:posOffset>
                  </wp:positionV>
                  <wp:extent cx="432000" cy="432000"/>
                  <wp:effectExtent l="0" t="0" r="6350" b="6350"/>
                  <wp:wrapSquare wrapText="bothSides"/>
                  <wp:docPr id="579848942"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color w:val="C00000"/>
              </w:rPr>
              <w:drawing>
                <wp:anchor distT="0" distB="0" distL="114300" distR="114300" simplePos="0" relativeHeight="251658280" behindDoc="0" locked="0" layoutInCell="1" allowOverlap="1" wp14:anchorId="0DA0EA5A" wp14:editId="714B3ED5">
                  <wp:simplePos x="0" y="0"/>
                  <wp:positionH relativeFrom="column">
                    <wp:posOffset>702483</wp:posOffset>
                  </wp:positionH>
                  <wp:positionV relativeFrom="paragraph">
                    <wp:posOffset>528955</wp:posOffset>
                  </wp:positionV>
                  <wp:extent cx="432000" cy="432000"/>
                  <wp:effectExtent l="0" t="0" r="6350" b="6350"/>
                  <wp:wrapSquare wrapText="bothSides"/>
                  <wp:docPr id="1339349175" name="Picture 1" descr="A green circle with a leaf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45565" name="Picture 1" descr="A green circle with a leaf and a glob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rPr>
              <w:drawing>
                <wp:anchor distT="0" distB="0" distL="114300" distR="114300" simplePos="0" relativeHeight="251658268" behindDoc="0" locked="0" layoutInCell="1" allowOverlap="1" wp14:anchorId="6EB65DCC" wp14:editId="65395504">
                  <wp:simplePos x="0" y="0"/>
                  <wp:positionH relativeFrom="column">
                    <wp:posOffset>683895</wp:posOffset>
                  </wp:positionH>
                  <wp:positionV relativeFrom="paragraph">
                    <wp:posOffset>36195</wp:posOffset>
                  </wp:positionV>
                  <wp:extent cx="432000" cy="432000"/>
                  <wp:effectExtent l="0" t="0" r="6350" b="6350"/>
                  <wp:wrapSquare wrapText="bothSides"/>
                  <wp:docPr id="1824217817" name="Picture 1" descr="A blue circle with a hand holding a clipboard and a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17890" name="Picture 1" descr="A blue circle with a hand holding a clipboard and a gea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color w:val="70AD47" w:themeColor="accent6"/>
              </w:rPr>
              <w:drawing>
                <wp:anchor distT="0" distB="0" distL="114300" distR="114300" simplePos="0" relativeHeight="251658284" behindDoc="0" locked="0" layoutInCell="1" allowOverlap="1" wp14:anchorId="637F68AC" wp14:editId="29DF6FBE">
                  <wp:simplePos x="0" y="0"/>
                  <wp:positionH relativeFrom="column">
                    <wp:posOffset>35848</wp:posOffset>
                  </wp:positionH>
                  <wp:positionV relativeFrom="paragraph">
                    <wp:posOffset>529994</wp:posOffset>
                  </wp:positionV>
                  <wp:extent cx="432000" cy="432000"/>
                  <wp:effectExtent l="0" t="0" r="6350" b="6350"/>
                  <wp:wrapSquare wrapText="bothSides"/>
                  <wp:docPr id="2019172205"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04422" name="Picture 1" descr="A group of people in a circ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rPr>
              <w:drawing>
                <wp:anchor distT="0" distB="0" distL="114300" distR="114300" simplePos="0" relativeHeight="251658266" behindDoc="0" locked="0" layoutInCell="1" allowOverlap="1" wp14:anchorId="7BCE9D05" wp14:editId="406AB038">
                  <wp:simplePos x="0" y="0"/>
                  <wp:positionH relativeFrom="column">
                    <wp:posOffset>36195</wp:posOffset>
                  </wp:positionH>
                  <wp:positionV relativeFrom="paragraph">
                    <wp:posOffset>36195</wp:posOffset>
                  </wp:positionV>
                  <wp:extent cx="432000" cy="432000"/>
                  <wp:effectExtent l="0" t="0" r="6350" b="6350"/>
                  <wp:wrapSquare wrapText="bothSides"/>
                  <wp:docPr id="1292952528" name="Picture 1" descr="A blue and white light bulb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4221" name="Picture 1" descr="A blue and white light bulb with a cross in a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533AEF18" w14:textId="77777777" w:rsidR="0083518F" w:rsidRPr="00BB026B" w:rsidRDefault="0083518F" w:rsidP="0083518F">
            <w:pPr>
              <w:rPr>
                <w:rFonts w:ascii="Helvetica" w:hAnsi="Helvetica" w:cs="Helvetica"/>
              </w:rPr>
            </w:pPr>
            <w:r w:rsidRPr="00BB026B">
              <w:rPr>
                <w:rFonts w:ascii="Helvetica" w:hAnsi="Helvetica" w:cs="Helvetica"/>
              </w:rPr>
              <w:t>Added to work programme, from existing revenue budgets (Note this will generate cost savings)</w:t>
            </w:r>
          </w:p>
        </w:tc>
      </w:tr>
      <w:tr w:rsidR="0083518F" w:rsidRPr="00BB026B" w14:paraId="7FF65E36" w14:textId="77777777">
        <w:trPr>
          <w:trHeight w:val="1686"/>
        </w:trPr>
        <w:tc>
          <w:tcPr>
            <w:tcW w:w="3058" w:type="dxa"/>
            <w:vMerge w:val="restart"/>
          </w:tcPr>
          <w:p w14:paraId="0F0DC19F" w14:textId="77777777" w:rsidR="0083518F" w:rsidRPr="00BB026B" w:rsidRDefault="0083518F" w:rsidP="0083518F">
            <w:pPr>
              <w:rPr>
                <w:rFonts w:ascii="Helvetica" w:hAnsi="Helvetica" w:cs="Helvetica"/>
                <w:color w:val="002060"/>
              </w:rPr>
            </w:pPr>
            <w:r w:rsidRPr="00BB026B">
              <w:rPr>
                <w:rFonts w:ascii="Helvetica" w:hAnsi="Helvetica" w:cs="Helvetica"/>
                <w:color w:val="002060"/>
              </w:rPr>
              <w:t xml:space="preserve">Everyone with kidney disease can access assessments and support for their psychosocial health. </w:t>
            </w:r>
          </w:p>
          <w:p w14:paraId="1DC9B878" w14:textId="77777777" w:rsidR="0083518F" w:rsidRPr="00BB026B" w:rsidRDefault="0083518F" w:rsidP="0083518F">
            <w:pPr>
              <w:rPr>
                <w:rFonts w:ascii="Helvetica" w:hAnsi="Helvetica" w:cs="Helvetica"/>
              </w:rPr>
            </w:pPr>
          </w:p>
        </w:tc>
        <w:tc>
          <w:tcPr>
            <w:tcW w:w="4628" w:type="dxa"/>
          </w:tcPr>
          <w:p w14:paraId="5EB6A6EA" w14:textId="77777777" w:rsidR="0083518F" w:rsidRPr="00BB026B" w:rsidRDefault="0083518F" w:rsidP="0083518F">
            <w:pPr>
              <w:spacing w:after="160" w:line="259" w:lineRule="auto"/>
              <w:rPr>
                <w:rFonts w:ascii="Helvetica" w:hAnsi="Helvetica" w:cs="Helvetica"/>
              </w:rPr>
            </w:pPr>
            <w:r w:rsidRPr="00BB026B">
              <w:rPr>
                <w:rFonts w:ascii="Helvetica" w:hAnsi="Helvetica" w:cs="Helvetica"/>
                <w:b/>
                <w:bCs/>
                <w:color w:val="002060"/>
              </w:rPr>
              <w:t>Action 13:</w:t>
            </w:r>
            <w:r w:rsidRPr="00BB026B">
              <w:rPr>
                <w:rFonts w:ascii="Helvetica" w:hAnsi="Helvetica" w:cs="Helvetica"/>
                <w:color w:val="002060"/>
              </w:rPr>
              <w:t xml:space="preserve"> Ensure CKD is included in the long-term physical health conditions within the Mental Health and Wellbeing Strategy’s ambition to ensure people with CKD have access to evidence-based mental health interventions. </w:t>
            </w:r>
          </w:p>
        </w:tc>
        <w:tc>
          <w:tcPr>
            <w:tcW w:w="2116" w:type="dxa"/>
          </w:tcPr>
          <w:p w14:paraId="202E3840" w14:textId="77777777" w:rsidR="0083518F" w:rsidRPr="00BB026B" w:rsidRDefault="0083518F" w:rsidP="0083518F">
            <w:pPr>
              <w:rPr>
                <w:rFonts w:ascii="Helvetica" w:hAnsi="Helvetica" w:cs="Helvetica"/>
              </w:rPr>
            </w:pPr>
            <w:r w:rsidRPr="00BB026B">
              <w:rPr>
                <w:rFonts w:ascii="Helvetica" w:hAnsi="Helvetica" w:cs="Helvetica"/>
              </w:rPr>
              <w:t>Scottish Government</w:t>
            </w:r>
          </w:p>
        </w:tc>
        <w:tc>
          <w:tcPr>
            <w:tcW w:w="2115" w:type="dxa"/>
          </w:tcPr>
          <w:p w14:paraId="2830AF8A" w14:textId="77777777" w:rsidR="0083518F" w:rsidRPr="00BB026B" w:rsidRDefault="0083518F" w:rsidP="0083518F">
            <w:pPr>
              <w:rPr>
                <w:rFonts w:ascii="Helvetica" w:hAnsi="Helvetica" w:cs="Helvetica"/>
              </w:rPr>
            </w:pPr>
            <w:r w:rsidRPr="00BB026B">
              <w:rPr>
                <w:rFonts w:ascii="Helvetica" w:hAnsi="Helvetica" w:cs="Helvetica"/>
                <w:noProof/>
                <w:color w:val="70AD47" w:themeColor="accent6"/>
              </w:rPr>
              <w:drawing>
                <wp:anchor distT="0" distB="0" distL="114300" distR="114300" simplePos="0" relativeHeight="251658286" behindDoc="0" locked="0" layoutInCell="1" allowOverlap="1" wp14:anchorId="57F7214B" wp14:editId="3EC528FE">
                  <wp:simplePos x="0" y="0"/>
                  <wp:positionH relativeFrom="column">
                    <wp:posOffset>704215</wp:posOffset>
                  </wp:positionH>
                  <wp:positionV relativeFrom="paragraph">
                    <wp:posOffset>19050</wp:posOffset>
                  </wp:positionV>
                  <wp:extent cx="431800" cy="431800"/>
                  <wp:effectExtent l="0" t="0" r="6350" b="6350"/>
                  <wp:wrapSquare wrapText="bothSides"/>
                  <wp:docPr id="1179020464"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rPr>
              <w:drawing>
                <wp:anchor distT="0" distB="0" distL="114300" distR="114300" simplePos="0" relativeHeight="251658290" behindDoc="0" locked="0" layoutInCell="1" allowOverlap="1" wp14:anchorId="2CC25D95" wp14:editId="378CF7A5">
                  <wp:simplePos x="0" y="0"/>
                  <wp:positionH relativeFrom="column">
                    <wp:posOffset>41910</wp:posOffset>
                  </wp:positionH>
                  <wp:positionV relativeFrom="paragraph">
                    <wp:posOffset>24765</wp:posOffset>
                  </wp:positionV>
                  <wp:extent cx="431800" cy="431800"/>
                  <wp:effectExtent l="0" t="0" r="6350" b="6350"/>
                  <wp:wrapSquare wrapText="bothSides"/>
                  <wp:docPr id="465980214" name="Picture 1" descr="A blue and white light bulb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4221" name="Picture 1" descr="A blue and white light bulb with a cross in a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6ECB1520" w14:textId="77777777" w:rsidR="0083518F" w:rsidRPr="00BB026B" w:rsidRDefault="0083518F" w:rsidP="0083518F">
            <w:pPr>
              <w:rPr>
                <w:rFonts w:ascii="Helvetica" w:hAnsi="Helvetica" w:cs="Helvetica"/>
              </w:rPr>
            </w:pPr>
            <w:r w:rsidRPr="00BB026B">
              <w:rPr>
                <w:rFonts w:ascii="Helvetica" w:hAnsi="Helvetica" w:cs="Helvetica"/>
              </w:rPr>
              <w:t>Added to work programme, from existing revenue budgets</w:t>
            </w:r>
          </w:p>
        </w:tc>
      </w:tr>
      <w:tr w:rsidR="0083518F" w:rsidRPr="00BB026B" w14:paraId="23494212" w14:textId="77777777">
        <w:trPr>
          <w:trHeight w:val="144"/>
        </w:trPr>
        <w:tc>
          <w:tcPr>
            <w:tcW w:w="3058" w:type="dxa"/>
            <w:vMerge/>
          </w:tcPr>
          <w:p w14:paraId="29894BE8" w14:textId="77777777" w:rsidR="0083518F" w:rsidRPr="00BB026B" w:rsidRDefault="0083518F" w:rsidP="0083518F">
            <w:pPr>
              <w:rPr>
                <w:rFonts w:ascii="Helvetica" w:hAnsi="Helvetica" w:cs="Helvetica"/>
              </w:rPr>
            </w:pPr>
          </w:p>
        </w:tc>
        <w:tc>
          <w:tcPr>
            <w:tcW w:w="4628" w:type="dxa"/>
          </w:tcPr>
          <w:p w14:paraId="1331DABA" w14:textId="0184CDC3" w:rsidR="0083518F" w:rsidRPr="00BB026B" w:rsidRDefault="0083518F" w:rsidP="0083518F">
            <w:pPr>
              <w:spacing w:after="160" w:line="259" w:lineRule="auto"/>
              <w:rPr>
                <w:rFonts w:ascii="Helvetica" w:hAnsi="Helvetica" w:cs="Helvetica"/>
              </w:rPr>
            </w:pPr>
            <w:r w:rsidRPr="00BB026B">
              <w:rPr>
                <w:rFonts w:ascii="Helvetica" w:hAnsi="Helvetica" w:cs="Helvetica"/>
                <w:b/>
                <w:bCs/>
                <w:color w:val="002060"/>
              </w:rPr>
              <w:t>Action 15:</w:t>
            </w:r>
            <w:r w:rsidRPr="00BB026B">
              <w:rPr>
                <w:rFonts w:ascii="Helvetica" w:hAnsi="Helvetica" w:cs="Helvetica"/>
                <w:color w:val="002060"/>
              </w:rPr>
              <w:t xml:space="preserve"> Sustainably fund existing peer education projects involving Scotland’s ethnic minority and deprived communities that seek to reduce health inequities</w:t>
            </w:r>
            <w:r w:rsidR="00395E3B">
              <w:rPr>
                <w:rFonts w:ascii="Helvetica" w:hAnsi="Helvetica" w:cs="Helvetica"/>
                <w:color w:val="002060"/>
              </w:rPr>
              <w:t>, engage</w:t>
            </w:r>
            <w:r w:rsidR="00A13210">
              <w:rPr>
                <w:rFonts w:ascii="Helvetica" w:hAnsi="Helvetica" w:cs="Helvetica"/>
                <w:color w:val="002060"/>
              </w:rPr>
              <w:t xml:space="preserve"> patients </w:t>
            </w:r>
            <w:r w:rsidR="00395E3B">
              <w:rPr>
                <w:rFonts w:ascii="Helvetica" w:hAnsi="Helvetica" w:cs="Helvetica"/>
                <w:color w:val="002060"/>
              </w:rPr>
              <w:t>with research</w:t>
            </w:r>
            <w:r w:rsidRPr="00BB026B">
              <w:rPr>
                <w:rFonts w:ascii="Helvetica" w:hAnsi="Helvetica" w:cs="Helvetica"/>
                <w:color w:val="002060"/>
              </w:rPr>
              <w:t xml:space="preserve"> and address poorer outcomes.</w:t>
            </w:r>
          </w:p>
        </w:tc>
        <w:tc>
          <w:tcPr>
            <w:tcW w:w="2116" w:type="dxa"/>
          </w:tcPr>
          <w:p w14:paraId="7AA0C412" w14:textId="77777777" w:rsidR="0083518F" w:rsidRPr="00BB026B" w:rsidRDefault="0083518F" w:rsidP="0083518F">
            <w:pPr>
              <w:rPr>
                <w:rFonts w:ascii="Helvetica" w:hAnsi="Helvetica" w:cs="Helvetica"/>
              </w:rPr>
            </w:pPr>
            <w:r w:rsidRPr="00BB026B">
              <w:rPr>
                <w:rFonts w:ascii="Helvetica" w:hAnsi="Helvetica" w:cs="Helvetica"/>
              </w:rPr>
              <w:t>Patient Advocacy Organisations</w:t>
            </w:r>
          </w:p>
        </w:tc>
        <w:tc>
          <w:tcPr>
            <w:tcW w:w="2115" w:type="dxa"/>
          </w:tcPr>
          <w:p w14:paraId="048ED0B7" w14:textId="77777777" w:rsidR="0083518F" w:rsidRPr="00BB026B" w:rsidRDefault="0083518F" w:rsidP="0083518F">
            <w:pPr>
              <w:rPr>
                <w:rFonts w:ascii="Helvetica" w:hAnsi="Helvetica" w:cs="Helvetica"/>
              </w:rPr>
            </w:pPr>
            <w:r w:rsidRPr="00BB026B">
              <w:rPr>
                <w:rFonts w:ascii="Helvetica" w:hAnsi="Helvetica" w:cs="Helvetica"/>
                <w:noProof/>
                <w:color w:val="70AD47" w:themeColor="accent6"/>
              </w:rPr>
              <w:drawing>
                <wp:anchor distT="0" distB="0" distL="114300" distR="114300" simplePos="0" relativeHeight="251658287" behindDoc="0" locked="0" layoutInCell="1" allowOverlap="1" wp14:anchorId="3605389A" wp14:editId="0159469D">
                  <wp:simplePos x="0" y="0"/>
                  <wp:positionH relativeFrom="column">
                    <wp:posOffset>38388</wp:posOffset>
                  </wp:positionH>
                  <wp:positionV relativeFrom="paragraph">
                    <wp:posOffset>41101</wp:posOffset>
                  </wp:positionV>
                  <wp:extent cx="432000" cy="432000"/>
                  <wp:effectExtent l="0" t="0" r="6350" b="6350"/>
                  <wp:wrapSquare wrapText="bothSides"/>
                  <wp:docPr id="1127312071"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color w:val="70AD47" w:themeColor="accent6"/>
              </w:rPr>
              <w:drawing>
                <wp:anchor distT="0" distB="0" distL="114300" distR="114300" simplePos="0" relativeHeight="251658285" behindDoc="0" locked="0" layoutInCell="1" allowOverlap="1" wp14:anchorId="58F6A045" wp14:editId="086F497E">
                  <wp:simplePos x="0" y="0"/>
                  <wp:positionH relativeFrom="column">
                    <wp:posOffset>683895</wp:posOffset>
                  </wp:positionH>
                  <wp:positionV relativeFrom="paragraph">
                    <wp:posOffset>36195</wp:posOffset>
                  </wp:positionV>
                  <wp:extent cx="432000" cy="432000"/>
                  <wp:effectExtent l="0" t="0" r="6350" b="6350"/>
                  <wp:wrapSquare wrapText="bothSides"/>
                  <wp:docPr id="217523804"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04422" name="Picture 1" descr="A group of people in a circ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75E9BECA" w14:textId="77777777" w:rsidR="0083518F" w:rsidRPr="00BB026B" w:rsidRDefault="0083518F" w:rsidP="0083518F">
            <w:pPr>
              <w:rPr>
                <w:rFonts w:ascii="Helvetica" w:hAnsi="Helvetica" w:cs="Helvetica"/>
              </w:rPr>
            </w:pPr>
            <w:r w:rsidRPr="00BB026B">
              <w:rPr>
                <w:rFonts w:ascii="Helvetica" w:hAnsi="Helvetica" w:cs="Helvetica"/>
              </w:rPr>
              <w:t>Applications for funding made in the usual way</w:t>
            </w:r>
          </w:p>
        </w:tc>
      </w:tr>
      <w:tr w:rsidR="0083518F" w:rsidRPr="00BB026B" w14:paraId="6907F65A" w14:textId="77777777">
        <w:trPr>
          <w:trHeight w:val="1975"/>
        </w:trPr>
        <w:tc>
          <w:tcPr>
            <w:tcW w:w="3058" w:type="dxa"/>
          </w:tcPr>
          <w:p w14:paraId="4C787B97" w14:textId="77777777" w:rsidR="0083518F" w:rsidRPr="00BB026B" w:rsidRDefault="0083518F" w:rsidP="0083518F">
            <w:pPr>
              <w:spacing w:after="160" w:line="259" w:lineRule="auto"/>
              <w:rPr>
                <w:rFonts w:ascii="Helvetica" w:hAnsi="Helvetica" w:cs="Helvetica"/>
              </w:rPr>
            </w:pPr>
            <w:r w:rsidRPr="00BB026B">
              <w:rPr>
                <w:rFonts w:ascii="Helvetica" w:hAnsi="Helvetica" w:cs="Helvetica"/>
                <w:color w:val="70AD47" w:themeColor="accent6"/>
              </w:rPr>
              <w:lastRenderedPageBreak/>
              <w:t>Scotland has accurate data on CKD derived from a funded national linked incidence and tracking dataset for CKD, using consistent coding across primary and secondary care.</w:t>
            </w:r>
          </w:p>
        </w:tc>
        <w:tc>
          <w:tcPr>
            <w:tcW w:w="4628" w:type="dxa"/>
          </w:tcPr>
          <w:p w14:paraId="452A1B88" w14:textId="77777777" w:rsidR="0083518F" w:rsidRPr="00BB026B" w:rsidRDefault="0083518F" w:rsidP="0083518F">
            <w:pPr>
              <w:spacing w:after="160" w:line="259" w:lineRule="auto"/>
              <w:rPr>
                <w:rFonts w:ascii="Helvetica" w:hAnsi="Helvetica" w:cs="Helvetica"/>
              </w:rPr>
            </w:pPr>
            <w:r w:rsidRPr="00BB026B">
              <w:rPr>
                <w:rFonts w:ascii="Helvetica" w:hAnsi="Helvetica" w:cs="Helvetica"/>
                <w:b/>
                <w:bCs/>
                <w:color w:val="70AD47" w:themeColor="accent6"/>
              </w:rPr>
              <w:t>Action 17:</w:t>
            </w:r>
            <w:r w:rsidRPr="00BB026B">
              <w:rPr>
                <w:rFonts w:ascii="Helvetica" w:hAnsi="Helvetica" w:cs="Helvetica"/>
                <w:color w:val="70AD47" w:themeColor="accent6"/>
              </w:rPr>
              <w:t xml:space="preserve"> Include CKD measures within the Atlas of Healthcare Deprivation.</w:t>
            </w:r>
          </w:p>
        </w:tc>
        <w:tc>
          <w:tcPr>
            <w:tcW w:w="2116" w:type="dxa"/>
          </w:tcPr>
          <w:p w14:paraId="7B6F1BC6" w14:textId="77777777" w:rsidR="0083518F" w:rsidRPr="00BB026B" w:rsidRDefault="0083518F" w:rsidP="0083518F">
            <w:pPr>
              <w:rPr>
                <w:rFonts w:ascii="Helvetica" w:hAnsi="Helvetica" w:cs="Helvetica"/>
              </w:rPr>
            </w:pPr>
            <w:r w:rsidRPr="00BB026B">
              <w:rPr>
                <w:rFonts w:ascii="Helvetica" w:hAnsi="Helvetica" w:cs="Helvetica"/>
              </w:rPr>
              <w:t>Public Health Scotland</w:t>
            </w:r>
          </w:p>
        </w:tc>
        <w:tc>
          <w:tcPr>
            <w:tcW w:w="2115" w:type="dxa"/>
          </w:tcPr>
          <w:p w14:paraId="7089864B" w14:textId="1A742566" w:rsidR="0083518F" w:rsidRPr="00BB026B" w:rsidRDefault="00365236" w:rsidP="0083518F">
            <w:pPr>
              <w:rPr>
                <w:rFonts w:ascii="Helvetica" w:hAnsi="Helvetica" w:cs="Helvetica"/>
              </w:rPr>
            </w:pPr>
            <w:r w:rsidRPr="00BB026B">
              <w:rPr>
                <w:rFonts w:ascii="Helvetica" w:hAnsi="Helvetica" w:cs="Helvetica"/>
                <w:noProof/>
                <w:color w:val="C00000"/>
              </w:rPr>
              <w:drawing>
                <wp:anchor distT="0" distB="0" distL="114300" distR="114300" simplePos="0" relativeHeight="251658302" behindDoc="0" locked="0" layoutInCell="1" allowOverlap="1" wp14:anchorId="74CB7C83" wp14:editId="7E603ADB">
                  <wp:simplePos x="0" y="0"/>
                  <wp:positionH relativeFrom="column">
                    <wp:posOffset>50165</wp:posOffset>
                  </wp:positionH>
                  <wp:positionV relativeFrom="paragraph">
                    <wp:posOffset>567055</wp:posOffset>
                  </wp:positionV>
                  <wp:extent cx="432000" cy="432000"/>
                  <wp:effectExtent l="0" t="0" r="6350" b="6350"/>
                  <wp:wrapSquare wrapText="bothSides"/>
                  <wp:docPr id="523931158" name="Picture 1" descr="A green circle with a leaf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45565" name="Picture 1" descr="A green circle with a leaf and a glob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0083518F" w:rsidRPr="00BB026B">
              <w:rPr>
                <w:rFonts w:ascii="Helvetica" w:hAnsi="Helvetica" w:cs="Helvetica"/>
                <w:b/>
                <w:bCs/>
                <w:noProof/>
              </w:rPr>
              <w:drawing>
                <wp:anchor distT="0" distB="0" distL="114300" distR="114300" simplePos="0" relativeHeight="251658277" behindDoc="0" locked="0" layoutInCell="1" allowOverlap="1" wp14:anchorId="30631E39" wp14:editId="658B3411">
                  <wp:simplePos x="0" y="0"/>
                  <wp:positionH relativeFrom="column">
                    <wp:posOffset>687359</wp:posOffset>
                  </wp:positionH>
                  <wp:positionV relativeFrom="paragraph">
                    <wp:posOffset>35849</wp:posOffset>
                  </wp:positionV>
                  <wp:extent cx="432000" cy="432000"/>
                  <wp:effectExtent l="0" t="0" r="6350" b="6350"/>
                  <wp:wrapSquare wrapText="bothSides"/>
                  <wp:docPr id="321221785"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0083518F" w:rsidRPr="00BB026B">
              <w:rPr>
                <w:rFonts w:ascii="Helvetica" w:hAnsi="Helvetica" w:cs="Helvetica"/>
                <w:noProof/>
                <w:color w:val="70AD47" w:themeColor="accent6"/>
              </w:rPr>
              <w:drawing>
                <wp:anchor distT="0" distB="0" distL="114300" distR="114300" simplePos="0" relativeHeight="251658272" behindDoc="0" locked="0" layoutInCell="1" allowOverlap="1" wp14:anchorId="28595555" wp14:editId="062B599A">
                  <wp:simplePos x="0" y="0"/>
                  <wp:positionH relativeFrom="column">
                    <wp:posOffset>32731</wp:posOffset>
                  </wp:positionH>
                  <wp:positionV relativeFrom="paragraph">
                    <wp:posOffset>36195</wp:posOffset>
                  </wp:positionV>
                  <wp:extent cx="432000" cy="432000"/>
                  <wp:effectExtent l="0" t="0" r="6350" b="6350"/>
                  <wp:wrapSquare wrapText="bothSides"/>
                  <wp:docPr id="556300692"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66F1E5C0" w14:textId="77777777" w:rsidR="0083518F" w:rsidRPr="00BB026B" w:rsidRDefault="0083518F" w:rsidP="0083518F">
            <w:pPr>
              <w:rPr>
                <w:rFonts w:ascii="Helvetica" w:hAnsi="Helvetica" w:cs="Helvetica"/>
              </w:rPr>
            </w:pPr>
            <w:r w:rsidRPr="00BB026B">
              <w:rPr>
                <w:rFonts w:ascii="Helvetica" w:hAnsi="Helvetica" w:cs="Helvetica"/>
              </w:rPr>
              <w:t>Added to work programme, from existing revenue budgets</w:t>
            </w:r>
          </w:p>
        </w:tc>
      </w:tr>
      <w:tr w:rsidR="0083518F" w:rsidRPr="00BB026B" w14:paraId="4DAAB50A" w14:textId="77777777">
        <w:trPr>
          <w:trHeight w:val="1768"/>
        </w:trPr>
        <w:tc>
          <w:tcPr>
            <w:tcW w:w="3058" w:type="dxa"/>
          </w:tcPr>
          <w:p w14:paraId="7D0278C6" w14:textId="03090302" w:rsidR="00921DB4" w:rsidRPr="005B1572" w:rsidRDefault="00921DB4" w:rsidP="00921DB4">
            <w:pPr>
              <w:autoSpaceDE w:val="0"/>
              <w:autoSpaceDN w:val="0"/>
              <w:adjustRightInd w:val="0"/>
              <w:spacing w:line="360" w:lineRule="auto"/>
              <w:ind w:right="-386"/>
              <w:rPr>
                <w:rFonts w:ascii="Helvetica" w:hAnsi="Helvetica" w:cs="Helvetica"/>
                <w:color w:val="70AD47" w:themeColor="accent6"/>
                <w:spacing w:val="-10"/>
                <w:kern w:val="1"/>
                <w:lang w:val="en-US"/>
              </w:rPr>
            </w:pPr>
            <w:r w:rsidRPr="005B1572">
              <w:rPr>
                <w:rFonts w:ascii="Helvetica" w:hAnsi="Helvetica" w:cs="Helvetica"/>
                <w:color w:val="70AD47" w:themeColor="accent6"/>
                <w:spacing w:val="-10"/>
                <w:kern w:val="1"/>
                <w:lang w:val="en-US"/>
              </w:rPr>
              <w:t>The Scottish Renal Registry is extended, supported by appropriate funding, to allow for data collection on CKD including proteinuria testing; the extent of prescribing of medicines known to reduce CKD progression including ACE inhibitors, angiotensin receptor blockers and SGLT2 inhibitors; and ethnicity of patients.</w:t>
            </w:r>
          </w:p>
          <w:p w14:paraId="7182C158" w14:textId="1EE5E20B" w:rsidR="0083518F" w:rsidRPr="00BB026B" w:rsidRDefault="0083518F" w:rsidP="0083518F">
            <w:pPr>
              <w:spacing w:after="160" w:line="259" w:lineRule="auto"/>
              <w:rPr>
                <w:rFonts w:ascii="Helvetica" w:hAnsi="Helvetica" w:cs="Helvetica"/>
              </w:rPr>
            </w:pPr>
          </w:p>
        </w:tc>
        <w:tc>
          <w:tcPr>
            <w:tcW w:w="4628" w:type="dxa"/>
          </w:tcPr>
          <w:p w14:paraId="40404754" w14:textId="6E1CF0C4" w:rsidR="0083518F" w:rsidRPr="00BB026B" w:rsidRDefault="0083518F" w:rsidP="0083518F">
            <w:pPr>
              <w:rPr>
                <w:rFonts w:ascii="Helvetica" w:hAnsi="Helvetica" w:cs="Helvetica"/>
                <w:color w:val="70AD47" w:themeColor="accent6"/>
              </w:rPr>
            </w:pPr>
            <w:r w:rsidRPr="00BB026B">
              <w:rPr>
                <w:rFonts w:ascii="Helvetica" w:hAnsi="Helvetica" w:cs="Helvetica"/>
                <w:b/>
                <w:bCs/>
                <w:color w:val="70AD47" w:themeColor="accent6"/>
              </w:rPr>
              <w:t>Action 18:</w:t>
            </w:r>
            <w:r w:rsidRPr="00BB026B">
              <w:rPr>
                <w:rFonts w:ascii="Helvetica" w:hAnsi="Helvetica" w:cs="Helvetica"/>
                <w:color w:val="70AD47" w:themeColor="accent6"/>
              </w:rPr>
              <w:t xml:space="preserve"> Increase core funding of the Scottish Renal Registry to a level </w:t>
            </w:r>
            <w:r w:rsidR="002D3B2F">
              <w:rPr>
                <w:rFonts w:ascii="Helvetica" w:hAnsi="Helvetica" w:cs="Helvetica"/>
                <w:color w:val="70AD47" w:themeColor="accent6"/>
              </w:rPr>
              <w:t>to en</w:t>
            </w:r>
            <w:r w:rsidRPr="00BB026B">
              <w:rPr>
                <w:rFonts w:ascii="Helvetica" w:hAnsi="Helvetica" w:cs="Helvetica"/>
                <w:color w:val="70AD47" w:themeColor="accent6"/>
              </w:rPr>
              <w:t xml:space="preserve">able </w:t>
            </w:r>
            <w:r w:rsidR="002D3B2F">
              <w:rPr>
                <w:rFonts w:ascii="Helvetica" w:hAnsi="Helvetica" w:cs="Helvetica"/>
                <w:color w:val="70AD47" w:themeColor="accent6"/>
              </w:rPr>
              <w:t xml:space="preserve">them </w:t>
            </w:r>
            <w:r w:rsidRPr="00BB026B">
              <w:rPr>
                <w:rFonts w:ascii="Helvetica" w:hAnsi="Helvetica" w:cs="Helvetica"/>
                <w:color w:val="70AD47" w:themeColor="accent6"/>
              </w:rPr>
              <w:t>to support the employment of a full</w:t>
            </w:r>
            <w:r w:rsidR="002D3B2F">
              <w:rPr>
                <w:rFonts w:ascii="Helvetica" w:hAnsi="Helvetica" w:cs="Helvetica"/>
                <w:color w:val="70AD47" w:themeColor="accent6"/>
              </w:rPr>
              <w:t>-</w:t>
            </w:r>
            <w:r w:rsidRPr="00BB026B">
              <w:rPr>
                <w:rFonts w:ascii="Helvetica" w:hAnsi="Helvetica" w:cs="Helvetica"/>
                <w:color w:val="70AD47" w:themeColor="accent6"/>
              </w:rPr>
              <w:t>time analyst and full-time clinical coordinator.</w:t>
            </w:r>
          </w:p>
        </w:tc>
        <w:tc>
          <w:tcPr>
            <w:tcW w:w="2116" w:type="dxa"/>
          </w:tcPr>
          <w:p w14:paraId="7CFD2CD1" w14:textId="77777777" w:rsidR="0083518F" w:rsidRPr="00BB026B" w:rsidRDefault="0083518F" w:rsidP="0083518F">
            <w:pPr>
              <w:rPr>
                <w:rFonts w:ascii="Helvetica" w:hAnsi="Helvetica" w:cs="Helvetica"/>
              </w:rPr>
            </w:pPr>
            <w:r w:rsidRPr="00BB026B">
              <w:rPr>
                <w:rFonts w:ascii="Helvetica" w:hAnsi="Helvetica" w:cs="Helvetica"/>
              </w:rPr>
              <w:t xml:space="preserve">Public Health Scotland (as successor body to ISD) </w:t>
            </w:r>
          </w:p>
        </w:tc>
        <w:tc>
          <w:tcPr>
            <w:tcW w:w="2115" w:type="dxa"/>
          </w:tcPr>
          <w:p w14:paraId="17AD3CD3" w14:textId="77777777" w:rsidR="0083518F" w:rsidRPr="00BB026B" w:rsidRDefault="0083518F" w:rsidP="0083518F">
            <w:pPr>
              <w:rPr>
                <w:rFonts w:ascii="Helvetica" w:hAnsi="Helvetica" w:cs="Helvetica"/>
              </w:rPr>
            </w:pPr>
            <w:r w:rsidRPr="00BB026B">
              <w:rPr>
                <w:rFonts w:ascii="Helvetica" w:hAnsi="Helvetica" w:cs="Helvetica"/>
                <w:noProof/>
                <w:color w:val="70AD47" w:themeColor="accent6"/>
              </w:rPr>
              <w:drawing>
                <wp:anchor distT="0" distB="0" distL="114300" distR="114300" simplePos="0" relativeHeight="251658288" behindDoc="0" locked="0" layoutInCell="1" allowOverlap="1" wp14:anchorId="48191381" wp14:editId="050E1C4D">
                  <wp:simplePos x="0" y="0"/>
                  <wp:positionH relativeFrom="column">
                    <wp:posOffset>65809</wp:posOffset>
                  </wp:positionH>
                  <wp:positionV relativeFrom="paragraph">
                    <wp:posOffset>532245</wp:posOffset>
                  </wp:positionV>
                  <wp:extent cx="432000" cy="432000"/>
                  <wp:effectExtent l="0" t="0" r="6350" b="6350"/>
                  <wp:wrapSquare wrapText="bothSides"/>
                  <wp:docPr id="1702143691"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rPr>
              <w:drawing>
                <wp:anchor distT="0" distB="0" distL="114300" distR="114300" simplePos="0" relativeHeight="251658289" behindDoc="0" locked="0" layoutInCell="1" allowOverlap="1" wp14:anchorId="096060AF" wp14:editId="5169E194">
                  <wp:simplePos x="0" y="0"/>
                  <wp:positionH relativeFrom="column">
                    <wp:posOffset>66040</wp:posOffset>
                  </wp:positionH>
                  <wp:positionV relativeFrom="paragraph">
                    <wp:posOffset>38100</wp:posOffset>
                  </wp:positionV>
                  <wp:extent cx="431800" cy="431800"/>
                  <wp:effectExtent l="0" t="0" r="6350" b="6350"/>
                  <wp:wrapSquare wrapText="bothSides"/>
                  <wp:docPr id="342796055" name="Picture 1" descr="A blue and white light bulb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4221" name="Picture 1" descr="A blue and white light bulb with a cross in a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b/>
                <w:bCs/>
                <w:noProof/>
              </w:rPr>
              <w:drawing>
                <wp:anchor distT="0" distB="0" distL="114300" distR="114300" simplePos="0" relativeHeight="251658276" behindDoc="0" locked="0" layoutInCell="1" allowOverlap="1" wp14:anchorId="65FFD9F5" wp14:editId="23597B20">
                  <wp:simplePos x="0" y="0"/>
                  <wp:positionH relativeFrom="column">
                    <wp:posOffset>711604</wp:posOffset>
                  </wp:positionH>
                  <wp:positionV relativeFrom="paragraph">
                    <wp:posOffset>36195</wp:posOffset>
                  </wp:positionV>
                  <wp:extent cx="432000" cy="432000"/>
                  <wp:effectExtent l="0" t="0" r="6350" b="6350"/>
                  <wp:wrapSquare wrapText="bothSides"/>
                  <wp:docPr id="1975463918"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6C031788" w14:textId="77777777" w:rsidR="0083518F" w:rsidRPr="00BB026B" w:rsidRDefault="0083518F" w:rsidP="0083518F">
            <w:pPr>
              <w:rPr>
                <w:rFonts w:ascii="Helvetica" w:hAnsi="Helvetica" w:cs="Helvetica"/>
              </w:rPr>
            </w:pPr>
            <w:r w:rsidRPr="00BB026B">
              <w:rPr>
                <w:rFonts w:ascii="Helvetica" w:hAnsi="Helvetica" w:cs="Helvetica"/>
              </w:rPr>
              <w:t xml:space="preserve">Additional funding will be required with a commitment to sustain this for at least five years </w:t>
            </w:r>
          </w:p>
        </w:tc>
      </w:tr>
    </w:tbl>
    <w:p w14:paraId="28F02B8F" w14:textId="77777777" w:rsidR="002E0FA7" w:rsidRPr="00BB026B" w:rsidRDefault="002E0FA7" w:rsidP="002E0FA7">
      <w:pPr>
        <w:rPr>
          <w:rFonts w:ascii="Helvetica" w:hAnsi="Helvetica" w:cs="Helvetica"/>
        </w:rPr>
      </w:pPr>
    </w:p>
    <w:p w14:paraId="20C3C825" w14:textId="77777777" w:rsidR="002E0FA7" w:rsidRPr="00BB026B" w:rsidRDefault="002E0FA7" w:rsidP="002E0FA7">
      <w:pPr>
        <w:rPr>
          <w:rFonts w:ascii="Helvetica" w:hAnsi="Helvetica" w:cs="Helvetica"/>
          <w:b/>
          <w:bCs/>
        </w:rPr>
      </w:pPr>
      <w:r w:rsidRPr="00BB026B">
        <w:rPr>
          <w:rFonts w:ascii="Helvetica" w:hAnsi="Helvetica" w:cs="Helvetica"/>
          <w:b/>
          <w:bCs/>
        </w:rPr>
        <w:t>Longer Term by end of 2026</w:t>
      </w:r>
    </w:p>
    <w:tbl>
      <w:tblPr>
        <w:tblStyle w:val="TableGrid"/>
        <w:tblW w:w="14078" w:type="dxa"/>
        <w:tblLook w:val="04A0" w:firstRow="1" w:lastRow="0" w:firstColumn="1" w:lastColumn="0" w:noHBand="0" w:noVBand="1"/>
      </w:tblPr>
      <w:tblGrid>
        <w:gridCol w:w="3040"/>
        <w:gridCol w:w="4579"/>
        <w:gridCol w:w="2229"/>
        <w:gridCol w:w="2115"/>
        <w:gridCol w:w="2115"/>
      </w:tblGrid>
      <w:tr w:rsidR="0083518F" w:rsidRPr="00BB026B" w14:paraId="4549728A" w14:textId="77777777">
        <w:trPr>
          <w:trHeight w:val="539"/>
        </w:trPr>
        <w:tc>
          <w:tcPr>
            <w:tcW w:w="3040" w:type="dxa"/>
            <w:shd w:val="clear" w:color="auto" w:fill="4472C4" w:themeFill="accent1"/>
          </w:tcPr>
          <w:p w14:paraId="11E1F9F4" w14:textId="77777777" w:rsidR="0083518F" w:rsidRPr="00BB026B" w:rsidRDefault="0083518F" w:rsidP="0083518F">
            <w:pPr>
              <w:rPr>
                <w:rFonts w:ascii="Helvetica" w:hAnsi="Helvetica" w:cs="Helvetica"/>
                <w:color w:val="FFFFFF" w:themeColor="background1"/>
              </w:rPr>
            </w:pPr>
            <w:r w:rsidRPr="00BB026B">
              <w:rPr>
                <w:rFonts w:ascii="Helvetica" w:hAnsi="Helvetica" w:cs="Helvetica"/>
                <w:color w:val="FFFFFF" w:themeColor="background1"/>
              </w:rPr>
              <w:t>Outcome</w:t>
            </w:r>
          </w:p>
        </w:tc>
        <w:tc>
          <w:tcPr>
            <w:tcW w:w="4579" w:type="dxa"/>
            <w:shd w:val="clear" w:color="auto" w:fill="4472C4" w:themeFill="accent1"/>
          </w:tcPr>
          <w:p w14:paraId="253EB632" w14:textId="77777777" w:rsidR="0083518F" w:rsidRPr="00BB026B" w:rsidRDefault="0083518F" w:rsidP="0083518F">
            <w:pPr>
              <w:rPr>
                <w:rFonts w:ascii="Helvetica" w:hAnsi="Helvetica" w:cs="Helvetica"/>
                <w:color w:val="FFFFFF" w:themeColor="background1"/>
              </w:rPr>
            </w:pPr>
            <w:r w:rsidRPr="00BB026B">
              <w:rPr>
                <w:rFonts w:ascii="Helvetica" w:hAnsi="Helvetica" w:cs="Helvetica"/>
                <w:color w:val="FFFFFF" w:themeColor="background1"/>
              </w:rPr>
              <w:t>Action</w:t>
            </w:r>
          </w:p>
        </w:tc>
        <w:tc>
          <w:tcPr>
            <w:tcW w:w="2229" w:type="dxa"/>
            <w:shd w:val="clear" w:color="auto" w:fill="4472C4" w:themeFill="accent1"/>
          </w:tcPr>
          <w:p w14:paraId="71E06A9C" w14:textId="77777777" w:rsidR="0083518F" w:rsidRPr="00BB026B" w:rsidRDefault="0083518F" w:rsidP="0083518F">
            <w:pPr>
              <w:rPr>
                <w:rFonts w:ascii="Helvetica" w:hAnsi="Helvetica" w:cs="Helvetica"/>
                <w:color w:val="FFFFFF" w:themeColor="background1"/>
              </w:rPr>
            </w:pPr>
            <w:r w:rsidRPr="00BB026B">
              <w:rPr>
                <w:rFonts w:ascii="Helvetica" w:hAnsi="Helvetica" w:cs="Helvetica"/>
                <w:color w:val="FFFFFF" w:themeColor="background1"/>
              </w:rPr>
              <w:t>Lead</w:t>
            </w:r>
          </w:p>
        </w:tc>
        <w:tc>
          <w:tcPr>
            <w:tcW w:w="2115" w:type="dxa"/>
            <w:shd w:val="clear" w:color="auto" w:fill="4472C4" w:themeFill="accent1"/>
          </w:tcPr>
          <w:p w14:paraId="4966E9B1" w14:textId="1AF7772E" w:rsidR="0083518F" w:rsidRPr="00BB026B" w:rsidRDefault="0083518F" w:rsidP="0083518F">
            <w:pPr>
              <w:rPr>
                <w:rFonts w:ascii="Helvetica" w:hAnsi="Helvetica" w:cs="Helvetica"/>
                <w:color w:val="FFFFFF" w:themeColor="background1"/>
              </w:rPr>
            </w:pPr>
            <w:r w:rsidRPr="00BB026B">
              <w:rPr>
                <w:rFonts w:ascii="Helvetica" w:hAnsi="Helvetica" w:cs="Helvetica"/>
                <w:color w:val="FFFFFF" w:themeColor="background1"/>
              </w:rPr>
              <w:t>Helping to deliver…</w:t>
            </w:r>
          </w:p>
        </w:tc>
        <w:tc>
          <w:tcPr>
            <w:tcW w:w="2115" w:type="dxa"/>
            <w:shd w:val="clear" w:color="auto" w:fill="4472C4" w:themeFill="accent1"/>
          </w:tcPr>
          <w:p w14:paraId="0C20116E" w14:textId="674D84C3" w:rsidR="0083518F" w:rsidRPr="00BB026B" w:rsidRDefault="0083518F" w:rsidP="0083518F">
            <w:pPr>
              <w:rPr>
                <w:rFonts w:ascii="Helvetica" w:hAnsi="Helvetica" w:cs="Helvetica"/>
                <w:color w:val="FFFFFF" w:themeColor="background1"/>
              </w:rPr>
            </w:pPr>
            <w:r>
              <w:rPr>
                <w:rFonts w:ascii="Helvetica" w:hAnsi="Helvetica" w:cs="Helvetica"/>
                <w:color w:val="FFFFFF" w:themeColor="background1"/>
              </w:rPr>
              <w:t xml:space="preserve">Resource </w:t>
            </w:r>
            <w:r w:rsidRPr="00BB026B">
              <w:rPr>
                <w:rFonts w:ascii="Helvetica" w:hAnsi="Helvetica" w:cs="Helvetica"/>
                <w:color w:val="FFFFFF" w:themeColor="background1"/>
              </w:rPr>
              <w:t>Implication</w:t>
            </w:r>
          </w:p>
        </w:tc>
      </w:tr>
      <w:tr w:rsidR="0083518F" w:rsidRPr="00BB026B" w14:paraId="26317CC0" w14:textId="77777777">
        <w:trPr>
          <w:trHeight w:val="1454"/>
        </w:trPr>
        <w:tc>
          <w:tcPr>
            <w:tcW w:w="3040" w:type="dxa"/>
            <w:vMerge w:val="restart"/>
          </w:tcPr>
          <w:p w14:paraId="2DBC0036" w14:textId="77777777" w:rsidR="0083518F" w:rsidRPr="00BB026B" w:rsidRDefault="0083518F" w:rsidP="0083518F">
            <w:pPr>
              <w:rPr>
                <w:rFonts w:ascii="Helvetica" w:hAnsi="Helvetica" w:cs="Helvetica"/>
              </w:rPr>
            </w:pPr>
            <w:r w:rsidRPr="00BB026B">
              <w:rPr>
                <w:rFonts w:ascii="Helvetica" w:hAnsi="Helvetica" w:cs="Helvetica"/>
                <w:color w:val="C00000"/>
              </w:rPr>
              <w:t xml:space="preserve">Primary and community care is empowered to lead on CKD diagnosis, </w:t>
            </w:r>
            <w:proofErr w:type="gramStart"/>
            <w:r w:rsidRPr="00BB026B">
              <w:rPr>
                <w:rFonts w:ascii="Helvetica" w:hAnsi="Helvetica" w:cs="Helvetica"/>
                <w:color w:val="C00000"/>
              </w:rPr>
              <w:t>care</w:t>
            </w:r>
            <w:proofErr w:type="gramEnd"/>
            <w:r w:rsidRPr="00BB026B">
              <w:rPr>
                <w:rFonts w:ascii="Helvetica" w:hAnsi="Helvetica" w:cs="Helvetica"/>
                <w:color w:val="C00000"/>
              </w:rPr>
              <w:t xml:space="preserve"> and monitoring.</w:t>
            </w:r>
          </w:p>
        </w:tc>
        <w:tc>
          <w:tcPr>
            <w:tcW w:w="4579" w:type="dxa"/>
          </w:tcPr>
          <w:p w14:paraId="2060D68F" w14:textId="77777777" w:rsidR="0083518F" w:rsidRPr="00BB026B" w:rsidRDefault="0083518F" w:rsidP="0083518F">
            <w:pPr>
              <w:spacing w:after="160" w:line="259" w:lineRule="auto"/>
              <w:rPr>
                <w:rFonts w:ascii="Helvetica" w:hAnsi="Helvetica" w:cs="Helvetica"/>
              </w:rPr>
            </w:pPr>
            <w:r w:rsidRPr="00BB026B">
              <w:rPr>
                <w:rFonts w:ascii="Helvetica" w:hAnsi="Helvetica" w:cs="Helvetica"/>
                <w:b/>
                <w:bCs/>
                <w:color w:val="C00000"/>
              </w:rPr>
              <w:t>Action 9:</w:t>
            </w:r>
            <w:r w:rsidRPr="00BB026B">
              <w:rPr>
                <w:rFonts w:ascii="Helvetica" w:hAnsi="Helvetica" w:cs="Helvetica"/>
                <w:color w:val="C00000"/>
              </w:rPr>
              <w:t xml:space="preserve"> Establish accessible community-based chronic disease monitoring centres for people living with CKD with consistent access to relevant support and education across Scotland. </w:t>
            </w:r>
          </w:p>
        </w:tc>
        <w:tc>
          <w:tcPr>
            <w:tcW w:w="2229" w:type="dxa"/>
          </w:tcPr>
          <w:p w14:paraId="3E13F59B" w14:textId="77777777" w:rsidR="0083518F" w:rsidRPr="00BB026B" w:rsidRDefault="0083518F" w:rsidP="0083518F">
            <w:pPr>
              <w:rPr>
                <w:rFonts w:ascii="Helvetica" w:hAnsi="Helvetica" w:cs="Helvetica"/>
              </w:rPr>
            </w:pPr>
            <w:r w:rsidRPr="00BB026B">
              <w:rPr>
                <w:rFonts w:ascii="Helvetica" w:hAnsi="Helvetica" w:cs="Helvetica"/>
              </w:rPr>
              <w:t>PHS or NHS Boards</w:t>
            </w:r>
          </w:p>
        </w:tc>
        <w:tc>
          <w:tcPr>
            <w:tcW w:w="2115" w:type="dxa"/>
          </w:tcPr>
          <w:p w14:paraId="1EC203FE" w14:textId="77777777" w:rsidR="0083518F" w:rsidRPr="00BB026B" w:rsidRDefault="0083518F" w:rsidP="0083518F">
            <w:pPr>
              <w:rPr>
                <w:rFonts w:ascii="Helvetica" w:hAnsi="Helvetica" w:cs="Helvetica"/>
              </w:rPr>
            </w:pPr>
            <w:r w:rsidRPr="00BB026B">
              <w:rPr>
                <w:rFonts w:ascii="Helvetica" w:hAnsi="Helvetica" w:cs="Helvetica"/>
                <w:noProof/>
                <w:color w:val="70AD47" w:themeColor="accent6"/>
              </w:rPr>
              <w:drawing>
                <wp:anchor distT="0" distB="0" distL="114300" distR="114300" simplePos="0" relativeHeight="251658301" behindDoc="0" locked="0" layoutInCell="1" allowOverlap="1" wp14:anchorId="3AD53C6A" wp14:editId="217B746B">
                  <wp:simplePos x="0" y="0"/>
                  <wp:positionH relativeFrom="column">
                    <wp:posOffset>688340</wp:posOffset>
                  </wp:positionH>
                  <wp:positionV relativeFrom="paragraph">
                    <wp:posOffset>523240</wp:posOffset>
                  </wp:positionV>
                  <wp:extent cx="431800" cy="431800"/>
                  <wp:effectExtent l="0" t="0" r="6350" b="6350"/>
                  <wp:wrapSquare wrapText="bothSides"/>
                  <wp:docPr id="2107360996"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04422" name="Picture 1" descr="A group of people in a circ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color w:val="C00000"/>
              </w:rPr>
              <w:drawing>
                <wp:anchor distT="0" distB="0" distL="114300" distR="114300" simplePos="0" relativeHeight="251658300" behindDoc="0" locked="0" layoutInCell="1" allowOverlap="1" wp14:anchorId="182DF268" wp14:editId="35B948D6">
                  <wp:simplePos x="0" y="0"/>
                  <wp:positionH relativeFrom="column">
                    <wp:posOffset>35560</wp:posOffset>
                  </wp:positionH>
                  <wp:positionV relativeFrom="paragraph">
                    <wp:posOffset>527974</wp:posOffset>
                  </wp:positionV>
                  <wp:extent cx="432000" cy="432000"/>
                  <wp:effectExtent l="0" t="0" r="6350" b="6350"/>
                  <wp:wrapSquare wrapText="bothSides"/>
                  <wp:docPr id="1818638919" name="Picture 1" descr="A green circle with a leaf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45565" name="Picture 1" descr="A green circle with a leaf and a glob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b/>
                <w:bCs/>
                <w:noProof/>
              </w:rPr>
              <w:drawing>
                <wp:anchor distT="0" distB="0" distL="114300" distR="114300" simplePos="0" relativeHeight="251658298" behindDoc="0" locked="0" layoutInCell="1" allowOverlap="1" wp14:anchorId="202C1768" wp14:editId="568AA634">
                  <wp:simplePos x="0" y="0"/>
                  <wp:positionH relativeFrom="column">
                    <wp:posOffset>683895</wp:posOffset>
                  </wp:positionH>
                  <wp:positionV relativeFrom="paragraph">
                    <wp:posOffset>36195</wp:posOffset>
                  </wp:positionV>
                  <wp:extent cx="432000" cy="432000"/>
                  <wp:effectExtent l="0" t="0" r="6350" b="6350"/>
                  <wp:wrapSquare wrapText="bothSides"/>
                  <wp:docPr id="388579918"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color w:val="70AD47" w:themeColor="accent6"/>
              </w:rPr>
              <w:drawing>
                <wp:anchor distT="0" distB="0" distL="114300" distR="114300" simplePos="0" relativeHeight="251658296" behindDoc="0" locked="0" layoutInCell="1" allowOverlap="1" wp14:anchorId="2017064A" wp14:editId="2E58FFDA">
                  <wp:simplePos x="0" y="0"/>
                  <wp:positionH relativeFrom="column">
                    <wp:posOffset>36195</wp:posOffset>
                  </wp:positionH>
                  <wp:positionV relativeFrom="paragraph">
                    <wp:posOffset>36195</wp:posOffset>
                  </wp:positionV>
                  <wp:extent cx="432000" cy="432000"/>
                  <wp:effectExtent l="0" t="0" r="6350" b="6350"/>
                  <wp:wrapSquare wrapText="bothSides"/>
                  <wp:docPr id="92705179"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vMerge w:val="restart"/>
          </w:tcPr>
          <w:p w14:paraId="141FE218" w14:textId="77777777" w:rsidR="0083518F" w:rsidRPr="00BB026B" w:rsidRDefault="0083518F" w:rsidP="0083518F">
            <w:pPr>
              <w:rPr>
                <w:rFonts w:ascii="Helvetica" w:hAnsi="Helvetica" w:cs="Helvetica"/>
              </w:rPr>
            </w:pPr>
            <w:r w:rsidRPr="00BB026B">
              <w:rPr>
                <w:rFonts w:ascii="Helvetica" w:hAnsi="Helvetica" w:cs="Helvetica"/>
              </w:rPr>
              <w:t>Cost of implementing existing chronic disease commitments in primary care</w:t>
            </w:r>
          </w:p>
        </w:tc>
      </w:tr>
      <w:tr w:rsidR="0083518F" w:rsidRPr="00BB026B" w14:paraId="310E919F" w14:textId="77777777">
        <w:trPr>
          <w:trHeight w:val="145"/>
        </w:trPr>
        <w:tc>
          <w:tcPr>
            <w:tcW w:w="3040" w:type="dxa"/>
            <w:vMerge/>
          </w:tcPr>
          <w:p w14:paraId="538B96E8" w14:textId="77777777" w:rsidR="0083518F" w:rsidRPr="00BB026B" w:rsidRDefault="0083518F" w:rsidP="0083518F">
            <w:pPr>
              <w:rPr>
                <w:rFonts w:ascii="Helvetica" w:hAnsi="Helvetica" w:cs="Helvetica"/>
              </w:rPr>
            </w:pPr>
          </w:p>
        </w:tc>
        <w:tc>
          <w:tcPr>
            <w:tcW w:w="4579" w:type="dxa"/>
          </w:tcPr>
          <w:p w14:paraId="2D293539" w14:textId="77777777" w:rsidR="0083518F" w:rsidRPr="00BB026B" w:rsidRDefault="0083518F" w:rsidP="0083518F">
            <w:pPr>
              <w:spacing w:after="160" w:line="259" w:lineRule="auto"/>
              <w:rPr>
                <w:rFonts w:ascii="Helvetica" w:hAnsi="Helvetica" w:cs="Helvetica"/>
              </w:rPr>
            </w:pPr>
            <w:r w:rsidRPr="00BB026B">
              <w:rPr>
                <w:rFonts w:ascii="Helvetica" w:hAnsi="Helvetica" w:cs="Helvetica"/>
                <w:b/>
                <w:bCs/>
                <w:color w:val="C00000"/>
              </w:rPr>
              <w:t>Action 10:</w:t>
            </w:r>
            <w:r w:rsidRPr="00BB026B">
              <w:rPr>
                <w:rFonts w:ascii="Helvetica" w:hAnsi="Helvetica" w:cs="Helvetica"/>
                <w:color w:val="C00000"/>
              </w:rPr>
              <w:t xml:space="preserve"> Mobilise other roles across primary care to lead on CKD management and outreach. </w:t>
            </w:r>
          </w:p>
        </w:tc>
        <w:tc>
          <w:tcPr>
            <w:tcW w:w="2229" w:type="dxa"/>
          </w:tcPr>
          <w:p w14:paraId="20EB979D" w14:textId="77777777" w:rsidR="0083518F" w:rsidRPr="00BB026B" w:rsidRDefault="0083518F" w:rsidP="0083518F">
            <w:pPr>
              <w:rPr>
                <w:rFonts w:ascii="Helvetica" w:hAnsi="Helvetica" w:cs="Helvetica"/>
              </w:rPr>
            </w:pPr>
            <w:r w:rsidRPr="00BB026B">
              <w:rPr>
                <w:rFonts w:ascii="Helvetica" w:hAnsi="Helvetica" w:cs="Helvetica"/>
              </w:rPr>
              <w:t xml:space="preserve">NHS NES with multidisciplinary clinical leaders </w:t>
            </w:r>
          </w:p>
        </w:tc>
        <w:tc>
          <w:tcPr>
            <w:tcW w:w="2115" w:type="dxa"/>
          </w:tcPr>
          <w:p w14:paraId="09241597" w14:textId="77777777" w:rsidR="0083518F" w:rsidRPr="00BB026B" w:rsidRDefault="0083518F" w:rsidP="0083518F">
            <w:pPr>
              <w:rPr>
                <w:rFonts w:ascii="Helvetica" w:hAnsi="Helvetica" w:cs="Helvetica"/>
              </w:rPr>
            </w:pPr>
            <w:r w:rsidRPr="00BB026B">
              <w:rPr>
                <w:rFonts w:ascii="Helvetica" w:hAnsi="Helvetica" w:cs="Helvetica"/>
                <w:noProof/>
                <w:color w:val="70AD47" w:themeColor="accent6"/>
              </w:rPr>
              <w:drawing>
                <wp:anchor distT="0" distB="0" distL="114300" distR="114300" simplePos="0" relativeHeight="251658297" behindDoc="0" locked="0" layoutInCell="1" allowOverlap="1" wp14:anchorId="275C262A" wp14:editId="1530D62D">
                  <wp:simplePos x="0" y="0"/>
                  <wp:positionH relativeFrom="column">
                    <wp:posOffset>683895</wp:posOffset>
                  </wp:positionH>
                  <wp:positionV relativeFrom="paragraph">
                    <wp:posOffset>36195</wp:posOffset>
                  </wp:positionV>
                  <wp:extent cx="432000" cy="432000"/>
                  <wp:effectExtent l="0" t="0" r="6350" b="6350"/>
                  <wp:wrapSquare wrapText="bothSides"/>
                  <wp:docPr id="1275846006"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rPr>
              <w:drawing>
                <wp:anchor distT="0" distB="0" distL="114300" distR="114300" simplePos="0" relativeHeight="251658295" behindDoc="0" locked="0" layoutInCell="1" allowOverlap="1" wp14:anchorId="0D9549AD" wp14:editId="333836B5">
                  <wp:simplePos x="0" y="0"/>
                  <wp:positionH relativeFrom="column">
                    <wp:posOffset>36195</wp:posOffset>
                  </wp:positionH>
                  <wp:positionV relativeFrom="paragraph">
                    <wp:posOffset>36195</wp:posOffset>
                  </wp:positionV>
                  <wp:extent cx="432000" cy="432000"/>
                  <wp:effectExtent l="0" t="0" r="6350" b="6350"/>
                  <wp:wrapSquare wrapText="bothSides"/>
                  <wp:docPr id="87960710" name="Picture 1" descr="A blue and white light bulb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4221" name="Picture 1" descr="A blue and white light bulb with a cross in a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b/>
                <w:bCs/>
                <w:noProof/>
              </w:rPr>
              <w:drawing>
                <wp:anchor distT="0" distB="0" distL="114300" distR="114300" simplePos="0" relativeHeight="251658299" behindDoc="0" locked="0" layoutInCell="1" allowOverlap="1" wp14:anchorId="0E9794D3" wp14:editId="683518AC">
                  <wp:simplePos x="0" y="0"/>
                  <wp:positionH relativeFrom="column">
                    <wp:posOffset>36195</wp:posOffset>
                  </wp:positionH>
                  <wp:positionV relativeFrom="paragraph">
                    <wp:posOffset>36195</wp:posOffset>
                  </wp:positionV>
                  <wp:extent cx="432000" cy="432000"/>
                  <wp:effectExtent l="0" t="0" r="6350" b="6350"/>
                  <wp:wrapSquare wrapText="bothSides"/>
                  <wp:docPr id="1170812630"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vMerge/>
          </w:tcPr>
          <w:p w14:paraId="485CF422" w14:textId="77777777" w:rsidR="0083518F" w:rsidRPr="00BB026B" w:rsidRDefault="0083518F" w:rsidP="0083518F">
            <w:pPr>
              <w:rPr>
                <w:rFonts w:ascii="Helvetica" w:hAnsi="Helvetica" w:cs="Helvetica"/>
              </w:rPr>
            </w:pPr>
          </w:p>
        </w:tc>
      </w:tr>
      <w:tr w:rsidR="0083518F" w:rsidRPr="00BB026B" w14:paraId="0FD0796E" w14:textId="77777777">
        <w:trPr>
          <w:trHeight w:val="1796"/>
        </w:trPr>
        <w:tc>
          <w:tcPr>
            <w:tcW w:w="3040" w:type="dxa"/>
          </w:tcPr>
          <w:p w14:paraId="16F54F5D" w14:textId="77777777" w:rsidR="0083518F" w:rsidRPr="00BB026B" w:rsidRDefault="0083518F" w:rsidP="0083518F">
            <w:pPr>
              <w:spacing w:after="160" w:line="259" w:lineRule="auto"/>
              <w:rPr>
                <w:rFonts w:ascii="Helvetica" w:hAnsi="Helvetica" w:cs="Helvetica"/>
              </w:rPr>
            </w:pPr>
            <w:r w:rsidRPr="00BB026B">
              <w:rPr>
                <w:rFonts w:ascii="Helvetica" w:hAnsi="Helvetica" w:cs="Helvetica"/>
                <w:color w:val="002060"/>
              </w:rPr>
              <w:t>Everyone with kidney disease can access assessments and support for their psychosocial health.</w:t>
            </w:r>
          </w:p>
        </w:tc>
        <w:tc>
          <w:tcPr>
            <w:tcW w:w="4579" w:type="dxa"/>
          </w:tcPr>
          <w:p w14:paraId="5BF26B04" w14:textId="77777777" w:rsidR="0083518F" w:rsidRPr="00BB026B" w:rsidRDefault="0083518F" w:rsidP="0083518F">
            <w:pPr>
              <w:spacing w:after="160" w:line="259" w:lineRule="auto"/>
              <w:rPr>
                <w:rFonts w:ascii="Helvetica" w:hAnsi="Helvetica" w:cs="Helvetica"/>
              </w:rPr>
            </w:pPr>
            <w:r w:rsidRPr="00BB026B">
              <w:rPr>
                <w:rFonts w:ascii="Helvetica" w:hAnsi="Helvetica" w:cs="Helvetica"/>
                <w:b/>
                <w:bCs/>
                <w:color w:val="002060"/>
              </w:rPr>
              <w:t>Action 14:</w:t>
            </w:r>
            <w:r w:rsidRPr="00BB026B">
              <w:rPr>
                <w:rFonts w:ascii="Helvetica" w:hAnsi="Helvetica" w:cs="Helvetica"/>
                <w:color w:val="002060"/>
              </w:rPr>
              <w:t xml:space="preserve"> Peer support programmes led by trained volunteers are supported with funding to grow throughout Scotland, with modes of evaluation baked in, to become a key part of the CKD pathway.</w:t>
            </w:r>
          </w:p>
        </w:tc>
        <w:tc>
          <w:tcPr>
            <w:tcW w:w="2229" w:type="dxa"/>
          </w:tcPr>
          <w:p w14:paraId="7E00562F" w14:textId="77777777" w:rsidR="0083518F" w:rsidRPr="00BB026B" w:rsidRDefault="0083518F" w:rsidP="0083518F">
            <w:pPr>
              <w:rPr>
                <w:rFonts w:ascii="Helvetica" w:hAnsi="Helvetica" w:cs="Helvetica"/>
              </w:rPr>
            </w:pPr>
            <w:r w:rsidRPr="00BB026B">
              <w:rPr>
                <w:rFonts w:ascii="Helvetica" w:hAnsi="Helvetica" w:cs="Helvetica"/>
              </w:rPr>
              <w:t>Patient Advocacy Organisations</w:t>
            </w:r>
          </w:p>
        </w:tc>
        <w:tc>
          <w:tcPr>
            <w:tcW w:w="2115" w:type="dxa"/>
          </w:tcPr>
          <w:p w14:paraId="6DF75231" w14:textId="77777777" w:rsidR="0083518F" w:rsidRPr="00BB026B" w:rsidRDefault="0083518F" w:rsidP="0083518F">
            <w:pPr>
              <w:rPr>
                <w:rFonts w:ascii="Helvetica" w:hAnsi="Helvetica" w:cs="Helvetica"/>
              </w:rPr>
            </w:pPr>
            <w:r w:rsidRPr="00BB026B">
              <w:rPr>
                <w:rFonts w:ascii="Helvetica" w:hAnsi="Helvetica" w:cs="Helvetica"/>
                <w:noProof/>
                <w:color w:val="70AD47" w:themeColor="accent6"/>
              </w:rPr>
              <w:drawing>
                <wp:anchor distT="0" distB="0" distL="114300" distR="114300" simplePos="0" relativeHeight="251658294" behindDoc="0" locked="0" layoutInCell="1" allowOverlap="1" wp14:anchorId="58007D43" wp14:editId="25D25A12">
                  <wp:simplePos x="0" y="0"/>
                  <wp:positionH relativeFrom="column">
                    <wp:posOffset>683895</wp:posOffset>
                  </wp:positionH>
                  <wp:positionV relativeFrom="paragraph">
                    <wp:posOffset>36195</wp:posOffset>
                  </wp:positionV>
                  <wp:extent cx="432000" cy="432000"/>
                  <wp:effectExtent l="0" t="0" r="6350" b="6350"/>
                  <wp:wrapSquare wrapText="bothSides"/>
                  <wp:docPr id="1013509182" name="Picture 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04422" name="Picture 1" descr="A group of people in a circ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color w:val="70AD47" w:themeColor="accent6"/>
              </w:rPr>
              <w:drawing>
                <wp:anchor distT="0" distB="0" distL="114300" distR="114300" simplePos="0" relativeHeight="251658292" behindDoc="0" locked="0" layoutInCell="1" allowOverlap="1" wp14:anchorId="11D61924" wp14:editId="5D8F412F">
                  <wp:simplePos x="0" y="0"/>
                  <wp:positionH relativeFrom="column">
                    <wp:posOffset>36195</wp:posOffset>
                  </wp:positionH>
                  <wp:positionV relativeFrom="paragraph">
                    <wp:posOffset>36195</wp:posOffset>
                  </wp:positionV>
                  <wp:extent cx="432000" cy="432000"/>
                  <wp:effectExtent l="0" t="0" r="6350" b="6350"/>
                  <wp:wrapSquare wrapText="bothSides"/>
                  <wp:docPr id="1908608835"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13706" name="Picture 1" descr="A blue and white logo&#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44190B3A" w14:textId="77777777" w:rsidR="0083518F" w:rsidRPr="00BB026B" w:rsidRDefault="0083518F" w:rsidP="0083518F">
            <w:pPr>
              <w:rPr>
                <w:rFonts w:ascii="Helvetica" w:hAnsi="Helvetica" w:cs="Helvetica"/>
              </w:rPr>
            </w:pPr>
            <w:r w:rsidRPr="00BB026B">
              <w:rPr>
                <w:rFonts w:ascii="Helvetica" w:hAnsi="Helvetica" w:cs="Helvetica"/>
              </w:rPr>
              <w:t>Applications for funding made in the usual way</w:t>
            </w:r>
          </w:p>
        </w:tc>
      </w:tr>
      <w:tr w:rsidR="0083518F" w:rsidRPr="00BB026B" w14:paraId="3375AE05" w14:textId="77777777">
        <w:trPr>
          <w:trHeight w:val="1305"/>
        </w:trPr>
        <w:tc>
          <w:tcPr>
            <w:tcW w:w="3040" w:type="dxa"/>
          </w:tcPr>
          <w:p w14:paraId="4BCF1DC5" w14:textId="77777777" w:rsidR="0083518F" w:rsidRPr="00BB026B" w:rsidRDefault="0083518F" w:rsidP="0083518F">
            <w:pPr>
              <w:spacing w:after="160" w:line="259" w:lineRule="auto"/>
              <w:rPr>
                <w:rFonts w:ascii="Helvetica" w:hAnsi="Helvetica" w:cs="Helvetica"/>
              </w:rPr>
            </w:pPr>
            <w:r w:rsidRPr="00BB026B">
              <w:rPr>
                <w:rFonts w:ascii="Helvetica" w:hAnsi="Helvetica" w:cs="Helvetica"/>
                <w:color w:val="70AD47" w:themeColor="accent6"/>
              </w:rPr>
              <w:t>Scotland has an integrated real-time CKD dashboard, accessible to both primary and secondary care.</w:t>
            </w:r>
          </w:p>
        </w:tc>
        <w:tc>
          <w:tcPr>
            <w:tcW w:w="4579" w:type="dxa"/>
          </w:tcPr>
          <w:p w14:paraId="63B5D9DE" w14:textId="639789D1" w:rsidR="0083518F" w:rsidRPr="00BB026B" w:rsidRDefault="0083518F" w:rsidP="0083518F">
            <w:pPr>
              <w:spacing w:after="160" w:line="259" w:lineRule="auto"/>
              <w:rPr>
                <w:rFonts w:ascii="Helvetica" w:hAnsi="Helvetica" w:cs="Helvetica"/>
              </w:rPr>
            </w:pPr>
            <w:r w:rsidRPr="00BB026B">
              <w:rPr>
                <w:rFonts w:ascii="Helvetica" w:hAnsi="Helvetica" w:cs="Helvetica"/>
                <w:b/>
                <w:bCs/>
                <w:color w:val="70AD47" w:themeColor="accent6"/>
              </w:rPr>
              <w:t>Action 19:</w:t>
            </w:r>
            <w:r w:rsidRPr="00BB026B">
              <w:rPr>
                <w:rFonts w:ascii="Helvetica" w:hAnsi="Helvetica" w:cs="Helvetica"/>
                <w:color w:val="70AD47" w:themeColor="accent6"/>
              </w:rPr>
              <w:t xml:space="preserve"> Explore the use of the SCI-DC system for CKD, to allow for the </w:t>
            </w:r>
            <w:r w:rsidR="00706F60">
              <w:rPr>
                <w:rFonts w:ascii="Helvetica" w:hAnsi="Helvetica" w:cs="Helvetica"/>
                <w:color w:val="70AD47" w:themeColor="accent6"/>
              </w:rPr>
              <w:t>integration</w:t>
            </w:r>
            <w:r w:rsidRPr="00BB026B">
              <w:rPr>
                <w:rFonts w:ascii="Helvetica" w:hAnsi="Helvetica" w:cs="Helvetica"/>
                <w:color w:val="70AD47" w:themeColor="accent6"/>
              </w:rPr>
              <w:t xml:space="preserve"> of key clinical information and data which could be fed into the Scottish Renal Registry.</w:t>
            </w:r>
          </w:p>
        </w:tc>
        <w:tc>
          <w:tcPr>
            <w:tcW w:w="2229" w:type="dxa"/>
          </w:tcPr>
          <w:p w14:paraId="5274088B" w14:textId="77777777" w:rsidR="0083518F" w:rsidRPr="00BB026B" w:rsidRDefault="0083518F" w:rsidP="0083518F">
            <w:pPr>
              <w:rPr>
                <w:rFonts w:ascii="Helvetica" w:hAnsi="Helvetica" w:cs="Helvetica"/>
              </w:rPr>
            </w:pPr>
            <w:r w:rsidRPr="00BB026B">
              <w:rPr>
                <w:rFonts w:ascii="Helvetica" w:hAnsi="Helvetica" w:cs="Helvetica"/>
              </w:rPr>
              <w:t xml:space="preserve">Public Health Scotland (as successor body to ISD) </w:t>
            </w:r>
          </w:p>
        </w:tc>
        <w:tc>
          <w:tcPr>
            <w:tcW w:w="2115" w:type="dxa"/>
          </w:tcPr>
          <w:p w14:paraId="48788FBE" w14:textId="77777777" w:rsidR="0083518F" w:rsidRPr="00BB026B" w:rsidRDefault="0083518F" w:rsidP="0083518F">
            <w:pPr>
              <w:rPr>
                <w:rFonts w:ascii="Helvetica" w:hAnsi="Helvetica" w:cs="Helvetica"/>
              </w:rPr>
            </w:pPr>
            <w:r w:rsidRPr="00BB026B">
              <w:rPr>
                <w:rFonts w:ascii="Helvetica" w:hAnsi="Helvetica" w:cs="Helvetica"/>
                <w:b/>
                <w:bCs/>
                <w:noProof/>
              </w:rPr>
              <w:drawing>
                <wp:anchor distT="0" distB="0" distL="114300" distR="114300" simplePos="0" relativeHeight="251658293" behindDoc="0" locked="0" layoutInCell="1" allowOverlap="1" wp14:anchorId="5BC4905F" wp14:editId="1EE386B9">
                  <wp:simplePos x="0" y="0"/>
                  <wp:positionH relativeFrom="column">
                    <wp:posOffset>686435</wp:posOffset>
                  </wp:positionH>
                  <wp:positionV relativeFrom="paragraph">
                    <wp:posOffset>34925</wp:posOffset>
                  </wp:positionV>
                  <wp:extent cx="432000" cy="432000"/>
                  <wp:effectExtent l="0" t="0" r="6350" b="6350"/>
                  <wp:wrapSquare wrapText="bothSides"/>
                  <wp:docPr id="450789646" name="Picture 1" descr="A logo of people connected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959803" name="Picture 1" descr="A logo of people connected to each other&#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r w:rsidRPr="00BB026B">
              <w:rPr>
                <w:rFonts w:ascii="Helvetica" w:hAnsi="Helvetica" w:cs="Helvetica"/>
                <w:noProof/>
              </w:rPr>
              <w:drawing>
                <wp:anchor distT="0" distB="0" distL="114300" distR="114300" simplePos="0" relativeHeight="251658291" behindDoc="0" locked="0" layoutInCell="1" allowOverlap="1" wp14:anchorId="19B42480" wp14:editId="2EE90C4E">
                  <wp:simplePos x="0" y="0"/>
                  <wp:positionH relativeFrom="column">
                    <wp:posOffset>36195</wp:posOffset>
                  </wp:positionH>
                  <wp:positionV relativeFrom="paragraph">
                    <wp:posOffset>36195</wp:posOffset>
                  </wp:positionV>
                  <wp:extent cx="432000" cy="432000"/>
                  <wp:effectExtent l="0" t="0" r="6350" b="6350"/>
                  <wp:wrapSquare wrapText="bothSides"/>
                  <wp:docPr id="239149610" name="Picture 1" descr="A blue and white light bulb with a cros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14221" name="Picture 1" descr="A blue and white light bulb with a cross in a circ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14:sizeRelH relativeFrom="margin">
                    <wp14:pctWidth>0</wp14:pctWidth>
                  </wp14:sizeRelH>
                  <wp14:sizeRelV relativeFrom="margin">
                    <wp14:pctHeight>0</wp14:pctHeight>
                  </wp14:sizeRelV>
                </wp:anchor>
              </w:drawing>
            </w:r>
          </w:p>
        </w:tc>
        <w:tc>
          <w:tcPr>
            <w:tcW w:w="2115" w:type="dxa"/>
          </w:tcPr>
          <w:p w14:paraId="542F3E4B" w14:textId="77777777" w:rsidR="0083518F" w:rsidRPr="00BB026B" w:rsidRDefault="0083518F" w:rsidP="0083518F">
            <w:pPr>
              <w:rPr>
                <w:rFonts w:ascii="Helvetica" w:hAnsi="Helvetica" w:cs="Helvetica"/>
              </w:rPr>
            </w:pPr>
            <w:r w:rsidRPr="00BB026B">
              <w:rPr>
                <w:rFonts w:ascii="Helvetica" w:hAnsi="Helvetica" w:cs="Helvetica"/>
              </w:rPr>
              <w:t xml:space="preserve">Additional funding may be required over at least five years </w:t>
            </w:r>
          </w:p>
        </w:tc>
      </w:tr>
    </w:tbl>
    <w:p w14:paraId="44A1C970" w14:textId="77777777" w:rsidR="002E0FA7" w:rsidRPr="00BB026B" w:rsidRDefault="002E0FA7" w:rsidP="002E0FA7">
      <w:pPr>
        <w:rPr>
          <w:rFonts w:ascii="Helvetica" w:hAnsi="Helvetica" w:cs="Helvetica"/>
        </w:rPr>
      </w:pPr>
    </w:p>
    <w:p w14:paraId="587CA713" w14:textId="77777777" w:rsidR="00330651" w:rsidRPr="00BB026B" w:rsidRDefault="00330651" w:rsidP="00330651">
      <w:pPr>
        <w:rPr>
          <w:rFonts w:ascii="Helvetica" w:hAnsi="Helvetica" w:cs="Helvetica"/>
          <w:lang w:val="en-US"/>
        </w:rPr>
      </w:pPr>
    </w:p>
    <w:sectPr w:rsidR="00330651" w:rsidRPr="00BB026B" w:rsidSect="00140781">
      <w:pgSz w:w="15840" w:h="12240" w:orient="landscape"/>
      <w:pgMar w:top="1474" w:right="567" w:bottom="1440" w:left="5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A192D" w14:textId="77777777" w:rsidR="00140781" w:rsidRDefault="00140781" w:rsidP="00300830">
      <w:r>
        <w:separator/>
      </w:r>
    </w:p>
  </w:endnote>
  <w:endnote w:type="continuationSeparator" w:id="0">
    <w:p w14:paraId="12F35C93" w14:textId="77777777" w:rsidR="00140781" w:rsidRDefault="00140781" w:rsidP="00300830">
      <w:r>
        <w:continuationSeparator/>
      </w:r>
    </w:p>
  </w:endnote>
  <w:endnote w:type="continuationNotice" w:id="1">
    <w:p w14:paraId="4E1F7AA5" w14:textId="77777777" w:rsidR="00140781" w:rsidRDefault="00140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6637594"/>
      <w:docPartObj>
        <w:docPartGallery w:val="Page Numbers (Bottom of Page)"/>
        <w:docPartUnique/>
      </w:docPartObj>
    </w:sdtPr>
    <w:sdtContent>
      <w:p w14:paraId="2E6B47F1" w14:textId="5E2CD3E5" w:rsidR="00300830" w:rsidRDefault="003008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E4DFD1" w14:textId="77777777" w:rsidR="00300830" w:rsidRDefault="00300830" w:rsidP="00300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420702"/>
      <w:docPartObj>
        <w:docPartGallery w:val="Page Numbers (Bottom of Page)"/>
        <w:docPartUnique/>
      </w:docPartObj>
    </w:sdtPr>
    <w:sdtContent>
      <w:p w14:paraId="7643C445" w14:textId="1297B68C" w:rsidR="00300830" w:rsidRDefault="003008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D3111A" w14:textId="77777777" w:rsidR="00300830" w:rsidRDefault="00300830" w:rsidP="00300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284D8" w14:textId="77777777" w:rsidR="00140781" w:rsidRDefault="00140781" w:rsidP="00300830">
      <w:r>
        <w:separator/>
      </w:r>
    </w:p>
  </w:footnote>
  <w:footnote w:type="continuationSeparator" w:id="0">
    <w:p w14:paraId="28C8EDE3" w14:textId="77777777" w:rsidR="00140781" w:rsidRDefault="00140781" w:rsidP="00300830">
      <w:r>
        <w:continuationSeparator/>
      </w:r>
    </w:p>
  </w:footnote>
  <w:footnote w:type="continuationNotice" w:id="1">
    <w:p w14:paraId="1CC3400F" w14:textId="77777777" w:rsidR="00140781" w:rsidRDefault="001407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4FF6" w14:textId="6C7B7024" w:rsidR="00703ECE" w:rsidRDefault="00703ECE">
    <w:pPr>
      <w:pStyle w:val="Header"/>
    </w:pPr>
    <w:r w:rsidRPr="00A13210">
      <w:rPr>
        <w:noProof/>
      </w:rPr>
      <w:drawing>
        <wp:anchor distT="0" distB="0" distL="114300" distR="114300" simplePos="0" relativeHeight="251660288" behindDoc="0" locked="0" layoutInCell="1" allowOverlap="1" wp14:anchorId="568A1355" wp14:editId="0B5FE184">
          <wp:simplePos x="0" y="0"/>
          <wp:positionH relativeFrom="column">
            <wp:posOffset>4267200</wp:posOffset>
          </wp:positionH>
          <wp:positionV relativeFrom="paragraph">
            <wp:posOffset>-267335</wp:posOffset>
          </wp:positionV>
          <wp:extent cx="1913892" cy="676350"/>
          <wp:effectExtent l="0" t="0" r="0" b="9525"/>
          <wp:wrapNone/>
          <wp:docPr id="1574265274" name="Picture 1" descr="A logo with a purple circ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574003" name="Picture 1" descr="A logo with a purple circl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3892" cy="676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F238" w14:textId="08183C57" w:rsidR="00A13210" w:rsidRDefault="00703ECE">
    <w:pPr>
      <w:pStyle w:val="Header"/>
    </w:pPr>
    <w:r w:rsidRPr="00A13210">
      <w:rPr>
        <w:noProof/>
      </w:rPr>
      <w:drawing>
        <wp:anchor distT="0" distB="0" distL="114300" distR="114300" simplePos="0" relativeHeight="251662336" behindDoc="0" locked="0" layoutInCell="1" allowOverlap="1" wp14:anchorId="15BDB220" wp14:editId="435ADFC4">
          <wp:simplePos x="0" y="0"/>
          <wp:positionH relativeFrom="column">
            <wp:posOffset>4130040</wp:posOffset>
          </wp:positionH>
          <wp:positionV relativeFrom="paragraph">
            <wp:posOffset>-365760</wp:posOffset>
          </wp:positionV>
          <wp:extent cx="1913892" cy="676350"/>
          <wp:effectExtent l="0" t="0" r="0" b="9525"/>
          <wp:wrapNone/>
          <wp:docPr id="936172772" name="Picture 1" descr="A logo with a purple circ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574003" name="Picture 1" descr="A logo with a purple circle and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3892" cy="67635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z4sKLKF6MZ4yZL" int2:id="nvxMAhr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32C4170"/>
    <w:multiLevelType w:val="hybridMultilevel"/>
    <w:tmpl w:val="4920E9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76D8F"/>
    <w:multiLevelType w:val="hybridMultilevel"/>
    <w:tmpl w:val="1A1E676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5385943">
    <w:abstractNumId w:val="0"/>
  </w:num>
  <w:num w:numId="2" w16cid:durableId="1349411653">
    <w:abstractNumId w:val="1"/>
  </w:num>
  <w:num w:numId="3" w16cid:durableId="416827890">
    <w:abstractNumId w:val="2"/>
  </w:num>
  <w:num w:numId="4" w16cid:durableId="1139495887">
    <w:abstractNumId w:val="3"/>
  </w:num>
  <w:num w:numId="5" w16cid:durableId="414594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D4"/>
    <w:rsid w:val="000040FB"/>
    <w:rsid w:val="000145ED"/>
    <w:rsid w:val="00015D1E"/>
    <w:rsid w:val="000166F6"/>
    <w:rsid w:val="000279FF"/>
    <w:rsid w:val="00030B03"/>
    <w:rsid w:val="00032C57"/>
    <w:rsid w:val="0004639C"/>
    <w:rsid w:val="00046DC6"/>
    <w:rsid w:val="00050E62"/>
    <w:rsid w:val="000511CC"/>
    <w:rsid w:val="0005703C"/>
    <w:rsid w:val="00061747"/>
    <w:rsid w:val="0006285B"/>
    <w:rsid w:val="00064330"/>
    <w:rsid w:val="000701EA"/>
    <w:rsid w:val="000944B6"/>
    <w:rsid w:val="000A2CF0"/>
    <w:rsid w:val="000A5E7C"/>
    <w:rsid w:val="000A769F"/>
    <w:rsid w:val="000B039F"/>
    <w:rsid w:val="000B192E"/>
    <w:rsid w:val="000C0455"/>
    <w:rsid w:val="000C2CDB"/>
    <w:rsid w:val="000D171C"/>
    <w:rsid w:val="000D2D90"/>
    <w:rsid w:val="000D67C1"/>
    <w:rsid w:val="000E4261"/>
    <w:rsid w:val="000E6801"/>
    <w:rsid w:val="000F36C6"/>
    <w:rsid w:val="000F4B63"/>
    <w:rsid w:val="000F4F14"/>
    <w:rsid w:val="001028FE"/>
    <w:rsid w:val="00103282"/>
    <w:rsid w:val="00104BF2"/>
    <w:rsid w:val="0010688E"/>
    <w:rsid w:val="00106A19"/>
    <w:rsid w:val="00117C85"/>
    <w:rsid w:val="00120E6B"/>
    <w:rsid w:val="00122EA6"/>
    <w:rsid w:val="00124611"/>
    <w:rsid w:val="00124863"/>
    <w:rsid w:val="00125E4A"/>
    <w:rsid w:val="0013153A"/>
    <w:rsid w:val="001333B4"/>
    <w:rsid w:val="00136BD0"/>
    <w:rsid w:val="00137EAE"/>
    <w:rsid w:val="00140781"/>
    <w:rsid w:val="001514C6"/>
    <w:rsid w:val="00151907"/>
    <w:rsid w:val="0016239F"/>
    <w:rsid w:val="0016482C"/>
    <w:rsid w:val="001668C4"/>
    <w:rsid w:val="0016712D"/>
    <w:rsid w:val="0017056A"/>
    <w:rsid w:val="001731CC"/>
    <w:rsid w:val="00174099"/>
    <w:rsid w:val="00175C54"/>
    <w:rsid w:val="00182337"/>
    <w:rsid w:val="00183ED2"/>
    <w:rsid w:val="00185B84"/>
    <w:rsid w:val="00185D31"/>
    <w:rsid w:val="00193186"/>
    <w:rsid w:val="001938FB"/>
    <w:rsid w:val="001C091F"/>
    <w:rsid w:val="001D1344"/>
    <w:rsid w:val="001D2915"/>
    <w:rsid w:val="001D37C9"/>
    <w:rsid w:val="001D7997"/>
    <w:rsid w:val="001E0316"/>
    <w:rsid w:val="001E3269"/>
    <w:rsid w:val="001E4C52"/>
    <w:rsid w:val="001E5EA7"/>
    <w:rsid w:val="001F5637"/>
    <w:rsid w:val="001F65CA"/>
    <w:rsid w:val="00200D8C"/>
    <w:rsid w:val="00213798"/>
    <w:rsid w:val="0021662B"/>
    <w:rsid w:val="002178A1"/>
    <w:rsid w:val="00223178"/>
    <w:rsid w:val="00230915"/>
    <w:rsid w:val="00233BC3"/>
    <w:rsid w:val="00234923"/>
    <w:rsid w:val="00237A76"/>
    <w:rsid w:val="002521BF"/>
    <w:rsid w:val="0025798D"/>
    <w:rsid w:val="002779EB"/>
    <w:rsid w:val="00277E49"/>
    <w:rsid w:val="0028384A"/>
    <w:rsid w:val="00284B52"/>
    <w:rsid w:val="00291500"/>
    <w:rsid w:val="002929D5"/>
    <w:rsid w:val="00295935"/>
    <w:rsid w:val="002A0BF5"/>
    <w:rsid w:val="002A1218"/>
    <w:rsid w:val="002A74BD"/>
    <w:rsid w:val="002C4F8F"/>
    <w:rsid w:val="002C7ED3"/>
    <w:rsid w:val="002D3B2F"/>
    <w:rsid w:val="002D5065"/>
    <w:rsid w:val="002D6DA7"/>
    <w:rsid w:val="002D76F7"/>
    <w:rsid w:val="002E0FA7"/>
    <w:rsid w:val="002E197F"/>
    <w:rsid w:val="002E63BB"/>
    <w:rsid w:val="002F014B"/>
    <w:rsid w:val="0030036E"/>
    <w:rsid w:val="00300830"/>
    <w:rsid w:val="003019CD"/>
    <w:rsid w:val="003032FC"/>
    <w:rsid w:val="00310DE1"/>
    <w:rsid w:val="0031111D"/>
    <w:rsid w:val="003124F1"/>
    <w:rsid w:val="003178B5"/>
    <w:rsid w:val="00317EFF"/>
    <w:rsid w:val="00324465"/>
    <w:rsid w:val="00325E7A"/>
    <w:rsid w:val="00330651"/>
    <w:rsid w:val="00331781"/>
    <w:rsid w:val="003343C0"/>
    <w:rsid w:val="00352F97"/>
    <w:rsid w:val="00353316"/>
    <w:rsid w:val="003537A7"/>
    <w:rsid w:val="00353822"/>
    <w:rsid w:val="0035404D"/>
    <w:rsid w:val="00363799"/>
    <w:rsid w:val="00365236"/>
    <w:rsid w:val="003666ED"/>
    <w:rsid w:val="00371EA7"/>
    <w:rsid w:val="003742AA"/>
    <w:rsid w:val="003744A2"/>
    <w:rsid w:val="0039040D"/>
    <w:rsid w:val="00395E3B"/>
    <w:rsid w:val="003960F3"/>
    <w:rsid w:val="003962E8"/>
    <w:rsid w:val="003965D7"/>
    <w:rsid w:val="003A4D8C"/>
    <w:rsid w:val="003A5E16"/>
    <w:rsid w:val="003A79AB"/>
    <w:rsid w:val="003B6B88"/>
    <w:rsid w:val="003B7153"/>
    <w:rsid w:val="003C2367"/>
    <w:rsid w:val="003D0813"/>
    <w:rsid w:val="003E28F5"/>
    <w:rsid w:val="003E3EEF"/>
    <w:rsid w:val="003F0EFF"/>
    <w:rsid w:val="003F7C2C"/>
    <w:rsid w:val="004043BB"/>
    <w:rsid w:val="00406B45"/>
    <w:rsid w:val="00407675"/>
    <w:rsid w:val="00411C53"/>
    <w:rsid w:val="00417562"/>
    <w:rsid w:val="0042124F"/>
    <w:rsid w:val="00422752"/>
    <w:rsid w:val="00426376"/>
    <w:rsid w:val="004437F5"/>
    <w:rsid w:val="0045084D"/>
    <w:rsid w:val="004535C9"/>
    <w:rsid w:val="00454501"/>
    <w:rsid w:val="004641E4"/>
    <w:rsid w:val="0047577B"/>
    <w:rsid w:val="004844D2"/>
    <w:rsid w:val="004921CD"/>
    <w:rsid w:val="00493252"/>
    <w:rsid w:val="00493ADE"/>
    <w:rsid w:val="004A61BC"/>
    <w:rsid w:val="004A7B62"/>
    <w:rsid w:val="004B3C9D"/>
    <w:rsid w:val="004C232F"/>
    <w:rsid w:val="004D3527"/>
    <w:rsid w:val="004F2944"/>
    <w:rsid w:val="004F3D99"/>
    <w:rsid w:val="00500C6E"/>
    <w:rsid w:val="00505118"/>
    <w:rsid w:val="005177DE"/>
    <w:rsid w:val="005207CE"/>
    <w:rsid w:val="00522311"/>
    <w:rsid w:val="005249D4"/>
    <w:rsid w:val="00525B38"/>
    <w:rsid w:val="00530126"/>
    <w:rsid w:val="005342DB"/>
    <w:rsid w:val="00534C0E"/>
    <w:rsid w:val="0053633F"/>
    <w:rsid w:val="00544599"/>
    <w:rsid w:val="00546561"/>
    <w:rsid w:val="0054696D"/>
    <w:rsid w:val="00555955"/>
    <w:rsid w:val="0055689C"/>
    <w:rsid w:val="00560C0D"/>
    <w:rsid w:val="005648F7"/>
    <w:rsid w:val="00572D07"/>
    <w:rsid w:val="00572E95"/>
    <w:rsid w:val="00575615"/>
    <w:rsid w:val="0058318C"/>
    <w:rsid w:val="00592314"/>
    <w:rsid w:val="0059604E"/>
    <w:rsid w:val="00596608"/>
    <w:rsid w:val="00597136"/>
    <w:rsid w:val="005B1572"/>
    <w:rsid w:val="005B1CD1"/>
    <w:rsid w:val="005B5C4A"/>
    <w:rsid w:val="005B7AD4"/>
    <w:rsid w:val="005D3E44"/>
    <w:rsid w:val="005D48C4"/>
    <w:rsid w:val="005E3AAA"/>
    <w:rsid w:val="005E490C"/>
    <w:rsid w:val="005F1E70"/>
    <w:rsid w:val="005F322F"/>
    <w:rsid w:val="00600CD5"/>
    <w:rsid w:val="00603502"/>
    <w:rsid w:val="0060414E"/>
    <w:rsid w:val="00611654"/>
    <w:rsid w:val="006313BD"/>
    <w:rsid w:val="0064698A"/>
    <w:rsid w:val="00656F46"/>
    <w:rsid w:val="00664A7F"/>
    <w:rsid w:val="0066726F"/>
    <w:rsid w:val="00670E9E"/>
    <w:rsid w:val="00673AB3"/>
    <w:rsid w:val="00675165"/>
    <w:rsid w:val="00682402"/>
    <w:rsid w:val="006845DA"/>
    <w:rsid w:val="0068600A"/>
    <w:rsid w:val="00686DA1"/>
    <w:rsid w:val="00692900"/>
    <w:rsid w:val="00695AEC"/>
    <w:rsid w:val="00696497"/>
    <w:rsid w:val="006A1448"/>
    <w:rsid w:val="006A46C2"/>
    <w:rsid w:val="006B6480"/>
    <w:rsid w:val="006C1EDB"/>
    <w:rsid w:val="006C6196"/>
    <w:rsid w:val="006D407F"/>
    <w:rsid w:val="006E0243"/>
    <w:rsid w:val="006E5701"/>
    <w:rsid w:val="006F62C0"/>
    <w:rsid w:val="00701AF8"/>
    <w:rsid w:val="00701C86"/>
    <w:rsid w:val="00703ECE"/>
    <w:rsid w:val="00706F60"/>
    <w:rsid w:val="00713A1A"/>
    <w:rsid w:val="00717757"/>
    <w:rsid w:val="00722B16"/>
    <w:rsid w:val="00727FE7"/>
    <w:rsid w:val="007317F9"/>
    <w:rsid w:val="0073723B"/>
    <w:rsid w:val="00743C5D"/>
    <w:rsid w:val="0074476F"/>
    <w:rsid w:val="00747F4B"/>
    <w:rsid w:val="007503DA"/>
    <w:rsid w:val="007667D4"/>
    <w:rsid w:val="00767B57"/>
    <w:rsid w:val="0077096F"/>
    <w:rsid w:val="0077329A"/>
    <w:rsid w:val="00785640"/>
    <w:rsid w:val="00797AFE"/>
    <w:rsid w:val="007A1C15"/>
    <w:rsid w:val="007A2D03"/>
    <w:rsid w:val="007A5CD9"/>
    <w:rsid w:val="007B4C62"/>
    <w:rsid w:val="007B7414"/>
    <w:rsid w:val="007C3B33"/>
    <w:rsid w:val="007C67F9"/>
    <w:rsid w:val="007D493C"/>
    <w:rsid w:val="007D7242"/>
    <w:rsid w:val="007E14A7"/>
    <w:rsid w:val="007F338F"/>
    <w:rsid w:val="008018B5"/>
    <w:rsid w:val="0080311D"/>
    <w:rsid w:val="0080448E"/>
    <w:rsid w:val="0080625A"/>
    <w:rsid w:val="00807C8F"/>
    <w:rsid w:val="00811CED"/>
    <w:rsid w:val="008148EE"/>
    <w:rsid w:val="008226D4"/>
    <w:rsid w:val="00827A3B"/>
    <w:rsid w:val="008307B7"/>
    <w:rsid w:val="0083518F"/>
    <w:rsid w:val="00836046"/>
    <w:rsid w:val="00837677"/>
    <w:rsid w:val="00843625"/>
    <w:rsid w:val="00847DB3"/>
    <w:rsid w:val="00851810"/>
    <w:rsid w:val="00853B61"/>
    <w:rsid w:val="00860404"/>
    <w:rsid w:val="008664DE"/>
    <w:rsid w:val="00870286"/>
    <w:rsid w:val="008704E5"/>
    <w:rsid w:val="00873625"/>
    <w:rsid w:val="00876BA6"/>
    <w:rsid w:val="00884DB3"/>
    <w:rsid w:val="008903FC"/>
    <w:rsid w:val="00894ADE"/>
    <w:rsid w:val="008A46CF"/>
    <w:rsid w:val="008A54EE"/>
    <w:rsid w:val="008C4FBD"/>
    <w:rsid w:val="008D68B6"/>
    <w:rsid w:val="008E74B3"/>
    <w:rsid w:val="008E7A19"/>
    <w:rsid w:val="008F20E3"/>
    <w:rsid w:val="008F6754"/>
    <w:rsid w:val="00901478"/>
    <w:rsid w:val="00902061"/>
    <w:rsid w:val="00902D02"/>
    <w:rsid w:val="0090723C"/>
    <w:rsid w:val="009077E6"/>
    <w:rsid w:val="00907C70"/>
    <w:rsid w:val="00910985"/>
    <w:rsid w:val="009113F5"/>
    <w:rsid w:val="00915301"/>
    <w:rsid w:val="00916DAE"/>
    <w:rsid w:val="00921DB4"/>
    <w:rsid w:val="00921ECF"/>
    <w:rsid w:val="00922890"/>
    <w:rsid w:val="00923E25"/>
    <w:rsid w:val="009274BF"/>
    <w:rsid w:val="00927C87"/>
    <w:rsid w:val="00927E1C"/>
    <w:rsid w:val="009454F1"/>
    <w:rsid w:val="0095239D"/>
    <w:rsid w:val="009566F6"/>
    <w:rsid w:val="009601BB"/>
    <w:rsid w:val="0096030D"/>
    <w:rsid w:val="0096537A"/>
    <w:rsid w:val="009653F5"/>
    <w:rsid w:val="00970FA0"/>
    <w:rsid w:val="00971728"/>
    <w:rsid w:val="009816F2"/>
    <w:rsid w:val="0098307B"/>
    <w:rsid w:val="00983C9B"/>
    <w:rsid w:val="00986353"/>
    <w:rsid w:val="009922F5"/>
    <w:rsid w:val="00994322"/>
    <w:rsid w:val="009964CB"/>
    <w:rsid w:val="009A01A9"/>
    <w:rsid w:val="009A3280"/>
    <w:rsid w:val="009B0935"/>
    <w:rsid w:val="009B2694"/>
    <w:rsid w:val="009B2C14"/>
    <w:rsid w:val="009B4CC5"/>
    <w:rsid w:val="009B6625"/>
    <w:rsid w:val="009C6691"/>
    <w:rsid w:val="009C75A9"/>
    <w:rsid w:val="009D1DC2"/>
    <w:rsid w:val="009D3D22"/>
    <w:rsid w:val="009D5FF4"/>
    <w:rsid w:val="009F257C"/>
    <w:rsid w:val="009F4F14"/>
    <w:rsid w:val="009F6479"/>
    <w:rsid w:val="009F6C2C"/>
    <w:rsid w:val="00A007F1"/>
    <w:rsid w:val="00A06152"/>
    <w:rsid w:val="00A13210"/>
    <w:rsid w:val="00A1608B"/>
    <w:rsid w:val="00A210EB"/>
    <w:rsid w:val="00A22A1A"/>
    <w:rsid w:val="00A24963"/>
    <w:rsid w:val="00A31D4B"/>
    <w:rsid w:val="00A32C0B"/>
    <w:rsid w:val="00A33176"/>
    <w:rsid w:val="00A5625D"/>
    <w:rsid w:val="00A647CD"/>
    <w:rsid w:val="00A6697A"/>
    <w:rsid w:val="00A67EBF"/>
    <w:rsid w:val="00A704E4"/>
    <w:rsid w:val="00A705F2"/>
    <w:rsid w:val="00A75872"/>
    <w:rsid w:val="00A76307"/>
    <w:rsid w:val="00A80100"/>
    <w:rsid w:val="00A80C1C"/>
    <w:rsid w:val="00A85CDE"/>
    <w:rsid w:val="00A908BE"/>
    <w:rsid w:val="00AA690D"/>
    <w:rsid w:val="00AA697A"/>
    <w:rsid w:val="00AB0E42"/>
    <w:rsid w:val="00AB25DE"/>
    <w:rsid w:val="00AD0037"/>
    <w:rsid w:val="00AD5AEF"/>
    <w:rsid w:val="00AD6E64"/>
    <w:rsid w:val="00AD7AE0"/>
    <w:rsid w:val="00AE4253"/>
    <w:rsid w:val="00AE6E3E"/>
    <w:rsid w:val="00AF002C"/>
    <w:rsid w:val="00AF142B"/>
    <w:rsid w:val="00AF7185"/>
    <w:rsid w:val="00B04299"/>
    <w:rsid w:val="00B0557E"/>
    <w:rsid w:val="00B124F2"/>
    <w:rsid w:val="00B158B8"/>
    <w:rsid w:val="00B21F31"/>
    <w:rsid w:val="00B257BA"/>
    <w:rsid w:val="00B2650E"/>
    <w:rsid w:val="00B27B48"/>
    <w:rsid w:val="00B27EA6"/>
    <w:rsid w:val="00B31A26"/>
    <w:rsid w:val="00B3568A"/>
    <w:rsid w:val="00B37E08"/>
    <w:rsid w:val="00B41752"/>
    <w:rsid w:val="00B547A6"/>
    <w:rsid w:val="00B547D1"/>
    <w:rsid w:val="00B56C15"/>
    <w:rsid w:val="00B62947"/>
    <w:rsid w:val="00B6433E"/>
    <w:rsid w:val="00B67AE7"/>
    <w:rsid w:val="00B73AF6"/>
    <w:rsid w:val="00B75978"/>
    <w:rsid w:val="00B83CD3"/>
    <w:rsid w:val="00B956ED"/>
    <w:rsid w:val="00B97FC5"/>
    <w:rsid w:val="00BA0741"/>
    <w:rsid w:val="00BA1A94"/>
    <w:rsid w:val="00BA23E9"/>
    <w:rsid w:val="00BB026B"/>
    <w:rsid w:val="00BB1E98"/>
    <w:rsid w:val="00BB6228"/>
    <w:rsid w:val="00BC151B"/>
    <w:rsid w:val="00BC3A41"/>
    <w:rsid w:val="00BC3B51"/>
    <w:rsid w:val="00BF2394"/>
    <w:rsid w:val="00BF7D52"/>
    <w:rsid w:val="00C0034A"/>
    <w:rsid w:val="00C01338"/>
    <w:rsid w:val="00C042C7"/>
    <w:rsid w:val="00C05D4E"/>
    <w:rsid w:val="00C13C86"/>
    <w:rsid w:val="00C21181"/>
    <w:rsid w:val="00C264B4"/>
    <w:rsid w:val="00C32788"/>
    <w:rsid w:val="00C34A3D"/>
    <w:rsid w:val="00C42C83"/>
    <w:rsid w:val="00C4639F"/>
    <w:rsid w:val="00C47CE9"/>
    <w:rsid w:val="00C555B4"/>
    <w:rsid w:val="00C568C3"/>
    <w:rsid w:val="00C570F4"/>
    <w:rsid w:val="00C63616"/>
    <w:rsid w:val="00C75A78"/>
    <w:rsid w:val="00C76080"/>
    <w:rsid w:val="00C805EA"/>
    <w:rsid w:val="00C84846"/>
    <w:rsid w:val="00C95C04"/>
    <w:rsid w:val="00CA3D3F"/>
    <w:rsid w:val="00CB426A"/>
    <w:rsid w:val="00CB5D42"/>
    <w:rsid w:val="00CC133F"/>
    <w:rsid w:val="00CC2480"/>
    <w:rsid w:val="00CC38C5"/>
    <w:rsid w:val="00CD1131"/>
    <w:rsid w:val="00CD47CE"/>
    <w:rsid w:val="00CD5545"/>
    <w:rsid w:val="00CE0371"/>
    <w:rsid w:val="00CE2628"/>
    <w:rsid w:val="00CF2EC6"/>
    <w:rsid w:val="00CF3FA3"/>
    <w:rsid w:val="00CF4AB7"/>
    <w:rsid w:val="00D003E3"/>
    <w:rsid w:val="00D13CB7"/>
    <w:rsid w:val="00D207AD"/>
    <w:rsid w:val="00D25187"/>
    <w:rsid w:val="00D264D8"/>
    <w:rsid w:val="00D327F2"/>
    <w:rsid w:val="00D4110A"/>
    <w:rsid w:val="00D427A1"/>
    <w:rsid w:val="00D44D62"/>
    <w:rsid w:val="00D450DB"/>
    <w:rsid w:val="00D45294"/>
    <w:rsid w:val="00D50907"/>
    <w:rsid w:val="00D51E32"/>
    <w:rsid w:val="00D53A33"/>
    <w:rsid w:val="00D57724"/>
    <w:rsid w:val="00D62785"/>
    <w:rsid w:val="00D63214"/>
    <w:rsid w:val="00D633E9"/>
    <w:rsid w:val="00D77F4B"/>
    <w:rsid w:val="00D850BE"/>
    <w:rsid w:val="00D87B9E"/>
    <w:rsid w:val="00D9462D"/>
    <w:rsid w:val="00D96E2D"/>
    <w:rsid w:val="00D9717B"/>
    <w:rsid w:val="00DA22B5"/>
    <w:rsid w:val="00DA263F"/>
    <w:rsid w:val="00DA36AC"/>
    <w:rsid w:val="00DB2D86"/>
    <w:rsid w:val="00DD1048"/>
    <w:rsid w:val="00DD3ADC"/>
    <w:rsid w:val="00DF2AA0"/>
    <w:rsid w:val="00DF6891"/>
    <w:rsid w:val="00DF6CCE"/>
    <w:rsid w:val="00DF7DA6"/>
    <w:rsid w:val="00E03D04"/>
    <w:rsid w:val="00E049D4"/>
    <w:rsid w:val="00E11EC4"/>
    <w:rsid w:val="00E1245A"/>
    <w:rsid w:val="00E144A0"/>
    <w:rsid w:val="00E147E8"/>
    <w:rsid w:val="00E168F7"/>
    <w:rsid w:val="00E21C9D"/>
    <w:rsid w:val="00E31478"/>
    <w:rsid w:val="00E3185F"/>
    <w:rsid w:val="00E37139"/>
    <w:rsid w:val="00E371E6"/>
    <w:rsid w:val="00E376BD"/>
    <w:rsid w:val="00E46919"/>
    <w:rsid w:val="00E53D9A"/>
    <w:rsid w:val="00E55481"/>
    <w:rsid w:val="00E55CBB"/>
    <w:rsid w:val="00E5611C"/>
    <w:rsid w:val="00E56E3A"/>
    <w:rsid w:val="00E60722"/>
    <w:rsid w:val="00E61A6E"/>
    <w:rsid w:val="00E62586"/>
    <w:rsid w:val="00E650DE"/>
    <w:rsid w:val="00E70E2D"/>
    <w:rsid w:val="00E72A91"/>
    <w:rsid w:val="00E72CEF"/>
    <w:rsid w:val="00E7603C"/>
    <w:rsid w:val="00E80914"/>
    <w:rsid w:val="00E82ACE"/>
    <w:rsid w:val="00E8435D"/>
    <w:rsid w:val="00E86AE4"/>
    <w:rsid w:val="00E90DAC"/>
    <w:rsid w:val="00E912E3"/>
    <w:rsid w:val="00E92212"/>
    <w:rsid w:val="00E9484D"/>
    <w:rsid w:val="00E96F94"/>
    <w:rsid w:val="00EA2D00"/>
    <w:rsid w:val="00EB0748"/>
    <w:rsid w:val="00EB0A86"/>
    <w:rsid w:val="00EB5522"/>
    <w:rsid w:val="00EB5BB2"/>
    <w:rsid w:val="00EC0FC4"/>
    <w:rsid w:val="00EE08E4"/>
    <w:rsid w:val="00EE2E20"/>
    <w:rsid w:val="00EF18B7"/>
    <w:rsid w:val="00F0328D"/>
    <w:rsid w:val="00F036D7"/>
    <w:rsid w:val="00F1176B"/>
    <w:rsid w:val="00F12530"/>
    <w:rsid w:val="00F20F03"/>
    <w:rsid w:val="00F22E49"/>
    <w:rsid w:val="00F31784"/>
    <w:rsid w:val="00F40E30"/>
    <w:rsid w:val="00F41442"/>
    <w:rsid w:val="00F41C68"/>
    <w:rsid w:val="00F43B8F"/>
    <w:rsid w:val="00F519BF"/>
    <w:rsid w:val="00F526E6"/>
    <w:rsid w:val="00F552C6"/>
    <w:rsid w:val="00F55357"/>
    <w:rsid w:val="00F5570E"/>
    <w:rsid w:val="00F7051C"/>
    <w:rsid w:val="00F71620"/>
    <w:rsid w:val="00F72924"/>
    <w:rsid w:val="00F8749F"/>
    <w:rsid w:val="00F87819"/>
    <w:rsid w:val="00F911AD"/>
    <w:rsid w:val="00F91F79"/>
    <w:rsid w:val="00F93443"/>
    <w:rsid w:val="00F93448"/>
    <w:rsid w:val="00F97ACA"/>
    <w:rsid w:val="00FC0D34"/>
    <w:rsid w:val="00FC61B2"/>
    <w:rsid w:val="00FC747F"/>
    <w:rsid w:val="00FD39A7"/>
    <w:rsid w:val="00FE3AF4"/>
    <w:rsid w:val="00FF0C67"/>
    <w:rsid w:val="00FF14BA"/>
    <w:rsid w:val="00FF1616"/>
    <w:rsid w:val="011BF1E7"/>
    <w:rsid w:val="04DA01BB"/>
    <w:rsid w:val="05A7FB6F"/>
    <w:rsid w:val="072F6059"/>
    <w:rsid w:val="0C031D83"/>
    <w:rsid w:val="10001BD7"/>
    <w:rsid w:val="10350DB4"/>
    <w:rsid w:val="115F64C8"/>
    <w:rsid w:val="13A5E4D6"/>
    <w:rsid w:val="16223361"/>
    <w:rsid w:val="18CE7A88"/>
    <w:rsid w:val="1E074B5A"/>
    <w:rsid w:val="2062EE47"/>
    <w:rsid w:val="21FC6F2C"/>
    <w:rsid w:val="23EA9351"/>
    <w:rsid w:val="2B8FDCCF"/>
    <w:rsid w:val="36016654"/>
    <w:rsid w:val="3A35FED1"/>
    <w:rsid w:val="3A4C9E35"/>
    <w:rsid w:val="3AB826FF"/>
    <w:rsid w:val="3CDC95FB"/>
    <w:rsid w:val="3F18B0B6"/>
    <w:rsid w:val="41F26026"/>
    <w:rsid w:val="446BF39D"/>
    <w:rsid w:val="4900AB0D"/>
    <w:rsid w:val="491E71A2"/>
    <w:rsid w:val="49FFEEB4"/>
    <w:rsid w:val="4B41FD33"/>
    <w:rsid w:val="4BE3A78E"/>
    <w:rsid w:val="4BEC540B"/>
    <w:rsid w:val="4F02024E"/>
    <w:rsid w:val="5191F0E2"/>
    <w:rsid w:val="541A95FF"/>
    <w:rsid w:val="5441FC71"/>
    <w:rsid w:val="55009140"/>
    <w:rsid w:val="58002253"/>
    <w:rsid w:val="585E462A"/>
    <w:rsid w:val="594CE5B5"/>
    <w:rsid w:val="59944C8E"/>
    <w:rsid w:val="5A30107F"/>
    <w:rsid w:val="5CA18CAA"/>
    <w:rsid w:val="61606285"/>
    <w:rsid w:val="643361B4"/>
    <w:rsid w:val="6467BD90"/>
    <w:rsid w:val="66C89ABB"/>
    <w:rsid w:val="6758607B"/>
    <w:rsid w:val="6FBB94AE"/>
    <w:rsid w:val="702CB7ED"/>
    <w:rsid w:val="70CF10B2"/>
    <w:rsid w:val="745B7138"/>
    <w:rsid w:val="75B9BC32"/>
    <w:rsid w:val="7B36A3D8"/>
    <w:rsid w:val="7D8397FA"/>
    <w:rsid w:val="7EFBC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F5ED"/>
  <w15:chartTrackingRefBased/>
  <w15:docId w15:val="{7E0FBB3A-D6AB-4BB5-A148-9BED9325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DB4"/>
  </w:style>
  <w:style w:type="paragraph" w:styleId="Heading1">
    <w:name w:val="heading 1"/>
    <w:basedOn w:val="Normal"/>
    <w:next w:val="Normal"/>
    <w:link w:val="Heading1Char"/>
    <w:uiPriority w:val="9"/>
    <w:qFormat/>
    <w:rsid w:val="00CA3D3F"/>
    <w:pPr>
      <w:keepNext/>
      <w:keepLines/>
      <w:spacing w:before="240" w:line="259" w:lineRule="auto"/>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2">
    <w:name w:val="heading 2"/>
    <w:basedOn w:val="Normal"/>
    <w:next w:val="Normal"/>
    <w:link w:val="Heading2Char"/>
    <w:uiPriority w:val="9"/>
    <w:unhideWhenUsed/>
    <w:qFormat/>
    <w:rsid w:val="009F6C2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91500"/>
  </w:style>
  <w:style w:type="paragraph" w:styleId="Footer">
    <w:name w:val="footer"/>
    <w:basedOn w:val="Normal"/>
    <w:link w:val="FooterChar"/>
    <w:uiPriority w:val="99"/>
    <w:unhideWhenUsed/>
    <w:rsid w:val="00300830"/>
    <w:pPr>
      <w:tabs>
        <w:tab w:val="center" w:pos="4513"/>
        <w:tab w:val="right" w:pos="9026"/>
      </w:tabs>
    </w:pPr>
  </w:style>
  <w:style w:type="character" w:customStyle="1" w:styleId="FooterChar">
    <w:name w:val="Footer Char"/>
    <w:basedOn w:val="DefaultParagraphFont"/>
    <w:link w:val="Footer"/>
    <w:uiPriority w:val="99"/>
    <w:rsid w:val="00300830"/>
  </w:style>
  <w:style w:type="character" w:styleId="PageNumber">
    <w:name w:val="page number"/>
    <w:basedOn w:val="DefaultParagraphFont"/>
    <w:uiPriority w:val="99"/>
    <w:semiHidden/>
    <w:unhideWhenUsed/>
    <w:rsid w:val="00300830"/>
  </w:style>
  <w:style w:type="character" w:styleId="CommentReference">
    <w:name w:val="annotation reference"/>
    <w:basedOn w:val="DefaultParagraphFont"/>
    <w:uiPriority w:val="99"/>
    <w:semiHidden/>
    <w:unhideWhenUsed/>
    <w:rsid w:val="00D77F4B"/>
    <w:rPr>
      <w:sz w:val="16"/>
      <w:szCs w:val="16"/>
    </w:rPr>
  </w:style>
  <w:style w:type="paragraph" w:styleId="CommentText">
    <w:name w:val="annotation text"/>
    <w:basedOn w:val="Normal"/>
    <w:link w:val="CommentTextChar"/>
    <w:uiPriority w:val="99"/>
    <w:unhideWhenUsed/>
    <w:rsid w:val="00D77F4B"/>
    <w:rPr>
      <w:sz w:val="20"/>
      <w:szCs w:val="20"/>
    </w:rPr>
  </w:style>
  <w:style w:type="character" w:customStyle="1" w:styleId="CommentTextChar">
    <w:name w:val="Comment Text Char"/>
    <w:basedOn w:val="DefaultParagraphFont"/>
    <w:link w:val="CommentText"/>
    <w:uiPriority w:val="99"/>
    <w:rsid w:val="00D77F4B"/>
    <w:rPr>
      <w:sz w:val="20"/>
      <w:szCs w:val="20"/>
    </w:rPr>
  </w:style>
  <w:style w:type="paragraph" w:styleId="CommentSubject">
    <w:name w:val="annotation subject"/>
    <w:basedOn w:val="CommentText"/>
    <w:next w:val="CommentText"/>
    <w:link w:val="CommentSubjectChar"/>
    <w:uiPriority w:val="99"/>
    <w:semiHidden/>
    <w:unhideWhenUsed/>
    <w:rsid w:val="00D77F4B"/>
    <w:rPr>
      <w:b/>
      <w:bCs/>
    </w:rPr>
  </w:style>
  <w:style w:type="character" w:customStyle="1" w:styleId="CommentSubjectChar">
    <w:name w:val="Comment Subject Char"/>
    <w:basedOn w:val="CommentTextChar"/>
    <w:link w:val="CommentSubject"/>
    <w:uiPriority w:val="99"/>
    <w:semiHidden/>
    <w:rsid w:val="00D77F4B"/>
    <w:rPr>
      <w:b/>
      <w:bCs/>
      <w:sz w:val="20"/>
      <w:szCs w:val="20"/>
    </w:rPr>
  </w:style>
  <w:style w:type="character" w:customStyle="1" w:styleId="Heading1Char">
    <w:name w:val="Heading 1 Char"/>
    <w:basedOn w:val="DefaultParagraphFont"/>
    <w:link w:val="Heading1"/>
    <w:uiPriority w:val="9"/>
    <w:rsid w:val="00CA3D3F"/>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CA3D3F"/>
  </w:style>
  <w:style w:type="character" w:styleId="Hyperlink">
    <w:name w:val="Hyperlink"/>
    <w:basedOn w:val="DefaultParagraphFont"/>
    <w:uiPriority w:val="99"/>
    <w:unhideWhenUsed/>
    <w:rsid w:val="00CA3D3F"/>
    <w:rPr>
      <w:color w:val="0563C1" w:themeColor="hyperlink"/>
      <w:u w:val="single"/>
    </w:rPr>
  </w:style>
  <w:style w:type="character" w:styleId="UnresolvedMention">
    <w:name w:val="Unresolved Mention"/>
    <w:basedOn w:val="DefaultParagraphFont"/>
    <w:uiPriority w:val="99"/>
    <w:semiHidden/>
    <w:unhideWhenUsed/>
    <w:rsid w:val="00CA3D3F"/>
    <w:rPr>
      <w:color w:val="605E5C"/>
      <w:shd w:val="clear" w:color="auto" w:fill="E1DFDD"/>
    </w:rPr>
  </w:style>
  <w:style w:type="character" w:styleId="FollowedHyperlink">
    <w:name w:val="FollowedHyperlink"/>
    <w:basedOn w:val="DefaultParagraphFont"/>
    <w:uiPriority w:val="99"/>
    <w:semiHidden/>
    <w:unhideWhenUsed/>
    <w:rsid w:val="00CA3D3F"/>
    <w:rPr>
      <w:color w:val="954F72" w:themeColor="followedHyperlink"/>
      <w:u w:val="single"/>
    </w:rPr>
  </w:style>
  <w:style w:type="character" w:customStyle="1" w:styleId="cf01">
    <w:name w:val="cf01"/>
    <w:basedOn w:val="DefaultParagraphFont"/>
    <w:rsid w:val="00104BF2"/>
    <w:rPr>
      <w:rFonts w:ascii="Segoe UI" w:hAnsi="Segoe UI" w:cs="Segoe UI" w:hint="default"/>
      <w:sz w:val="18"/>
      <w:szCs w:val="18"/>
    </w:rPr>
  </w:style>
  <w:style w:type="paragraph" w:styleId="Header">
    <w:name w:val="header"/>
    <w:basedOn w:val="Normal"/>
    <w:link w:val="HeaderChar"/>
    <w:uiPriority w:val="99"/>
    <w:unhideWhenUsed/>
    <w:rsid w:val="00F7051C"/>
    <w:pPr>
      <w:tabs>
        <w:tab w:val="center" w:pos="4513"/>
        <w:tab w:val="right" w:pos="9026"/>
      </w:tabs>
    </w:pPr>
  </w:style>
  <w:style w:type="character" w:customStyle="1" w:styleId="HeaderChar">
    <w:name w:val="Header Char"/>
    <w:basedOn w:val="DefaultParagraphFont"/>
    <w:link w:val="Header"/>
    <w:uiPriority w:val="99"/>
    <w:rsid w:val="00F7051C"/>
  </w:style>
  <w:style w:type="character" w:customStyle="1" w:styleId="ui-provider">
    <w:name w:val="ui-provider"/>
    <w:basedOn w:val="DefaultParagraphFont"/>
    <w:rsid w:val="00AF7185"/>
  </w:style>
  <w:style w:type="table" w:styleId="TableGrid">
    <w:name w:val="Table Grid"/>
    <w:basedOn w:val="TableNormal"/>
    <w:uiPriority w:val="39"/>
    <w:rsid w:val="002E0FA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3210"/>
    <w:pPr>
      <w:spacing w:after="160" w:line="259" w:lineRule="auto"/>
      <w:ind w:left="720"/>
      <w:contextualSpacing/>
    </w:pPr>
    <w:rPr>
      <w:kern w:val="0"/>
      <w:sz w:val="22"/>
      <w:szCs w:val="22"/>
      <w14:ligatures w14:val="none"/>
    </w:rPr>
  </w:style>
  <w:style w:type="character" w:customStyle="1" w:styleId="Heading2Char">
    <w:name w:val="Heading 2 Char"/>
    <w:basedOn w:val="DefaultParagraphFont"/>
    <w:link w:val="Heading2"/>
    <w:uiPriority w:val="9"/>
    <w:rsid w:val="009F6C2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4962">
      <w:bodyDiv w:val="1"/>
      <w:marLeft w:val="0"/>
      <w:marRight w:val="0"/>
      <w:marTop w:val="0"/>
      <w:marBottom w:val="0"/>
      <w:divBdr>
        <w:top w:val="none" w:sz="0" w:space="0" w:color="auto"/>
        <w:left w:val="none" w:sz="0" w:space="0" w:color="auto"/>
        <w:bottom w:val="none" w:sz="0" w:space="0" w:color="auto"/>
        <w:right w:val="none" w:sz="0" w:space="0" w:color="auto"/>
      </w:divBdr>
    </w:div>
    <w:div w:id="483082094">
      <w:bodyDiv w:val="1"/>
      <w:marLeft w:val="0"/>
      <w:marRight w:val="0"/>
      <w:marTop w:val="0"/>
      <w:marBottom w:val="0"/>
      <w:divBdr>
        <w:top w:val="none" w:sz="0" w:space="0" w:color="auto"/>
        <w:left w:val="none" w:sz="0" w:space="0" w:color="auto"/>
        <w:bottom w:val="none" w:sz="0" w:space="0" w:color="auto"/>
        <w:right w:val="none" w:sz="0" w:space="0" w:color="auto"/>
      </w:divBdr>
    </w:div>
    <w:div w:id="500052098">
      <w:bodyDiv w:val="1"/>
      <w:marLeft w:val="0"/>
      <w:marRight w:val="0"/>
      <w:marTop w:val="0"/>
      <w:marBottom w:val="0"/>
      <w:divBdr>
        <w:top w:val="none" w:sz="0" w:space="0" w:color="auto"/>
        <w:left w:val="none" w:sz="0" w:space="0" w:color="auto"/>
        <w:bottom w:val="none" w:sz="0" w:space="0" w:color="auto"/>
        <w:right w:val="none" w:sz="0" w:space="0" w:color="auto"/>
      </w:divBdr>
    </w:div>
    <w:div w:id="583684760">
      <w:bodyDiv w:val="1"/>
      <w:marLeft w:val="0"/>
      <w:marRight w:val="0"/>
      <w:marTop w:val="0"/>
      <w:marBottom w:val="0"/>
      <w:divBdr>
        <w:top w:val="none" w:sz="0" w:space="0" w:color="auto"/>
        <w:left w:val="none" w:sz="0" w:space="0" w:color="auto"/>
        <w:bottom w:val="none" w:sz="0" w:space="0" w:color="auto"/>
        <w:right w:val="none" w:sz="0" w:space="0" w:color="auto"/>
      </w:divBdr>
    </w:div>
    <w:div w:id="594287629">
      <w:bodyDiv w:val="1"/>
      <w:marLeft w:val="0"/>
      <w:marRight w:val="0"/>
      <w:marTop w:val="0"/>
      <w:marBottom w:val="0"/>
      <w:divBdr>
        <w:top w:val="none" w:sz="0" w:space="0" w:color="auto"/>
        <w:left w:val="none" w:sz="0" w:space="0" w:color="auto"/>
        <w:bottom w:val="none" w:sz="0" w:space="0" w:color="auto"/>
        <w:right w:val="none" w:sz="0" w:space="0" w:color="auto"/>
      </w:divBdr>
    </w:div>
    <w:div w:id="621034113">
      <w:bodyDiv w:val="1"/>
      <w:marLeft w:val="0"/>
      <w:marRight w:val="0"/>
      <w:marTop w:val="0"/>
      <w:marBottom w:val="0"/>
      <w:divBdr>
        <w:top w:val="none" w:sz="0" w:space="0" w:color="auto"/>
        <w:left w:val="none" w:sz="0" w:space="0" w:color="auto"/>
        <w:bottom w:val="none" w:sz="0" w:space="0" w:color="auto"/>
        <w:right w:val="none" w:sz="0" w:space="0" w:color="auto"/>
      </w:divBdr>
    </w:div>
    <w:div w:id="656689955">
      <w:bodyDiv w:val="1"/>
      <w:marLeft w:val="0"/>
      <w:marRight w:val="0"/>
      <w:marTop w:val="0"/>
      <w:marBottom w:val="0"/>
      <w:divBdr>
        <w:top w:val="none" w:sz="0" w:space="0" w:color="auto"/>
        <w:left w:val="none" w:sz="0" w:space="0" w:color="auto"/>
        <w:bottom w:val="none" w:sz="0" w:space="0" w:color="auto"/>
        <w:right w:val="none" w:sz="0" w:space="0" w:color="auto"/>
      </w:divBdr>
    </w:div>
    <w:div w:id="725302284">
      <w:bodyDiv w:val="1"/>
      <w:marLeft w:val="0"/>
      <w:marRight w:val="0"/>
      <w:marTop w:val="0"/>
      <w:marBottom w:val="0"/>
      <w:divBdr>
        <w:top w:val="none" w:sz="0" w:space="0" w:color="auto"/>
        <w:left w:val="none" w:sz="0" w:space="0" w:color="auto"/>
        <w:bottom w:val="none" w:sz="0" w:space="0" w:color="auto"/>
        <w:right w:val="none" w:sz="0" w:space="0" w:color="auto"/>
      </w:divBdr>
    </w:div>
    <w:div w:id="938220769">
      <w:bodyDiv w:val="1"/>
      <w:marLeft w:val="0"/>
      <w:marRight w:val="0"/>
      <w:marTop w:val="0"/>
      <w:marBottom w:val="0"/>
      <w:divBdr>
        <w:top w:val="none" w:sz="0" w:space="0" w:color="auto"/>
        <w:left w:val="none" w:sz="0" w:space="0" w:color="auto"/>
        <w:bottom w:val="none" w:sz="0" w:space="0" w:color="auto"/>
        <w:right w:val="none" w:sz="0" w:space="0" w:color="auto"/>
      </w:divBdr>
    </w:div>
    <w:div w:id="1050377370">
      <w:bodyDiv w:val="1"/>
      <w:marLeft w:val="0"/>
      <w:marRight w:val="0"/>
      <w:marTop w:val="0"/>
      <w:marBottom w:val="0"/>
      <w:divBdr>
        <w:top w:val="none" w:sz="0" w:space="0" w:color="auto"/>
        <w:left w:val="none" w:sz="0" w:space="0" w:color="auto"/>
        <w:bottom w:val="none" w:sz="0" w:space="0" w:color="auto"/>
        <w:right w:val="none" w:sz="0" w:space="0" w:color="auto"/>
      </w:divBdr>
    </w:div>
    <w:div w:id="1108701698">
      <w:bodyDiv w:val="1"/>
      <w:marLeft w:val="0"/>
      <w:marRight w:val="0"/>
      <w:marTop w:val="0"/>
      <w:marBottom w:val="0"/>
      <w:divBdr>
        <w:top w:val="none" w:sz="0" w:space="0" w:color="auto"/>
        <w:left w:val="none" w:sz="0" w:space="0" w:color="auto"/>
        <w:bottom w:val="none" w:sz="0" w:space="0" w:color="auto"/>
        <w:right w:val="none" w:sz="0" w:space="0" w:color="auto"/>
      </w:divBdr>
    </w:div>
    <w:div w:id="1166557492">
      <w:bodyDiv w:val="1"/>
      <w:marLeft w:val="0"/>
      <w:marRight w:val="0"/>
      <w:marTop w:val="0"/>
      <w:marBottom w:val="0"/>
      <w:divBdr>
        <w:top w:val="none" w:sz="0" w:space="0" w:color="auto"/>
        <w:left w:val="none" w:sz="0" w:space="0" w:color="auto"/>
        <w:bottom w:val="none" w:sz="0" w:space="0" w:color="auto"/>
        <w:right w:val="none" w:sz="0" w:space="0" w:color="auto"/>
      </w:divBdr>
    </w:div>
    <w:div w:id="1184053863">
      <w:bodyDiv w:val="1"/>
      <w:marLeft w:val="0"/>
      <w:marRight w:val="0"/>
      <w:marTop w:val="0"/>
      <w:marBottom w:val="0"/>
      <w:divBdr>
        <w:top w:val="none" w:sz="0" w:space="0" w:color="auto"/>
        <w:left w:val="none" w:sz="0" w:space="0" w:color="auto"/>
        <w:bottom w:val="none" w:sz="0" w:space="0" w:color="auto"/>
        <w:right w:val="none" w:sz="0" w:space="0" w:color="auto"/>
      </w:divBdr>
    </w:div>
    <w:div w:id="1217282254">
      <w:bodyDiv w:val="1"/>
      <w:marLeft w:val="0"/>
      <w:marRight w:val="0"/>
      <w:marTop w:val="0"/>
      <w:marBottom w:val="0"/>
      <w:divBdr>
        <w:top w:val="none" w:sz="0" w:space="0" w:color="auto"/>
        <w:left w:val="none" w:sz="0" w:space="0" w:color="auto"/>
        <w:bottom w:val="none" w:sz="0" w:space="0" w:color="auto"/>
        <w:right w:val="none" w:sz="0" w:space="0" w:color="auto"/>
      </w:divBdr>
    </w:div>
    <w:div w:id="1268387659">
      <w:bodyDiv w:val="1"/>
      <w:marLeft w:val="0"/>
      <w:marRight w:val="0"/>
      <w:marTop w:val="0"/>
      <w:marBottom w:val="0"/>
      <w:divBdr>
        <w:top w:val="none" w:sz="0" w:space="0" w:color="auto"/>
        <w:left w:val="none" w:sz="0" w:space="0" w:color="auto"/>
        <w:bottom w:val="none" w:sz="0" w:space="0" w:color="auto"/>
        <w:right w:val="none" w:sz="0" w:space="0" w:color="auto"/>
      </w:divBdr>
    </w:div>
    <w:div w:id="1324815893">
      <w:bodyDiv w:val="1"/>
      <w:marLeft w:val="0"/>
      <w:marRight w:val="0"/>
      <w:marTop w:val="0"/>
      <w:marBottom w:val="0"/>
      <w:divBdr>
        <w:top w:val="none" w:sz="0" w:space="0" w:color="auto"/>
        <w:left w:val="none" w:sz="0" w:space="0" w:color="auto"/>
        <w:bottom w:val="none" w:sz="0" w:space="0" w:color="auto"/>
        <w:right w:val="none" w:sz="0" w:space="0" w:color="auto"/>
      </w:divBdr>
    </w:div>
    <w:div w:id="1329094560">
      <w:bodyDiv w:val="1"/>
      <w:marLeft w:val="0"/>
      <w:marRight w:val="0"/>
      <w:marTop w:val="0"/>
      <w:marBottom w:val="0"/>
      <w:divBdr>
        <w:top w:val="none" w:sz="0" w:space="0" w:color="auto"/>
        <w:left w:val="none" w:sz="0" w:space="0" w:color="auto"/>
        <w:bottom w:val="none" w:sz="0" w:space="0" w:color="auto"/>
        <w:right w:val="none" w:sz="0" w:space="0" w:color="auto"/>
      </w:divBdr>
    </w:div>
    <w:div w:id="1366828719">
      <w:bodyDiv w:val="1"/>
      <w:marLeft w:val="0"/>
      <w:marRight w:val="0"/>
      <w:marTop w:val="0"/>
      <w:marBottom w:val="0"/>
      <w:divBdr>
        <w:top w:val="none" w:sz="0" w:space="0" w:color="auto"/>
        <w:left w:val="none" w:sz="0" w:space="0" w:color="auto"/>
        <w:bottom w:val="none" w:sz="0" w:space="0" w:color="auto"/>
        <w:right w:val="none" w:sz="0" w:space="0" w:color="auto"/>
      </w:divBdr>
    </w:div>
    <w:div w:id="1395858692">
      <w:bodyDiv w:val="1"/>
      <w:marLeft w:val="0"/>
      <w:marRight w:val="0"/>
      <w:marTop w:val="0"/>
      <w:marBottom w:val="0"/>
      <w:divBdr>
        <w:top w:val="none" w:sz="0" w:space="0" w:color="auto"/>
        <w:left w:val="none" w:sz="0" w:space="0" w:color="auto"/>
        <w:bottom w:val="none" w:sz="0" w:space="0" w:color="auto"/>
        <w:right w:val="none" w:sz="0" w:space="0" w:color="auto"/>
      </w:divBdr>
    </w:div>
    <w:div w:id="1631007812">
      <w:bodyDiv w:val="1"/>
      <w:marLeft w:val="0"/>
      <w:marRight w:val="0"/>
      <w:marTop w:val="0"/>
      <w:marBottom w:val="0"/>
      <w:divBdr>
        <w:top w:val="none" w:sz="0" w:space="0" w:color="auto"/>
        <w:left w:val="none" w:sz="0" w:space="0" w:color="auto"/>
        <w:bottom w:val="none" w:sz="0" w:space="0" w:color="auto"/>
        <w:right w:val="none" w:sz="0" w:space="0" w:color="auto"/>
      </w:divBdr>
    </w:div>
    <w:div w:id="1688479689">
      <w:bodyDiv w:val="1"/>
      <w:marLeft w:val="0"/>
      <w:marRight w:val="0"/>
      <w:marTop w:val="0"/>
      <w:marBottom w:val="0"/>
      <w:divBdr>
        <w:top w:val="none" w:sz="0" w:space="0" w:color="auto"/>
        <w:left w:val="none" w:sz="0" w:space="0" w:color="auto"/>
        <w:bottom w:val="none" w:sz="0" w:space="0" w:color="auto"/>
        <w:right w:val="none" w:sz="0" w:space="0" w:color="auto"/>
      </w:divBdr>
    </w:div>
    <w:div w:id="1860242451">
      <w:bodyDiv w:val="1"/>
      <w:marLeft w:val="0"/>
      <w:marRight w:val="0"/>
      <w:marTop w:val="0"/>
      <w:marBottom w:val="0"/>
      <w:divBdr>
        <w:top w:val="none" w:sz="0" w:space="0" w:color="auto"/>
        <w:left w:val="none" w:sz="0" w:space="0" w:color="auto"/>
        <w:bottom w:val="none" w:sz="0" w:space="0" w:color="auto"/>
        <w:right w:val="none" w:sz="0" w:space="0" w:color="auto"/>
      </w:divBdr>
    </w:div>
    <w:div w:id="1895121126">
      <w:bodyDiv w:val="1"/>
      <w:marLeft w:val="0"/>
      <w:marRight w:val="0"/>
      <w:marTop w:val="0"/>
      <w:marBottom w:val="0"/>
      <w:divBdr>
        <w:top w:val="none" w:sz="0" w:space="0" w:color="auto"/>
        <w:left w:val="none" w:sz="0" w:space="0" w:color="auto"/>
        <w:bottom w:val="none" w:sz="0" w:space="0" w:color="auto"/>
        <w:right w:val="none" w:sz="0" w:space="0" w:color="auto"/>
      </w:divBdr>
    </w:div>
    <w:div w:id="1987203461">
      <w:bodyDiv w:val="1"/>
      <w:marLeft w:val="0"/>
      <w:marRight w:val="0"/>
      <w:marTop w:val="0"/>
      <w:marBottom w:val="0"/>
      <w:divBdr>
        <w:top w:val="none" w:sz="0" w:space="0" w:color="auto"/>
        <w:left w:val="none" w:sz="0" w:space="0" w:color="auto"/>
        <w:bottom w:val="none" w:sz="0" w:space="0" w:color="auto"/>
        <w:right w:val="none" w:sz="0" w:space="0" w:color="auto"/>
      </w:divBdr>
    </w:div>
    <w:div w:id="2007634923">
      <w:bodyDiv w:val="1"/>
      <w:marLeft w:val="0"/>
      <w:marRight w:val="0"/>
      <w:marTop w:val="0"/>
      <w:marBottom w:val="0"/>
      <w:divBdr>
        <w:top w:val="none" w:sz="0" w:space="0" w:color="auto"/>
        <w:left w:val="none" w:sz="0" w:space="0" w:color="auto"/>
        <w:bottom w:val="none" w:sz="0" w:space="0" w:color="auto"/>
        <w:right w:val="none" w:sz="0" w:space="0" w:color="auto"/>
      </w:divBdr>
    </w:div>
    <w:div w:id="207935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yperlink" Target="https://www.gov.scot/publications/alcohol-framework-2018-preventing-harm-next-steps-changing-relationship-alcohol/" TargetMode="External"/><Relationship Id="rId39" Type="http://schemas.openxmlformats.org/officeDocument/2006/relationships/hyperlink" Target="https://www.who.int/news-room/fact-sheets/detail/the-top-10-causes-of-death" TargetMode="External"/><Relationship Id="rId3" Type="http://schemas.openxmlformats.org/officeDocument/2006/relationships/customXml" Target="../customXml/item3.xml"/><Relationship Id="rId21" Type="http://schemas.openxmlformats.org/officeDocument/2006/relationships/hyperlink" Target="https://www.gov.scot/publications/diabetes-improvement-plan-diabetes-care-scotland-commitments-2021-2026/" TargetMode="External"/><Relationship Id="rId34" Type="http://schemas.openxmlformats.org/officeDocument/2006/relationships/hyperlink" Target="https://publichealthscotland.scot/media/22521/scottish-renal-registry-report-english-september2023.pdf" TargetMode="External"/><Relationship Id="rId42" Type="http://schemas.openxmlformats.org/officeDocument/2006/relationships/hyperlink" Target="https://www.england.nhs.uk/publication/2018-19-national-cost-collection-data-publicati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gov.scot/publications/active-scotland-delivery-plan/" TargetMode="External"/><Relationship Id="rId33" Type="http://schemas.openxmlformats.org/officeDocument/2006/relationships/hyperlink" Target="https://www.kidneyresearchuk.org/wp-content/uploads/2023/06/Economics-of-Kidney-Disease-full-report_accessible.pdf" TargetMode="External"/><Relationship Id="rId38" Type="http://schemas.openxmlformats.org/officeDocument/2006/relationships/hyperlink" Target="https://www.kidneyresearchuk.org/wp-content/uploads/2023/05/CentreforMHKRUK_TheCaseForChange.pdf" TargetMode="External"/><Relationship Id="rId46"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hyperlink" Target="https://www.sehd.scot.nhs.uk/publications/Memorandum_of_Understanding%202-GMS_Contract_Implementation_for_PC_Improvement%2030_July_2021.pdf" TargetMode="External"/><Relationship Id="rId41" Type="http://schemas.openxmlformats.org/officeDocument/2006/relationships/hyperlink" Target="https://www.kidneyresearchuk.org/2023/01/24/supporting-the-kidney-community-to-campaign-for-change-in-scot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scot/publications/healthier-future-scotlands-diet-healthy-weight-delivery-plan/" TargetMode="External"/><Relationship Id="rId32" Type="http://schemas.openxmlformats.org/officeDocument/2006/relationships/hyperlink" Target="https://ihub.scot/media/9095/20220330-gp-cluster-report-v10.pdf" TargetMode="External"/><Relationship Id="rId37" Type="http://schemas.openxmlformats.org/officeDocument/2006/relationships/hyperlink" Target="https://www.gov.scot/binaries/content/documents/govscot/publications/statistics/2023/06/primary-care-improvement-plans-summary-implementation-progress-march-2023/documents/primary-care-improvement-plans-summary-implementation-progress-march-2023/primary-care-improvement-plans-summary-implementation-progress-march-2023/govscot%3Adocument/primary-care-improvement-plans-summary-implementation-progress-march-2023.pdf" TargetMode="External"/><Relationship Id="rId40" Type="http://schemas.openxmlformats.org/officeDocument/2006/relationships/image" Target="media/image8.JPG"/><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gov.scot/publications/raising-scotlands-tobacco-free-generation-tobacco-control-action-plan-2018/" TargetMode="External"/><Relationship Id="rId28" Type="http://schemas.openxmlformats.org/officeDocument/2006/relationships/hyperlink" Target="https://www.gov.scot/publications/gms-contract-scotland/" TargetMode="External"/><Relationship Id="rId36" Type="http://schemas.openxmlformats.org/officeDocument/2006/relationships/hyperlink" Target="https://www.gov.scot/binaries/content/documents/govscot/publications/statistics/2020/09/scottish-health-survey-2019-volume-1-main-report/documents/scottish-health-survey-2019-edition-volume-1-main-report/scottish-health-survey-2019-edition-volume-1-main-report/govscot%3Adocument/scottish-health-survey-2019-edition-volume-1-main-report.pdf"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gov.scot/binaries/content/documents/govscot/publications/strategy-plan/2023/06/mental-health-wellbeing-strategy/documents/mental-health-wellbeing-strategy/mental-health-wellbeing-strategy/govscot:document/mental-health-wellbeing-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ov.scot/binaries/content/documents/govscot/publications/strategy-plan/2021/03/heart-disease-action-plan/documents/heart-disease-action-plan-2021/heart-disease-action-plan-2021/govscot%3Adocument/heart-disease-action-plan-2021.pdf" TargetMode="External"/><Relationship Id="rId27" Type="http://schemas.openxmlformats.org/officeDocument/2006/relationships/hyperlink" Target="https://www.gov.scot/publications/cleaner-air-scotland-road-healthier-future/" TargetMode="External"/><Relationship Id="rId30" Type="http://schemas.openxmlformats.org/officeDocument/2006/relationships/hyperlink" Target="https://www.gov.scot/binaries/content/documents/govscot/publications/strategy-plan/2023/08/care-digital-age-delivery-plan-2023-24/documents/care-digital-age-delivery-plan-2023-24/care-digital-age-delivery-plan-2023-24/govscot:document/care-di" TargetMode="External"/><Relationship Id="rId35" Type="http://schemas.openxmlformats.org/officeDocument/2006/relationships/hyperlink" Target="https://www.diabetesinscotland.org.uk/wp-content/uploads/2023/10/Scottish-Diabetes-Survey-2022.pdf" TargetMode="External"/><Relationship Id="rId43" Type="http://schemas.openxmlformats.org/officeDocument/2006/relationships/hyperlink" Target="https://www.england.nhs.uk/publication/2018-19-national-cost-collection-data-publ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eaf886-0a01-4dd3-9762-50e477d0441a">
      <Terms xmlns="http://schemas.microsoft.com/office/infopath/2007/PartnerControls"/>
    </lcf76f155ced4ddcb4097134ff3c332f>
    <TaxCatchAll xmlns="9ebcb54f-6297-4b03-b018-7e271238b4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C9E28780BCB1438E9E9A693AAA6332" ma:contentTypeVersion="17" ma:contentTypeDescription="Create a new document." ma:contentTypeScope="" ma:versionID="60b42701238d23fcb4f8f2049d467532">
  <xsd:schema xmlns:xsd="http://www.w3.org/2001/XMLSchema" xmlns:xs="http://www.w3.org/2001/XMLSchema" xmlns:p="http://schemas.microsoft.com/office/2006/metadata/properties" xmlns:ns2="d3eaf886-0a01-4dd3-9762-50e477d0441a" xmlns:ns3="9ebcb54f-6297-4b03-b018-7e271238b4f6" targetNamespace="http://schemas.microsoft.com/office/2006/metadata/properties" ma:root="true" ma:fieldsID="b6be3f6f73c5c25650834f340f3d9380" ns2:_="" ns3:_="">
    <xsd:import namespace="d3eaf886-0a01-4dd3-9762-50e477d0441a"/>
    <xsd:import namespace="9ebcb54f-6297-4b03-b018-7e271238b4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af886-0a01-4dd3-9762-50e477d04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7985671-543c-4b94-8ad3-f08514b132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bcb54f-6297-4b03-b018-7e271238b4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50a2209-a3d4-437c-8c9b-ac9d96e1f979}" ma:internalName="TaxCatchAll" ma:showField="CatchAllData" ma:web="9ebcb54f-6297-4b03-b018-7e271238b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Cen23</b:Tag>
    <b:SourceType>Report</b:SourceType>
    <b:Guid>{BDA229EB-831A-437B-BF2B-321612E8B6D5}</b:Guid>
    <b:Author>
      <b:Author>
        <b:Corporate>Centre for Mental Health</b:Corporate>
      </b:Author>
    </b:Author>
    <b:Title>Addressing the mental health challenges of life with kidney disaease: The case for change</b:Title>
    <b:Year>2023</b:Year>
    <b:Publisher>Kidney Research UK</b:Publisher>
    <b:RefOrder>5</b:RefOrder>
  </b:Source>
  <b:Source>
    <b:Tag>Shl21</b:Tag>
    <b:SourceType>JournalArticle</b:SourceType>
    <b:Guid>{1A850A41-569F-4D68-BAE7-2351325226E1}</b:Guid>
    <b:Title>The case for early identification and intervention of chronic kidney disease: conclusions from a Kidney Disease: Improving Global Outcomes (KDIGO) Controversies Conference.</b:Title>
    <b:Year>2021</b:Year>
    <b:Author>
      <b:Author>
        <b:NameList>
          <b:Person>
            <b:Last>Shlipak MG</b:Last>
            <b:First>Tummalapalli</b:First>
            <b:Middle>SL, Boulware LE, Grams ME, Ix JH, Jha V, Kengne AP, Madero M, Mihaylova B, Tangri N, Cheung M, Jadoul M, Winkelmayer WC, Zoungas S</b:Middle>
          </b:Person>
          <b:Person>
            <b:Last>Participants.</b:Last>
            <b:First>Conference</b:First>
          </b:Person>
        </b:NameList>
      </b:Author>
    </b:Author>
    <b:JournalName>Kidney International</b:JournalName>
    <b:Pages>34-47</b:Pages>
    <b:Volume>99</b:Volume>
    <b:Issue>1</b:Issue>
    <b:URL>https://www.kidney-international.org/article/S0085-2538(20)31210-2/fulltext</b:URL>
    <b:RefOrder>4</b:RefOrder>
  </b:Source>
  <b:Source>
    <b:Tag>Web17</b:Tag>
    <b:SourceType>JournalArticle</b:SourceType>
    <b:Guid>{99F453A9-7576-44ED-9CE4-1EA6B7D488C7}</b:Guid>
    <b:Author>
      <b:Author>
        <b:NameList>
          <b:Person>
            <b:Last>Webster AC</b:Last>
            <b:First>Nagler</b:First>
            <b:Middle>EV, Morton RL, Masson P</b:Middle>
          </b:Person>
        </b:NameList>
      </b:Author>
    </b:Author>
    <b:Title>Chronic Kidney Disease</b:Title>
    <b:JournalName>Lancet</b:JournalName>
    <b:Year>2017</b:Year>
    <b:Pages>1238-1252</b:Pages>
    <b:RefOrder>1</b:RefOrder>
  </b:Source>
  <b:Source>
    <b:Tag>Kid221</b:Tag>
    <b:SourceType>Report</b:SourceType>
    <b:Guid>{C510CD11-21E2-4FEB-9F7F-070660FC63BD}</b:Guid>
    <b:Title>Changing the future for chronic kidney disease in Scotland</b:Title>
    <b:Year>2022</b:Year>
    <b:Author>
      <b:Author>
        <b:Corporate>Kidney Research UK</b:Corporate>
      </b:Author>
    </b:Author>
    <b:Publisher>Kidney Research UK</b:Publisher>
    <b:City>Edinburgh</b:City>
    <b:URL>https://www.kidneyresearchuk.org/wp-content/uploads/2022/12/Scotland-CKD-report-final.pdf?_gl=1*9rlspd*_up*MQ..*_ga*MTEwMzY3NDkzNC4xNzExMDMwMDQ2*_ga_737HY1XF35*MTcxMTAzMDA0NC4xLjAuMTcxMTAzMDA0NC4wLjAuMA..</b:URL>
    <b:RefOrder>3</b:RefOrder>
  </b:Source>
  <b:Source>
    <b:Tag>Fol98</b:Tag>
    <b:SourceType>JournalArticle</b:SourceType>
    <b:Guid>{80306FEF-0DC1-43FF-8A68-BBC464209FD7}</b:Guid>
    <b:Title>Clinical Epidemiology of cardiovascular disease in chronic renal failure</b:Title>
    <b:Year>1998</b:Year>
    <b:Author>
      <b:Author>
        <b:NameList>
          <b:Person>
            <b:Last>Foley RN</b:Last>
            <b:First>Parfrey</b:First>
            <b:Middle>PS, Sarnak MJ.</b:Middle>
          </b:Person>
        </b:NameList>
      </b:Author>
    </b:Author>
    <b:JournalName>American Journal of Kidney Diseases</b:JournalName>
    <b:Pages>112-9</b:Pages>
    <b:RefOrder>2</b:RefOrder>
  </b:Source>
  <b:Source>
    <b:Tag>Kid232</b:Tag>
    <b:SourceType>Report</b:SourceType>
    <b:Guid>{BCF93786-93D3-4F0A-B5B0-7E6D32A01476}</b:Guid>
    <b:Title>Kidney disease: A UK public health emergency</b:Title>
    <b:Year>2023</b:Year>
    <b:Author>
      <b:Author>
        <b:Corporate>Kidney Research UK</b:Corporate>
      </b:Author>
    </b:Author>
    <b:Publisher>Kidney Research UK</b:Publisher>
    <b:City>Peterborough</b:City>
    <b:RefOrder>1</b:RefOrder>
  </b:Source>
</b:Sources>
</file>

<file path=customXml/itemProps1.xml><?xml version="1.0" encoding="utf-8"?>
<ds:datastoreItem xmlns:ds="http://schemas.openxmlformats.org/officeDocument/2006/customXml" ds:itemID="{5ECB58F3-D79F-4D6E-A0E2-3B5640A06D24}">
  <ds:schemaRefs>
    <ds:schemaRef ds:uri="http://schemas.microsoft.com/sharepoint/v3/contenttype/forms"/>
  </ds:schemaRefs>
</ds:datastoreItem>
</file>

<file path=customXml/itemProps2.xml><?xml version="1.0" encoding="utf-8"?>
<ds:datastoreItem xmlns:ds="http://schemas.openxmlformats.org/officeDocument/2006/customXml" ds:itemID="{54BF356D-812C-48C4-8E1E-FC4E13DC2982}">
  <ds:schemaRefs>
    <ds:schemaRef ds:uri="http://schemas.microsoft.com/office/2006/metadata/properties"/>
    <ds:schemaRef ds:uri="http://schemas.microsoft.com/office/infopath/2007/PartnerControls"/>
    <ds:schemaRef ds:uri="d3eaf886-0a01-4dd3-9762-50e477d0441a"/>
    <ds:schemaRef ds:uri="9ebcb54f-6297-4b03-b018-7e271238b4f6"/>
  </ds:schemaRefs>
</ds:datastoreItem>
</file>

<file path=customXml/itemProps3.xml><?xml version="1.0" encoding="utf-8"?>
<ds:datastoreItem xmlns:ds="http://schemas.openxmlformats.org/officeDocument/2006/customXml" ds:itemID="{3208850E-E9D9-4D67-94A8-39A572DC8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af886-0a01-4dd3-9762-50e477d0441a"/>
    <ds:schemaRef ds:uri="9ebcb54f-6297-4b03-b018-7e271238b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F4A884-58C3-44EF-8DF4-6E6B9765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10231</Words>
  <Characters>58322</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68417</CharactersWithSpaces>
  <SharedDoc>false</SharedDoc>
  <HLinks>
    <vt:vector size="132" baseType="variant">
      <vt:variant>
        <vt:i4>5111894</vt:i4>
      </vt:variant>
      <vt:variant>
        <vt:i4>87</vt:i4>
      </vt:variant>
      <vt:variant>
        <vt:i4>0</vt:i4>
      </vt:variant>
      <vt:variant>
        <vt:i4>5</vt:i4>
      </vt:variant>
      <vt:variant>
        <vt:lpwstr>https://www.england.nhs.uk/publication/2018-19-national-cost-collection-data-publication/</vt:lpwstr>
      </vt:variant>
      <vt:variant>
        <vt:lpwstr/>
      </vt:variant>
      <vt:variant>
        <vt:i4>5111894</vt:i4>
      </vt:variant>
      <vt:variant>
        <vt:i4>84</vt:i4>
      </vt:variant>
      <vt:variant>
        <vt:i4>0</vt:i4>
      </vt:variant>
      <vt:variant>
        <vt:i4>5</vt:i4>
      </vt:variant>
      <vt:variant>
        <vt:lpwstr>https://www.england.nhs.uk/publication/2018-19-national-cost-collection-data-publication</vt:lpwstr>
      </vt:variant>
      <vt:variant>
        <vt:lpwstr/>
      </vt:variant>
      <vt:variant>
        <vt:i4>7012463</vt:i4>
      </vt:variant>
      <vt:variant>
        <vt:i4>81</vt:i4>
      </vt:variant>
      <vt:variant>
        <vt:i4>0</vt:i4>
      </vt:variant>
      <vt:variant>
        <vt:i4>5</vt:i4>
      </vt:variant>
      <vt:variant>
        <vt:lpwstr>https://www.kidneyresearchuk.org/2023/01/24/supporting-the-kidney-community-to-campaign-for-change-in-scotland/</vt:lpwstr>
      </vt:variant>
      <vt:variant>
        <vt:lpwstr/>
      </vt:variant>
      <vt:variant>
        <vt:i4>6291577</vt:i4>
      </vt:variant>
      <vt:variant>
        <vt:i4>78</vt:i4>
      </vt:variant>
      <vt:variant>
        <vt:i4>0</vt:i4>
      </vt:variant>
      <vt:variant>
        <vt:i4>5</vt:i4>
      </vt:variant>
      <vt:variant>
        <vt:lpwstr>https://www.who.int/news-room/fact-sheets/detail/the-top-10-causes-of-death</vt:lpwstr>
      </vt:variant>
      <vt:variant>
        <vt:lpwstr/>
      </vt:variant>
      <vt:variant>
        <vt:i4>2687005</vt:i4>
      </vt:variant>
      <vt:variant>
        <vt:i4>75</vt:i4>
      </vt:variant>
      <vt:variant>
        <vt:i4>0</vt:i4>
      </vt:variant>
      <vt:variant>
        <vt:i4>5</vt:i4>
      </vt:variant>
      <vt:variant>
        <vt:lpwstr>https://www.kidneyresearchuk.org/wp-content/uploads/2023/05/CentreforMHKRUK_TheCaseForChange.pdf</vt:lpwstr>
      </vt:variant>
      <vt:variant>
        <vt:lpwstr/>
      </vt:variant>
      <vt:variant>
        <vt:i4>2162729</vt:i4>
      </vt:variant>
      <vt:variant>
        <vt:i4>68</vt:i4>
      </vt:variant>
      <vt:variant>
        <vt:i4>0</vt:i4>
      </vt:variant>
      <vt:variant>
        <vt:i4>5</vt:i4>
      </vt:variant>
      <vt:variant>
        <vt:lpwstr>https://www.gov.scot/binaries/content/documents/govscot/publications/statistics/2023/06/primary-care-improvement-plans-summary-implementation-progress-march-2023/documents/primary-care-improvement-plans-summary-implementation-progress-march-2023/primary-care-improvement-plans-summary-implementation-progress-march-2023/govscot%3Adocument/primary-care-improvement-plans-summary-implementation-progress-march-2023.pdf</vt:lpwstr>
      </vt:variant>
      <vt:variant>
        <vt:lpwstr/>
      </vt:variant>
      <vt:variant>
        <vt:i4>2490489</vt:i4>
      </vt:variant>
      <vt:variant>
        <vt:i4>65</vt:i4>
      </vt:variant>
      <vt:variant>
        <vt:i4>0</vt:i4>
      </vt:variant>
      <vt:variant>
        <vt:i4>5</vt:i4>
      </vt:variant>
      <vt:variant>
        <vt:lpwstr>https://www.gov.scot/binaries/content/documents/govscot/publications/statistics/2020/09/scottish-health-survey-2019-volume-1-main-report/documents/scottish-health-survey-2019-edition-volume-1-main-report/scottish-health-survey-2019-edition-volume-1-main-report/govscot%3Adocument/scottish-health-survey-2019-edition-volume-1-main-report.pdf</vt:lpwstr>
      </vt:variant>
      <vt:variant>
        <vt:lpwstr/>
      </vt:variant>
      <vt:variant>
        <vt:i4>7667820</vt:i4>
      </vt:variant>
      <vt:variant>
        <vt:i4>62</vt:i4>
      </vt:variant>
      <vt:variant>
        <vt:i4>0</vt:i4>
      </vt:variant>
      <vt:variant>
        <vt:i4>5</vt:i4>
      </vt:variant>
      <vt:variant>
        <vt:lpwstr>https://www.diabetesinscotland.org.uk/wp-content/uploads/2023/10/Scottish-Diabetes-Survey-2022.pdf</vt:lpwstr>
      </vt:variant>
      <vt:variant>
        <vt:lpwstr/>
      </vt:variant>
      <vt:variant>
        <vt:i4>6684787</vt:i4>
      </vt:variant>
      <vt:variant>
        <vt:i4>59</vt:i4>
      </vt:variant>
      <vt:variant>
        <vt:i4>0</vt:i4>
      </vt:variant>
      <vt:variant>
        <vt:i4>5</vt:i4>
      </vt:variant>
      <vt:variant>
        <vt:lpwstr>https://publichealthscotland.scot/media/22521/scottish-renal-registry-report-english-september2023.pdf</vt:lpwstr>
      </vt:variant>
      <vt:variant>
        <vt:lpwstr/>
      </vt:variant>
      <vt:variant>
        <vt:i4>524390</vt:i4>
      </vt:variant>
      <vt:variant>
        <vt:i4>56</vt:i4>
      </vt:variant>
      <vt:variant>
        <vt:i4>0</vt:i4>
      </vt:variant>
      <vt:variant>
        <vt:i4>5</vt:i4>
      </vt:variant>
      <vt:variant>
        <vt:lpwstr>https://www.kidneyresearchuk.org/wp-content/uploads/2023/06/Economics-of-Kidney-Disease-full-report_accessible.pdf</vt:lpwstr>
      </vt:variant>
      <vt:variant>
        <vt:lpwstr/>
      </vt:variant>
      <vt:variant>
        <vt:i4>6684790</vt:i4>
      </vt:variant>
      <vt:variant>
        <vt:i4>53</vt:i4>
      </vt:variant>
      <vt:variant>
        <vt:i4>0</vt:i4>
      </vt:variant>
      <vt:variant>
        <vt:i4>5</vt:i4>
      </vt:variant>
      <vt:variant>
        <vt:lpwstr>https://ihub.scot/media/9095/20220330-gp-cluster-report-v10.pdf</vt:lpwstr>
      </vt:variant>
      <vt:variant>
        <vt:lpwstr/>
      </vt:variant>
      <vt:variant>
        <vt:i4>7929912</vt:i4>
      </vt:variant>
      <vt:variant>
        <vt:i4>48</vt:i4>
      </vt:variant>
      <vt:variant>
        <vt:i4>0</vt:i4>
      </vt:variant>
      <vt:variant>
        <vt:i4>5</vt:i4>
      </vt:variant>
      <vt:variant>
        <vt:lpwstr>https://www.gov.scot/binaries/content/documents/govscot/publications/strategy-plan/2023/06/mental-health-wellbeing-strategy/documents/mental-health-wellbeing-strategy/mental-health-wellbeing-strategy/govscot:document/mental-health-wellbeing-s</vt:lpwstr>
      </vt:variant>
      <vt:variant>
        <vt:lpwstr/>
      </vt:variant>
      <vt:variant>
        <vt:i4>2228278</vt:i4>
      </vt:variant>
      <vt:variant>
        <vt:i4>42</vt:i4>
      </vt:variant>
      <vt:variant>
        <vt:i4>0</vt:i4>
      </vt:variant>
      <vt:variant>
        <vt:i4>5</vt:i4>
      </vt:variant>
      <vt:variant>
        <vt:lpwstr>https://www.gov.scot/binaries/content/documents/govscot/publications/strategy-plan/2023/08/care-digital-age-delivery-plan-2023-24/documents/care-digital-age-delivery-plan-2023-24/care-digital-age-delivery-plan-2023-24/govscot:document/care-di</vt:lpwstr>
      </vt:variant>
      <vt:variant>
        <vt:lpwstr/>
      </vt:variant>
      <vt:variant>
        <vt:i4>4587640</vt:i4>
      </vt:variant>
      <vt:variant>
        <vt:i4>39</vt:i4>
      </vt:variant>
      <vt:variant>
        <vt:i4>0</vt:i4>
      </vt:variant>
      <vt:variant>
        <vt:i4>5</vt:i4>
      </vt:variant>
      <vt:variant>
        <vt:lpwstr>https://www.sehd.scot.nhs.uk/publications/Memorandum_of_Understanding 2-GMS_Contract_Implementation_for_PC_Improvement 30_July_2021.pdf</vt:lpwstr>
      </vt:variant>
      <vt:variant>
        <vt:lpwstr/>
      </vt:variant>
      <vt:variant>
        <vt:i4>5439559</vt:i4>
      </vt:variant>
      <vt:variant>
        <vt:i4>36</vt:i4>
      </vt:variant>
      <vt:variant>
        <vt:i4>0</vt:i4>
      </vt:variant>
      <vt:variant>
        <vt:i4>5</vt:i4>
      </vt:variant>
      <vt:variant>
        <vt:lpwstr>https://www.gov.scot/publications/gms-contract-scotland/</vt:lpwstr>
      </vt:variant>
      <vt:variant>
        <vt:lpwstr/>
      </vt:variant>
      <vt:variant>
        <vt:i4>5046343</vt:i4>
      </vt:variant>
      <vt:variant>
        <vt:i4>24</vt:i4>
      </vt:variant>
      <vt:variant>
        <vt:i4>0</vt:i4>
      </vt:variant>
      <vt:variant>
        <vt:i4>5</vt:i4>
      </vt:variant>
      <vt:variant>
        <vt:lpwstr>https://www.gov.scot/publications/cleaner-air-scotland-road-healthier-future/</vt:lpwstr>
      </vt:variant>
      <vt:variant>
        <vt:lpwstr/>
      </vt:variant>
      <vt:variant>
        <vt:i4>7471138</vt:i4>
      </vt:variant>
      <vt:variant>
        <vt:i4>21</vt:i4>
      </vt:variant>
      <vt:variant>
        <vt:i4>0</vt:i4>
      </vt:variant>
      <vt:variant>
        <vt:i4>5</vt:i4>
      </vt:variant>
      <vt:variant>
        <vt:lpwstr>https://www.gov.scot/publications/alcohol-framework-2018-preventing-harm-next-steps-changing-relationship-alcohol/</vt:lpwstr>
      </vt:variant>
      <vt:variant>
        <vt:lpwstr/>
      </vt:variant>
      <vt:variant>
        <vt:i4>6160399</vt:i4>
      </vt:variant>
      <vt:variant>
        <vt:i4>18</vt:i4>
      </vt:variant>
      <vt:variant>
        <vt:i4>0</vt:i4>
      </vt:variant>
      <vt:variant>
        <vt:i4>5</vt:i4>
      </vt:variant>
      <vt:variant>
        <vt:lpwstr>https://www.gov.scot/publications/active-scotland-delivery-plan/</vt:lpwstr>
      </vt:variant>
      <vt:variant>
        <vt:lpwstr/>
      </vt:variant>
      <vt:variant>
        <vt:i4>3670055</vt:i4>
      </vt:variant>
      <vt:variant>
        <vt:i4>15</vt:i4>
      </vt:variant>
      <vt:variant>
        <vt:i4>0</vt:i4>
      </vt:variant>
      <vt:variant>
        <vt:i4>5</vt:i4>
      </vt:variant>
      <vt:variant>
        <vt:lpwstr>https://www.gov.scot/publications/healthier-future-scotlands-diet-healthy-weight-delivery-plan/</vt:lpwstr>
      </vt:variant>
      <vt:variant>
        <vt:lpwstr/>
      </vt:variant>
      <vt:variant>
        <vt:i4>1114117</vt:i4>
      </vt:variant>
      <vt:variant>
        <vt:i4>12</vt:i4>
      </vt:variant>
      <vt:variant>
        <vt:i4>0</vt:i4>
      </vt:variant>
      <vt:variant>
        <vt:i4>5</vt:i4>
      </vt:variant>
      <vt:variant>
        <vt:lpwstr>https://www.gov.scot/publications/raising-scotlands-tobacco-free-generation-tobacco-control-action-plan-2018/</vt:lpwstr>
      </vt:variant>
      <vt:variant>
        <vt:lpwstr/>
      </vt:variant>
      <vt:variant>
        <vt:i4>7012472</vt:i4>
      </vt:variant>
      <vt:variant>
        <vt:i4>9</vt:i4>
      </vt:variant>
      <vt:variant>
        <vt:i4>0</vt:i4>
      </vt:variant>
      <vt:variant>
        <vt:i4>5</vt:i4>
      </vt:variant>
      <vt:variant>
        <vt:lpwstr>https://www.gov.scot/binaries/content/documents/govscot/publications/strategy-plan/2021/03/heart-disease-action-plan/documents/heart-disease-action-plan-2021/heart-disease-action-plan-2021/govscot%3Adocument/heart-disease-action-plan-2021.pdf</vt:lpwstr>
      </vt:variant>
      <vt:variant>
        <vt:lpwstr/>
      </vt:variant>
      <vt:variant>
        <vt:i4>73</vt:i4>
      </vt:variant>
      <vt:variant>
        <vt:i4>6</vt:i4>
      </vt:variant>
      <vt:variant>
        <vt:i4>0</vt:i4>
      </vt:variant>
      <vt:variant>
        <vt:i4>5</vt:i4>
      </vt:variant>
      <vt:variant>
        <vt:lpwstr>https://www.gov.scot/publications/diabetes-improvement-plan-diabetes-care-scotland-commitments-2021-2026/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Hughes</dc:creator>
  <cp:keywords/>
  <dc:description/>
  <cp:lastModifiedBy>Bushra Riaz</cp:lastModifiedBy>
  <cp:revision>2</cp:revision>
  <dcterms:created xsi:type="dcterms:W3CDTF">2024-05-10T14:59:00Z</dcterms:created>
  <dcterms:modified xsi:type="dcterms:W3CDTF">2024-05-10T14:59:00Z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0x0101003BC9E28780BCB1438E9E9A693AAA6332</vt:lpwstr>
  </property>
  <property fmtid="{D5CDD505-2E9C-101B-9397-08002B2CF9AE}" pid="3" name="MediaServiceImageTags">
    <vt:lpwstr/>
  </property>
</Properties>
</file>