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C8D4" w14:textId="77777777" w:rsidR="00A026AF" w:rsidRDefault="00A026AF" w:rsidP="00961F1C">
      <w:pPr>
        <w:pStyle w:val="Headinglevelone"/>
        <w:rPr>
          <w:lang w:val="en-GB"/>
        </w:rPr>
      </w:pPr>
    </w:p>
    <w:p w14:paraId="51D005B5" w14:textId="77777777" w:rsidR="00350135" w:rsidRDefault="00350135" w:rsidP="00F07EE6">
      <w:pPr>
        <w:pStyle w:val="Headinglevelone"/>
        <w:rPr>
          <w:rFonts w:ascii="Calibri" w:hAnsi="Calibri"/>
          <w:bCs/>
          <w:color w:val="70AD47" w:themeColor="accent6"/>
          <w:sz w:val="32"/>
          <w:szCs w:val="28"/>
        </w:rPr>
      </w:pPr>
    </w:p>
    <w:p w14:paraId="44D69B04" w14:textId="5E392868" w:rsidR="00487C30" w:rsidRPr="00350135" w:rsidRDefault="00350135" w:rsidP="00D925E3">
      <w:pPr>
        <w:pStyle w:val="Headinglevelone"/>
        <w:jc w:val="center"/>
        <w:rPr>
          <w:color w:val="70AD47" w:themeColor="accent6"/>
          <w:lang w:val="en-GB"/>
        </w:rPr>
      </w:pPr>
      <w:r w:rsidRPr="00350135">
        <w:rPr>
          <w:rFonts w:ascii="Calibri" w:hAnsi="Calibri"/>
          <w:bCs/>
          <w:color w:val="70AD47" w:themeColor="accent6"/>
          <w:sz w:val="32"/>
          <w:szCs w:val="28"/>
        </w:rPr>
        <w:t>S</w:t>
      </w:r>
      <w:r>
        <w:rPr>
          <w:rFonts w:ascii="Calibri" w:hAnsi="Calibri"/>
          <w:bCs/>
          <w:color w:val="70AD47" w:themeColor="accent6"/>
          <w:sz w:val="32"/>
          <w:szCs w:val="28"/>
        </w:rPr>
        <w:t>US</w:t>
      </w:r>
      <w:r w:rsidRPr="00350135">
        <w:rPr>
          <w:rFonts w:ascii="Calibri" w:hAnsi="Calibri"/>
          <w:bCs/>
          <w:color w:val="70AD47" w:themeColor="accent6"/>
          <w:sz w:val="32"/>
          <w:szCs w:val="28"/>
        </w:rPr>
        <w:t>QI PROJECT REPORT TEMPLATE</w:t>
      </w:r>
    </w:p>
    <w:p w14:paraId="37A0810F" w14:textId="77777777" w:rsidR="00141D5F" w:rsidRPr="005A15B2" w:rsidRDefault="00141D5F" w:rsidP="00487C30">
      <w:pPr>
        <w:pStyle w:val="Headinglevelone"/>
        <w:rPr>
          <w:rStyle w:val="Hyperlink"/>
          <w:color w:val="00B0F0"/>
          <w:sz w:val="24"/>
          <w:szCs w:val="24"/>
          <w:u w:val="none"/>
          <w:lang w:val="en-GB"/>
        </w:rPr>
      </w:pPr>
    </w:p>
    <w:p w14:paraId="39579D29" w14:textId="21C0E290" w:rsidR="00141D5F" w:rsidRPr="00F92AD7" w:rsidRDefault="00141D5F" w:rsidP="00D925E3">
      <w:pPr>
        <w:pStyle w:val="Headinglevelone"/>
        <w:jc w:val="both"/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</w:pPr>
      <w:r w:rsidRPr="005A15B2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 xml:space="preserve">This project report template should be used to report projects which have followed the </w:t>
      </w:r>
      <w:r w:rsidR="00F07EE6"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>Sustainable Quality Improvement ‘</w:t>
      </w:r>
      <w:r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>SusQI</w:t>
      </w:r>
      <w:r w:rsidR="00F07EE6"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>’</w:t>
      </w:r>
      <w:r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 xml:space="preserve"> process. If your sustainable healthcare project does not </w:t>
      </w:r>
      <w:r w:rsidR="00670746"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>apply</w:t>
      </w:r>
      <w:r w:rsidR="0028303A"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 xml:space="preserve"> </w:t>
      </w:r>
      <w:r w:rsidR="003200A7"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>Sus</w:t>
      </w:r>
      <w:r w:rsidR="0028303A"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>QI</w:t>
      </w:r>
      <w:r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 xml:space="preserve"> methodology, please use our </w:t>
      </w:r>
      <w:r w:rsidR="00670746"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>Case Study</w:t>
      </w:r>
      <w:r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 xml:space="preserve"> template instead (</w:t>
      </w:r>
      <w:r w:rsidR="00670746"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>LINK</w:t>
      </w:r>
      <w:r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 xml:space="preserve">) </w:t>
      </w:r>
    </w:p>
    <w:p w14:paraId="6AAA8195" w14:textId="3034047B" w:rsidR="00141D5F" w:rsidRPr="00F92AD7" w:rsidRDefault="00141D5F" w:rsidP="00487C30">
      <w:pPr>
        <w:pStyle w:val="Headinglevelone"/>
        <w:rPr>
          <w:rStyle w:val="Hyperlink"/>
          <w:rFonts w:cstheme="majorHAnsi"/>
          <w:color w:val="00B0F0"/>
          <w:sz w:val="24"/>
          <w:szCs w:val="24"/>
          <w:u w:val="none"/>
          <w:lang w:val="en-GB"/>
        </w:rPr>
      </w:pPr>
    </w:p>
    <w:p w14:paraId="569CBC39" w14:textId="6126B1A1" w:rsidR="00285D01" w:rsidRPr="00F92AD7" w:rsidRDefault="00D925E3" w:rsidP="00487C30">
      <w:pPr>
        <w:pStyle w:val="Headinglevelone"/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</w:pPr>
      <w:bookmarkStart w:id="0" w:name="_Hlk112837070"/>
      <w:bookmarkStart w:id="1" w:name="_Hlk112837054"/>
      <w:r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>T</w:t>
      </w:r>
      <w:r w:rsidR="00F07EE6"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>his t</w:t>
      </w:r>
      <w:r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>emplate</w:t>
      </w:r>
      <w:r w:rsidR="00F07EE6"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 xml:space="preserve"> is</w:t>
      </w:r>
      <w:r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 xml:space="preserve"> </w:t>
      </w:r>
      <w:bookmarkEnd w:id="0"/>
      <w:r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>a</w:t>
      </w:r>
      <w:r w:rsidR="00285D01"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 xml:space="preserve">dapted from </w:t>
      </w:r>
      <w:hyperlink r:id="rId8" w:history="1">
        <w:r w:rsidR="00285D01" w:rsidRPr="000679DC">
          <w:rPr>
            <w:rStyle w:val="Hyperlink"/>
            <w:rFonts w:cstheme="majorHAnsi"/>
            <w:b w:val="0"/>
            <w:bCs/>
            <w:color w:val="4472C4" w:themeColor="accent1"/>
            <w:sz w:val="24"/>
            <w:szCs w:val="24"/>
            <w:lang w:val="en-GB"/>
          </w:rPr>
          <w:t>SQUIRE 2.0</w:t>
        </w:r>
      </w:hyperlink>
      <w:r w:rsidR="00285D01"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 xml:space="preserve"> reporting guidelines</w:t>
      </w:r>
      <w:r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>.</w:t>
      </w:r>
      <w:r w:rsidR="00285D01" w:rsidRPr="00F92AD7">
        <w:rPr>
          <w:rStyle w:val="Hyperlink"/>
          <w:rFonts w:cstheme="majorHAnsi"/>
          <w:b w:val="0"/>
          <w:bCs/>
          <w:color w:val="00B0F0"/>
          <w:sz w:val="24"/>
          <w:szCs w:val="24"/>
          <w:u w:val="none"/>
          <w:lang w:val="en-GB"/>
        </w:rPr>
        <w:t xml:space="preserve"> </w:t>
      </w:r>
    </w:p>
    <w:bookmarkEnd w:id="1"/>
    <w:p w14:paraId="23C880E4" w14:textId="77777777" w:rsidR="00F92AD7" w:rsidRPr="00F92AD7" w:rsidRDefault="00F92AD7" w:rsidP="005A15B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ajorHAnsi" w:hAnsiTheme="majorHAnsi" w:cstheme="majorHAnsi"/>
        </w:rPr>
      </w:pPr>
    </w:p>
    <w:p w14:paraId="69F92001" w14:textId="154DB975" w:rsidR="005A15B2" w:rsidRDefault="005A15B2" w:rsidP="005A15B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ajorHAnsi" w:eastAsiaTheme="minorHAnsi" w:hAnsiTheme="majorHAnsi" w:cstheme="majorHAnsi"/>
          <w:b/>
          <w:i/>
          <w:color w:val="00B0F0"/>
          <w:sz w:val="24"/>
          <w:u w:val="single"/>
          <w:lang w:val="en-GB"/>
        </w:rPr>
      </w:pPr>
    </w:p>
    <w:p w14:paraId="61D070FA" w14:textId="77777777" w:rsidR="005A15B2" w:rsidRPr="005A15B2" w:rsidRDefault="005A15B2" w:rsidP="005A15B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ajorHAnsi" w:eastAsiaTheme="minorHAnsi" w:hAnsiTheme="majorHAnsi" w:cstheme="majorHAnsi"/>
          <w:b/>
          <w:i/>
          <w:color w:val="00B0F0"/>
          <w:sz w:val="24"/>
          <w:u w:val="single"/>
          <w:lang w:val="en-GB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769"/>
        <w:gridCol w:w="3247"/>
      </w:tblGrid>
      <w:tr w:rsidR="005E5F23" w:rsidRPr="000A2439" w14:paraId="6ADD4B28" w14:textId="77777777" w:rsidTr="00D925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9" w:type="dxa"/>
          </w:tcPr>
          <w:p w14:paraId="6D9F0D77" w14:textId="5294D898" w:rsidR="005E5F23" w:rsidRDefault="00961F1C" w:rsidP="00CD14D8">
            <w:pPr>
              <w:pStyle w:val="Headingleveltwo"/>
              <w:rPr>
                <w:color w:val="7EB651"/>
              </w:rPr>
            </w:pPr>
            <w:r w:rsidRPr="00F01C5D">
              <w:rPr>
                <w:color w:val="7EB651"/>
              </w:rPr>
              <w:t>Project Title</w:t>
            </w:r>
            <w:r w:rsidR="005E5F23" w:rsidRPr="00F01C5D">
              <w:rPr>
                <w:color w:val="7EB651"/>
              </w:rPr>
              <w:t xml:space="preserve">: </w:t>
            </w:r>
          </w:p>
          <w:p w14:paraId="33463096" w14:textId="77777777" w:rsidR="00E33F1B" w:rsidRDefault="00E33F1B" w:rsidP="00D925E3"/>
          <w:p w14:paraId="36CCD88D" w14:textId="3F16ED6C" w:rsidR="00F01C5D" w:rsidRPr="00F01C5D" w:rsidRDefault="00F01C5D" w:rsidP="00F01C5D">
            <w:pPr>
              <w:pStyle w:val="Body"/>
            </w:pPr>
          </w:p>
        </w:tc>
        <w:tc>
          <w:tcPr>
            <w:tcW w:w="3247" w:type="dxa"/>
            <w:vMerge w:val="restart"/>
          </w:tcPr>
          <w:p w14:paraId="7F4E3CFF" w14:textId="3DA0A026" w:rsidR="00F07EE6" w:rsidRPr="00F07EE6" w:rsidRDefault="00F07EE6" w:rsidP="00C20FF6">
            <w:pPr>
              <w:pStyle w:val="Headingleveltw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70AD47" w:themeColor="accent6"/>
              </w:rPr>
            </w:pPr>
            <w:r w:rsidRPr="00F07EE6">
              <w:rPr>
                <w:color w:val="70AD47" w:themeColor="accent6"/>
              </w:rPr>
              <w:t>Start/End date of</w:t>
            </w:r>
            <w:r w:rsidR="005E5F23" w:rsidRPr="00F07EE6">
              <w:rPr>
                <w:color w:val="70AD47" w:themeColor="accent6"/>
              </w:rPr>
              <w:t xml:space="preserve"> </w:t>
            </w:r>
            <w:r w:rsidR="00A80559" w:rsidRPr="00F07EE6">
              <w:rPr>
                <w:color w:val="70AD47" w:themeColor="accent6"/>
              </w:rPr>
              <w:t>Project</w:t>
            </w:r>
            <w:r w:rsidRPr="00F07EE6">
              <w:rPr>
                <w:color w:val="70AD47" w:themeColor="accent6"/>
              </w:rPr>
              <w:t>:</w:t>
            </w:r>
            <w:r w:rsidR="00A80559" w:rsidRPr="00F07EE6">
              <w:rPr>
                <w:color w:val="70AD47" w:themeColor="accent6"/>
              </w:rPr>
              <w:t xml:space="preserve"> </w:t>
            </w:r>
          </w:p>
          <w:p w14:paraId="122B7C5B" w14:textId="77777777" w:rsidR="00F07EE6" w:rsidRPr="00F07EE6" w:rsidRDefault="00F07EE6" w:rsidP="00C20FF6">
            <w:pPr>
              <w:pStyle w:val="Headingleveltw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70AD47" w:themeColor="accent6"/>
              </w:rPr>
            </w:pPr>
          </w:p>
          <w:p w14:paraId="022A53C1" w14:textId="420D3D33" w:rsidR="005E5F23" w:rsidRPr="00F07EE6" w:rsidRDefault="00F07EE6" w:rsidP="00C20FF6">
            <w:pPr>
              <w:pStyle w:val="Headingleveltw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</w:rPr>
            </w:pPr>
            <w:r w:rsidRPr="00F07EE6">
              <w:rPr>
                <w:color w:val="70AD47" w:themeColor="accent6"/>
              </w:rPr>
              <w:t>Date of</w:t>
            </w:r>
            <w:r w:rsidR="00A80559" w:rsidRPr="00F07EE6">
              <w:rPr>
                <w:color w:val="70AD47" w:themeColor="accent6"/>
              </w:rPr>
              <w:t xml:space="preserve"> </w:t>
            </w:r>
            <w:r w:rsidR="005E5F23" w:rsidRPr="00F07EE6">
              <w:rPr>
                <w:color w:val="70AD47" w:themeColor="accent6"/>
              </w:rPr>
              <w:t>Report:</w:t>
            </w:r>
          </w:p>
          <w:p w14:paraId="2CDBC8EA" w14:textId="154850A4" w:rsidR="008D1A3F" w:rsidRPr="00F01C5D" w:rsidRDefault="008D1A3F" w:rsidP="00D925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EE1B51" w14:textId="77777777" w:rsidR="00146E79" w:rsidRPr="008D1A3F" w:rsidRDefault="00146E79" w:rsidP="00D925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9C6BB7" w14:textId="496D2A9C" w:rsidR="008D1A3F" w:rsidRPr="00C20FF6" w:rsidRDefault="008D1A3F" w:rsidP="00C20FF6">
            <w:pPr>
              <w:pStyle w:val="Headingleveltw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5F23" w:rsidRPr="000A2439" w14:paraId="5E120936" w14:textId="77777777" w:rsidTr="0045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9" w:type="dxa"/>
          </w:tcPr>
          <w:p w14:paraId="77DC24DF" w14:textId="71D7A1D2" w:rsidR="00146E79" w:rsidRPr="00453319" w:rsidRDefault="005E5F23" w:rsidP="00453319">
            <w:pPr>
              <w:pStyle w:val="Headingleveltwo"/>
              <w:rPr>
                <w:color w:val="7EB651"/>
              </w:rPr>
            </w:pPr>
            <w:bookmarkStart w:id="2" w:name="_Hlk112837907"/>
            <w:bookmarkStart w:id="3" w:name="_Hlk112839926"/>
            <w:r w:rsidRPr="00F01C5D">
              <w:rPr>
                <w:color w:val="7EB651"/>
              </w:rPr>
              <w:t>Team</w:t>
            </w:r>
            <w:r w:rsidR="00143A4E" w:rsidRPr="00F01C5D">
              <w:rPr>
                <w:color w:val="7EB651"/>
              </w:rPr>
              <w:t xml:space="preserve"> Members</w:t>
            </w:r>
            <w:bookmarkEnd w:id="2"/>
            <w:r w:rsidRPr="00F01C5D">
              <w:rPr>
                <w:color w:val="7EB651"/>
              </w:rPr>
              <w:t xml:space="preserve">: </w:t>
            </w:r>
          </w:p>
        </w:tc>
        <w:tc>
          <w:tcPr>
            <w:tcW w:w="3247" w:type="dxa"/>
            <w:vMerge/>
          </w:tcPr>
          <w:p w14:paraId="537F84AF" w14:textId="77777777" w:rsidR="005E5F23" w:rsidRDefault="005E5F23" w:rsidP="00C20FF6">
            <w:pPr>
              <w:pStyle w:val="Headingleveltw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5F23" w:rsidRPr="000A2439" w14:paraId="4CB40DEE" w14:textId="77777777" w:rsidTr="00E67D57">
        <w:trPr>
          <w:trHeight w:hRule="exact"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086C158" w14:textId="10C871CA" w:rsidR="00146E79" w:rsidRDefault="00146E79" w:rsidP="00C20FF6">
            <w:pPr>
              <w:pStyle w:val="Headingleveltwo"/>
            </w:pPr>
          </w:p>
        </w:tc>
      </w:tr>
      <w:tr w:rsidR="000A2439" w:rsidRPr="000A2439" w14:paraId="7D19471D" w14:textId="77777777" w:rsidTr="00D92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6992B27" w14:textId="626AA263" w:rsidR="000A2439" w:rsidRPr="000A2439" w:rsidRDefault="000A2439" w:rsidP="000A2439">
            <w:pPr>
              <w:pStyle w:val="Headingleveltwo"/>
              <w:rPr>
                <w:rFonts w:cstheme="minorHAnsi"/>
                <w:b w:val="0"/>
              </w:rPr>
            </w:pPr>
            <w:bookmarkStart w:id="4" w:name="_Hlk112838041"/>
            <w:r w:rsidRPr="00F01C5D">
              <w:rPr>
                <w:color w:val="7EB651"/>
              </w:rPr>
              <w:t>Background</w:t>
            </w:r>
            <w:bookmarkEnd w:id="4"/>
            <w:r w:rsidR="00802D5B">
              <w:rPr>
                <w:color w:val="7EB651"/>
              </w:rPr>
              <w:t>:</w:t>
            </w:r>
          </w:p>
        </w:tc>
      </w:tr>
      <w:tr w:rsidR="000A2439" w:rsidRPr="000A2439" w14:paraId="64F339B6" w14:textId="77777777" w:rsidTr="00D925E3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563131C" w14:textId="77777777" w:rsidR="000A2439" w:rsidRDefault="000A2439" w:rsidP="00CD14D8">
            <w:pPr>
              <w:rPr>
                <w:rFonts w:cstheme="minorHAnsi"/>
              </w:rPr>
            </w:pPr>
          </w:p>
          <w:p w14:paraId="04E0F783" w14:textId="1DA6AAEB" w:rsidR="00143A4E" w:rsidRDefault="00143A4E" w:rsidP="00CD14D8">
            <w:pPr>
              <w:rPr>
                <w:rFonts w:cstheme="minorHAnsi"/>
              </w:rPr>
            </w:pPr>
          </w:p>
          <w:p w14:paraId="45840401" w14:textId="77777777" w:rsidR="00143A4E" w:rsidRDefault="00143A4E" w:rsidP="00CD14D8">
            <w:pPr>
              <w:rPr>
                <w:rFonts w:cstheme="minorHAnsi"/>
              </w:rPr>
            </w:pPr>
          </w:p>
          <w:p w14:paraId="355A5171" w14:textId="26F6F7F9" w:rsidR="00143A4E" w:rsidRPr="00CD14D8" w:rsidRDefault="00143A4E" w:rsidP="00CD14D8">
            <w:pPr>
              <w:rPr>
                <w:rFonts w:cstheme="minorHAnsi"/>
              </w:rPr>
            </w:pPr>
          </w:p>
        </w:tc>
      </w:tr>
      <w:tr w:rsidR="000A2439" w:rsidRPr="000A2439" w14:paraId="48B64950" w14:textId="77777777" w:rsidTr="00D92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61F9D6E7" w14:textId="3AAEACC4" w:rsidR="00487C30" w:rsidRPr="00487C30" w:rsidRDefault="00961F1C" w:rsidP="00961F1C">
            <w:pPr>
              <w:pStyle w:val="Headingleveltw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1C5D">
              <w:rPr>
                <w:rFonts w:cstheme="minorHAnsi"/>
                <w:color w:val="7EB651"/>
              </w:rPr>
              <w:t>Specific Aims</w:t>
            </w:r>
            <w:r w:rsidR="00802D5B">
              <w:rPr>
                <w:color w:val="7EB651"/>
              </w:rPr>
              <w:t>:</w:t>
            </w:r>
          </w:p>
        </w:tc>
      </w:tr>
      <w:tr w:rsidR="000A2439" w:rsidRPr="000A2439" w14:paraId="5F6F9D4F" w14:textId="77777777" w:rsidTr="00D92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5F4A6DCC" w14:textId="77777777" w:rsidR="00961F1C" w:rsidRDefault="00961F1C" w:rsidP="00D925E3">
            <w:bookmarkStart w:id="5" w:name="_Hlk112840038"/>
          </w:p>
          <w:p w14:paraId="17ED2E52" w14:textId="77777777" w:rsidR="00143A4E" w:rsidRDefault="00143A4E" w:rsidP="00E33F1B"/>
          <w:p w14:paraId="634BF6CF" w14:textId="77777777" w:rsidR="00E33F1B" w:rsidRDefault="00E33F1B" w:rsidP="00E33F1B"/>
          <w:p w14:paraId="461CF1A8" w14:textId="0116D091" w:rsidR="00E33F1B" w:rsidRPr="00CD14D8" w:rsidRDefault="00E33F1B" w:rsidP="00D925E3"/>
        </w:tc>
      </w:tr>
      <w:bookmarkEnd w:id="3"/>
      <w:tr w:rsidR="000A2439" w:rsidRPr="000A2439" w14:paraId="19A46831" w14:textId="77777777" w:rsidTr="00D92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57F2D363" w14:textId="54F5527F" w:rsidR="00487C30" w:rsidRPr="00487C30" w:rsidRDefault="000A2439" w:rsidP="00487C30">
            <w:pPr>
              <w:pStyle w:val="Headingleveltw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1C5D">
              <w:rPr>
                <w:rFonts w:cstheme="minorHAnsi"/>
                <w:color w:val="7EB651"/>
              </w:rPr>
              <w:t>Methods</w:t>
            </w:r>
            <w:r w:rsidR="00802D5B">
              <w:rPr>
                <w:rFonts w:cstheme="minorHAnsi"/>
                <w:color w:val="7EB651"/>
              </w:rPr>
              <w:t>:</w:t>
            </w:r>
          </w:p>
        </w:tc>
      </w:tr>
      <w:tr w:rsidR="000A2439" w:rsidRPr="000A2439" w14:paraId="68F5C58C" w14:textId="77777777" w:rsidTr="00D92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251127C1" w14:textId="1E2EDDEC" w:rsidR="009C7636" w:rsidRDefault="009C7636"/>
          <w:p w14:paraId="0704732A" w14:textId="77777777" w:rsidR="009C7636" w:rsidRDefault="009C7636"/>
          <w:p w14:paraId="784FB092" w14:textId="7F595977" w:rsidR="00961F1C" w:rsidRDefault="00961F1C">
            <w:pPr>
              <w:rPr>
                <w:b w:val="0"/>
                <w:bCs w:val="0"/>
              </w:rPr>
            </w:pPr>
          </w:p>
          <w:p w14:paraId="74F90C68" w14:textId="77777777" w:rsidR="000679DC" w:rsidRDefault="000679DC"/>
          <w:p w14:paraId="4C5D6EA3" w14:textId="77777777" w:rsidR="00143A4E" w:rsidRDefault="00143A4E" w:rsidP="00CD14D8">
            <w:pPr>
              <w:rPr>
                <w:b w:val="0"/>
                <w:bCs w:val="0"/>
              </w:rPr>
            </w:pPr>
          </w:p>
          <w:p w14:paraId="039ADDE8" w14:textId="77777777" w:rsidR="00C013A2" w:rsidRDefault="00C013A2" w:rsidP="00C013A2">
            <w:pPr>
              <w:rPr>
                <w:b w:val="0"/>
                <w:bCs w:val="0"/>
              </w:rPr>
            </w:pPr>
          </w:p>
          <w:p w14:paraId="00160CCD" w14:textId="673FBA63" w:rsidR="00C013A2" w:rsidRPr="00C013A2" w:rsidRDefault="00C013A2" w:rsidP="00C013A2">
            <w:pPr>
              <w:tabs>
                <w:tab w:val="left" w:pos="1999"/>
              </w:tabs>
            </w:pPr>
            <w:r>
              <w:tab/>
            </w:r>
          </w:p>
        </w:tc>
      </w:tr>
      <w:tr w:rsidR="000A2439" w:rsidRPr="000A2439" w14:paraId="30FA1D52" w14:textId="77777777" w:rsidTr="00D92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57ECC2CD" w14:textId="00B7324A" w:rsidR="003739C3" w:rsidRPr="009C7636" w:rsidRDefault="00C20FF6" w:rsidP="00802D5B">
            <w:pPr>
              <w:pStyle w:val="Headingleveltw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1C5D">
              <w:rPr>
                <w:rFonts w:cstheme="minorHAnsi"/>
                <w:color w:val="7EB651"/>
              </w:rPr>
              <w:lastRenderedPageBreak/>
              <w:t>Measurement</w:t>
            </w:r>
            <w:r w:rsidR="00802D5B">
              <w:rPr>
                <w:rFonts w:cstheme="minorHAnsi"/>
                <w:color w:val="7EB651"/>
              </w:rPr>
              <w:t>:</w:t>
            </w:r>
          </w:p>
        </w:tc>
      </w:tr>
      <w:tr w:rsidR="00F07EE6" w:rsidRPr="00B22414" w14:paraId="712A35CD" w14:textId="77777777" w:rsidTr="00D92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772A80F0" w14:textId="77777777" w:rsidR="00F07EE6" w:rsidRPr="00DA35B1" w:rsidRDefault="00F07EE6" w:rsidP="00F07EE6">
            <w:pPr>
              <w:rPr>
                <w:rFonts w:cstheme="majorHAnsi"/>
                <w:b w:val="0"/>
              </w:rPr>
            </w:pPr>
            <w:r>
              <w:rPr>
                <w:rFonts w:cstheme="majorHAnsi"/>
                <w:i/>
                <w:iCs/>
              </w:rPr>
              <w:t>Patient</w:t>
            </w:r>
            <w:r w:rsidRPr="009C7636">
              <w:rPr>
                <w:rFonts w:cstheme="majorHAnsi"/>
                <w:i/>
                <w:iCs/>
              </w:rPr>
              <w:t xml:space="preserve"> outcomes</w:t>
            </w:r>
            <w:r>
              <w:rPr>
                <w:rFonts w:cstheme="majorHAnsi"/>
                <w:i/>
                <w:iCs/>
              </w:rPr>
              <w:t>:</w:t>
            </w:r>
          </w:p>
          <w:p w14:paraId="0A68CA6C" w14:textId="74483C83" w:rsidR="00F07EE6" w:rsidRPr="00B22414" w:rsidRDefault="00F07EE6" w:rsidP="00F07EE6">
            <w:pPr>
              <w:rPr>
                <w:color w:val="FF0000"/>
              </w:rPr>
            </w:pPr>
          </w:p>
        </w:tc>
      </w:tr>
      <w:tr w:rsidR="00F07EE6" w:rsidRPr="00B22414" w14:paraId="3C8BAB37" w14:textId="77777777" w:rsidTr="00D92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4A17FA2" w14:textId="2BAA4568" w:rsidR="00F07EE6" w:rsidRPr="00F07EE6" w:rsidRDefault="00F07EE6" w:rsidP="00F07EE6">
            <w:pPr>
              <w:rPr>
                <w:rFonts w:cstheme="majorHAnsi"/>
                <w:i/>
                <w:iCs/>
              </w:rPr>
            </w:pPr>
            <w:r w:rsidRPr="00E33F1B">
              <w:rPr>
                <w:rFonts w:cstheme="majorHAnsi"/>
                <w:i/>
                <w:iCs/>
              </w:rPr>
              <w:t>Population outcomes</w:t>
            </w:r>
            <w:r>
              <w:rPr>
                <w:rFonts w:cstheme="majorHAnsi"/>
                <w:i/>
                <w:iCs/>
              </w:rPr>
              <w:t>:</w:t>
            </w:r>
          </w:p>
          <w:p w14:paraId="371505C8" w14:textId="77777777" w:rsidR="00F07EE6" w:rsidRPr="00B22414" w:rsidRDefault="00F07EE6" w:rsidP="00F07EE6">
            <w:pPr>
              <w:rPr>
                <w:color w:val="FF0000"/>
              </w:rPr>
            </w:pPr>
          </w:p>
        </w:tc>
      </w:tr>
      <w:tr w:rsidR="00F07EE6" w:rsidRPr="00B22414" w14:paraId="1AD396D1" w14:textId="77777777" w:rsidTr="00D92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2349BFD1" w14:textId="77777777" w:rsidR="00F07EE6" w:rsidRPr="00DA35B1" w:rsidRDefault="00F07EE6" w:rsidP="00F07EE6">
            <w:pPr>
              <w:rPr>
                <w:rFonts w:cstheme="majorHAnsi"/>
                <w:b w:val="0"/>
              </w:rPr>
            </w:pPr>
            <w:r w:rsidRPr="009C7636">
              <w:rPr>
                <w:rFonts w:cstheme="majorHAnsi"/>
                <w:i/>
                <w:iCs/>
              </w:rPr>
              <w:t>Environmental sustainability</w:t>
            </w:r>
            <w:r>
              <w:rPr>
                <w:rFonts w:cstheme="majorHAnsi"/>
                <w:i/>
                <w:iCs/>
              </w:rPr>
              <w:t>:</w:t>
            </w:r>
            <w:r w:rsidRPr="00DA35B1">
              <w:rPr>
                <w:rFonts w:cstheme="majorHAnsi"/>
              </w:rPr>
              <w:t xml:space="preserve"> </w:t>
            </w:r>
          </w:p>
          <w:p w14:paraId="13C58031" w14:textId="77777777" w:rsidR="00F07EE6" w:rsidRPr="00B22414" w:rsidRDefault="00F07EE6" w:rsidP="00F07EE6">
            <w:pPr>
              <w:rPr>
                <w:color w:val="FF0000"/>
              </w:rPr>
            </w:pPr>
          </w:p>
        </w:tc>
      </w:tr>
      <w:tr w:rsidR="00F07EE6" w:rsidRPr="00B22414" w14:paraId="3D7A8087" w14:textId="77777777" w:rsidTr="00D92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2FF20D58" w14:textId="77777777" w:rsidR="00F07EE6" w:rsidRDefault="00F07EE6" w:rsidP="00F07EE6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76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Economic sustainability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75A7B292" w14:textId="77777777" w:rsidR="00F07EE6" w:rsidRPr="00B22414" w:rsidRDefault="00F07EE6" w:rsidP="00F07EE6">
            <w:pPr>
              <w:rPr>
                <w:color w:val="FF0000"/>
              </w:rPr>
            </w:pPr>
          </w:p>
        </w:tc>
      </w:tr>
      <w:tr w:rsidR="00F07EE6" w:rsidRPr="00B22414" w14:paraId="4F667725" w14:textId="77777777" w:rsidTr="000679DC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64C96A4F" w14:textId="77777777" w:rsidR="00F07EE6" w:rsidRDefault="00F07EE6" w:rsidP="00F07EE6">
            <w:pPr>
              <w:rPr>
                <w:rFonts w:cstheme="majorHAnsi"/>
                <w:i/>
                <w:iCs/>
              </w:rPr>
            </w:pPr>
            <w:r w:rsidRPr="009C7636">
              <w:rPr>
                <w:rFonts w:cstheme="majorHAnsi"/>
                <w:i/>
                <w:iCs/>
              </w:rPr>
              <w:t>Social sustainability</w:t>
            </w:r>
            <w:r>
              <w:rPr>
                <w:rFonts w:cstheme="majorHAnsi"/>
                <w:i/>
                <w:iCs/>
              </w:rPr>
              <w:t>:</w:t>
            </w:r>
          </w:p>
          <w:p w14:paraId="4C3CB131" w14:textId="77777777" w:rsidR="00F07EE6" w:rsidRPr="00B22414" w:rsidRDefault="00F07EE6" w:rsidP="00F07EE6">
            <w:pPr>
              <w:rPr>
                <w:color w:val="FF0000"/>
              </w:rPr>
            </w:pPr>
          </w:p>
        </w:tc>
      </w:tr>
      <w:tr w:rsidR="00C20FF6" w:rsidRPr="000A2439" w14:paraId="2A225FC0" w14:textId="77777777" w:rsidTr="00D92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1C600166" w14:textId="2FC9E741" w:rsidR="00802D5B" w:rsidRPr="00802D5B" w:rsidRDefault="00C20FF6" w:rsidP="001D1BA7">
            <w:pPr>
              <w:pStyle w:val="Headingleveltwo"/>
              <w:rPr>
                <w:color w:val="7EB651"/>
              </w:rPr>
            </w:pPr>
            <w:r w:rsidRPr="00F01C5D">
              <w:rPr>
                <w:color w:val="7EB651"/>
              </w:rPr>
              <w:t>Results</w:t>
            </w:r>
            <w:r w:rsidR="00802D5B">
              <w:rPr>
                <w:color w:val="7EB651"/>
              </w:rPr>
              <w:t>:</w:t>
            </w:r>
          </w:p>
        </w:tc>
      </w:tr>
      <w:tr w:rsidR="00132986" w:rsidRPr="000A2439" w14:paraId="25658F8E" w14:textId="77777777" w:rsidTr="00F07EE6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7F6E2C0" w14:textId="1E00536F" w:rsidR="00132986" w:rsidRPr="00F07EE6" w:rsidRDefault="00E33F1B" w:rsidP="00D925E3">
            <w:pPr>
              <w:rPr>
                <w:rFonts w:cstheme="majorHAnsi"/>
                <w:b w:val="0"/>
              </w:rPr>
            </w:pPr>
            <w:r>
              <w:rPr>
                <w:rFonts w:cstheme="majorHAnsi"/>
                <w:i/>
                <w:iCs/>
              </w:rPr>
              <w:t>Patient</w:t>
            </w:r>
            <w:r w:rsidRPr="009C7636">
              <w:rPr>
                <w:rFonts w:cstheme="majorHAnsi"/>
                <w:i/>
                <w:iCs/>
              </w:rPr>
              <w:t xml:space="preserve"> </w:t>
            </w:r>
            <w:r w:rsidR="00132986" w:rsidRPr="009C7636">
              <w:rPr>
                <w:rFonts w:cstheme="majorHAnsi"/>
                <w:i/>
                <w:iCs/>
              </w:rPr>
              <w:t>outcomes</w:t>
            </w:r>
            <w:r w:rsidR="00802D5B">
              <w:rPr>
                <w:rFonts w:cstheme="majorHAnsi"/>
                <w:i/>
                <w:iCs/>
              </w:rPr>
              <w:t>:</w:t>
            </w:r>
          </w:p>
        </w:tc>
      </w:tr>
      <w:tr w:rsidR="00E33F1B" w:rsidRPr="000A2439" w14:paraId="5B04B1C1" w14:textId="77777777" w:rsidTr="00F0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238354A6" w14:textId="77777777" w:rsidR="00E33F1B" w:rsidRDefault="00E33F1B" w:rsidP="00637D57">
            <w:pPr>
              <w:rPr>
                <w:rFonts w:cstheme="majorHAnsi"/>
                <w:i/>
                <w:iCs/>
              </w:rPr>
            </w:pPr>
            <w:r w:rsidRPr="00E33F1B">
              <w:rPr>
                <w:rFonts w:cstheme="majorHAnsi"/>
                <w:i/>
                <w:iCs/>
              </w:rPr>
              <w:t>Population outcomes:</w:t>
            </w:r>
          </w:p>
          <w:p w14:paraId="41B1BF4D" w14:textId="31DDC2B5" w:rsidR="00E33F1B" w:rsidRPr="00E33F1B" w:rsidRDefault="00E33F1B" w:rsidP="00E33F1B"/>
        </w:tc>
      </w:tr>
      <w:tr w:rsidR="00132986" w:rsidRPr="000A2439" w14:paraId="3C5A8FF9" w14:textId="77777777" w:rsidTr="00F07EE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94591CF" w14:textId="54A243DA" w:rsidR="00132986" w:rsidRPr="00DA35B1" w:rsidRDefault="00132986" w:rsidP="00637D57">
            <w:pPr>
              <w:rPr>
                <w:rFonts w:cstheme="majorHAnsi"/>
                <w:b w:val="0"/>
              </w:rPr>
            </w:pPr>
            <w:r w:rsidRPr="009C7636">
              <w:rPr>
                <w:rFonts w:cstheme="majorHAnsi"/>
                <w:i/>
                <w:iCs/>
              </w:rPr>
              <w:t>Environmental sustainability</w:t>
            </w:r>
            <w:r w:rsidR="00802D5B">
              <w:rPr>
                <w:rFonts w:cstheme="majorHAnsi"/>
                <w:i/>
                <w:iCs/>
              </w:rPr>
              <w:t>:</w:t>
            </w:r>
            <w:r w:rsidRPr="00DA35B1">
              <w:rPr>
                <w:rFonts w:cstheme="majorHAnsi"/>
              </w:rPr>
              <w:t xml:space="preserve"> </w:t>
            </w:r>
          </w:p>
          <w:p w14:paraId="66E6B92B" w14:textId="55D5E1D5" w:rsidR="00132986" w:rsidRPr="001D1BA7" w:rsidRDefault="00132986" w:rsidP="00D925E3"/>
        </w:tc>
      </w:tr>
      <w:tr w:rsidR="00524CBD" w:rsidRPr="000A2439" w14:paraId="581C4BA7" w14:textId="77777777" w:rsidTr="00F0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1D33811" w14:textId="77777777" w:rsidR="00524CBD" w:rsidRDefault="00524CBD" w:rsidP="00732B8F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76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Economic sustainability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1F1A8991" w14:textId="77777777" w:rsidR="00524CBD" w:rsidRPr="00765C29" w:rsidRDefault="00524CBD" w:rsidP="00732B8F"/>
        </w:tc>
      </w:tr>
      <w:tr w:rsidR="00132986" w:rsidRPr="000A2439" w14:paraId="4C44C7E1" w14:textId="77777777" w:rsidTr="00F07EE6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1330B260" w14:textId="77777777" w:rsidR="00132986" w:rsidRDefault="00132986" w:rsidP="00802D5B">
            <w:pPr>
              <w:rPr>
                <w:rFonts w:cstheme="majorHAnsi"/>
                <w:i/>
                <w:iCs/>
              </w:rPr>
            </w:pPr>
            <w:r w:rsidRPr="009C7636">
              <w:rPr>
                <w:rFonts w:cstheme="majorHAnsi"/>
                <w:i/>
                <w:iCs/>
              </w:rPr>
              <w:t>Social sustainability</w:t>
            </w:r>
            <w:r w:rsidR="00802D5B">
              <w:rPr>
                <w:rFonts w:cstheme="majorHAnsi"/>
                <w:i/>
                <w:iCs/>
              </w:rPr>
              <w:t>:</w:t>
            </w:r>
          </w:p>
          <w:p w14:paraId="5AB426E3" w14:textId="0053354E" w:rsidR="00E33F1B" w:rsidRPr="001D1BA7" w:rsidRDefault="00E33F1B" w:rsidP="00E33F1B"/>
        </w:tc>
      </w:tr>
      <w:tr w:rsidR="009C7636" w:rsidRPr="000A2439" w14:paraId="70BB0954" w14:textId="77777777" w:rsidTr="00D92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19E13BAD" w14:textId="7970C9AC" w:rsidR="009C7636" w:rsidRPr="009C7636" w:rsidRDefault="001A777F" w:rsidP="00CD14D8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92D050"/>
                <w:sz w:val="28"/>
                <w:szCs w:val="28"/>
              </w:rPr>
              <w:t>Discussion</w:t>
            </w:r>
            <w:r w:rsidR="00276EB8">
              <w:rPr>
                <w:rFonts w:asciiTheme="minorHAnsi" w:hAnsiTheme="minorHAnsi" w:cstheme="minorHAnsi"/>
                <w:color w:val="92D050"/>
                <w:sz w:val="28"/>
                <w:szCs w:val="28"/>
              </w:rPr>
              <w:t>:</w:t>
            </w:r>
          </w:p>
        </w:tc>
      </w:tr>
      <w:tr w:rsidR="00E33F1B" w:rsidRPr="000A2439" w14:paraId="4090B085" w14:textId="77777777" w:rsidTr="00D925E3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AAF8A79" w14:textId="77777777" w:rsidR="00E33F1B" w:rsidRDefault="00E33F1B" w:rsidP="00E33F1B"/>
          <w:p w14:paraId="0945E21B" w14:textId="77777777" w:rsidR="00E33F1B" w:rsidRDefault="00E33F1B" w:rsidP="00B22414">
            <w:pPr>
              <w:rPr>
                <w:b w:val="0"/>
                <w:bCs w:val="0"/>
              </w:rPr>
            </w:pPr>
          </w:p>
          <w:p w14:paraId="66D97CAC" w14:textId="2A61E974" w:rsidR="00B22414" w:rsidRPr="003739C3" w:rsidRDefault="00B22414" w:rsidP="00B22414"/>
        </w:tc>
      </w:tr>
      <w:tr w:rsidR="00132986" w:rsidRPr="000A2439" w14:paraId="578DFD99" w14:textId="77777777" w:rsidTr="00D92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69680B7F" w14:textId="1E76DB0D" w:rsidR="003739C3" w:rsidRPr="003739C3" w:rsidRDefault="00132986" w:rsidP="003739C3">
            <w:pPr>
              <w:pStyle w:val="Headingleveltw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01C5D">
              <w:rPr>
                <w:color w:val="7EB651"/>
              </w:rPr>
              <w:t>Conclusions</w:t>
            </w:r>
            <w:r w:rsidR="00802D5B">
              <w:rPr>
                <w:color w:val="7EB651"/>
              </w:rPr>
              <w:t>:</w:t>
            </w:r>
          </w:p>
        </w:tc>
      </w:tr>
      <w:tr w:rsidR="00E33F1B" w:rsidRPr="000A2439" w14:paraId="44BBFC94" w14:textId="77777777" w:rsidTr="00D92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2CEFBDA0" w14:textId="77777777" w:rsidR="00E33F1B" w:rsidRDefault="00E33F1B" w:rsidP="00E33F1B"/>
          <w:p w14:paraId="3738F1F5" w14:textId="77777777" w:rsidR="00E33F1B" w:rsidRDefault="00E33F1B" w:rsidP="00E33F1B"/>
          <w:p w14:paraId="26F94AEC" w14:textId="044A7361" w:rsidR="00E33F1B" w:rsidRPr="00F01C5D" w:rsidRDefault="00E33F1B" w:rsidP="00E33F1B"/>
        </w:tc>
      </w:tr>
      <w:tr w:rsidR="005A15B2" w:rsidRPr="000A2439" w14:paraId="5ECCEA0F" w14:textId="77777777" w:rsidTr="0006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vAlign w:val="center"/>
          </w:tcPr>
          <w:p w14:paraId="02750852" w14:textId="58271D62" w:rsidR="005A15B2" w:rsidRPr="005A15B2" w:rsidRDefault="005A15B2" w:rsidP="005A15B2">
            <w:pPr>
              <w:rPr>
                <w:b w:val="0"/>
                <w:bCs w:val="0"/>
                <w:color w:val="7EB651"/>
              </w:rPr>
            </w:pPr>
            <w:r>
              <w:rPr>
                <w:color w:val="7EB651"/>
              </w:rPr>
              <w:t>References and Resources</w:t>
            </w:r>
          </w:p>
        </w:tc>
      </w:tr>
      <w:tr w:rsidR="005A15B2" w:rsidRPr="000A2439" w14:paraId="59EBC74F" w14:textId="77777777" w:rsidTr="000679D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vAlign w:val="center"/>
          </w:tcPr>
          <w:p w14:paraId="43B034F1" w14:textId="42E1C7B1" w:rsidR="005A15B2" w:rsidRPr="005A15B2" w:rsidRDefault="005A15B2" w:rsidP="005A15B2">
            <w:pPr>
              <w:rPr>
                <w:b w:val="0"/>
                <w:bCs w:val="0"/>
                <w:color w:val="7EB651"/>
              </w:rPr>
            </w:pPr>
            <w:r>
              <w:rPr>
                <w:color w:val="7EB651"/>
              </w:rPr>
              <w:t>Appendices</w:t>
            </w:r>
          </w:p>
        </w:tc>
      </w:tr>
    </w:tbl>
    <w:p w14:paraId="45A3EB9B" w14:textId="4C939E00" w:rsidR="00263F63" w:rsidRDefault="00263F63" w:rsidP="000A2439">
      <w:pPr>
        <w:rPr>
          <w:rFonts w:cstheme="minorHAnsi"/>
        </w:rPr>
      </w:pPr>
    </w:p>
    <w:p w14:paraId="7E62F725" w14:textId="7E841996" w:rsidR="00E67D57" w:rsidRDefault="005A15B2" w:rsidP="000A2439">
      <w:pPr>
        <w:rPr>
          <w:rStyle w:val="Hyperlink"/>
          <w:rFonts w:asciiTheme="majorHAnsi" w:hAnsiTheme="majorHAnsi" w:cstheme="majorHAnsi"/>
          <w:b/>
          <w:i/>
          <w:sz w:val="24"/>
          <w:szCs w:val="24"/>
        </w:rPr>
      </w:pPr>
      <w:r>
        <w:rPr>
          <w:rStyle w:val="Hyperlink"/>
          <w:rFonts w:asciiTheme="majorHAnsi" w:hAnsiTheme="majorHAnsi" w:cstheme="majorHAnsi"/>
          <w:b/>
          <w:i/>
          <w:sz w:val="24"/>
          <w:szCs w:val="24"/>
        </w:rPr>
        <w:t xml:space="preserve">Template </w:t>
      </w:r>
      <w:r w:rsidR="00E67D57">
        <w:rPr>
          <w:rStyle w:val="Hyperlink"/>
          <w:rFonts w:asciiTheme="majorHAnsi" w:hAnsiTheme="majorHAnsi" w:cstheme="majorHAnsi"/>
          <w:b/>
          <w:i/>
          <w:sz w:val="24"/>
          <w:szCs w:val="24"/>
        </w:rPr>
        <w:t>References</w:t>
      </w:r>
    </w:p>
    <w:p w14:paraId="2FA318BE" w14:textId="77777777" w:rsidR="000679DC" w:rsidRPr="000679DC" w:rsidRDefault="00000000" w:rsidP="000679DC">
      <w:pPr>
        <w:pStyle w:val="ListParagraph"/>
        <w:numPr>
          <w:ilvl w:val="0"/>
          <w:numId w:val="7"/>
        </w:numPr>
        <w:rPr>
          <w:rStyle w:val="Hyperlink"/>
          <w:rFonts w:cstheme="minorHAnsi"/>
          <w:color w:val="auto"/>
          <w:u w:val="none"/>
        </w:rPr>
      </w:pPr>
      <w:hyperlink r:id="rId9" w:history="1">
        <w:r w:rsidR="00742864" w:rsidRPr="000679DC">
          <w:rPr>
            <w:rStyle w:val="Hyperlink"/>
            <w:color w:val="4472C4" w:themeColor="accent1"/>
          </w:rPr>
          <w:t>SQUIRE | SQUIRE 2.0 Guidelines (squire-statement.org)</w:t>
        </w:r>
      </w:hyperlink>
      <w:bookmarkEnd w:id="5"/>
    </w:p>
    <w:p w14:paraId="7B43235F" w14:textId="5B178055" w:rsidR="000679DC" w:rsidRPr="000679DC" w:rsidRDefault="000679DC" w:rsidP="000679DC">
      <w:pPr>
        <w:pStyle w:val="ListParagraph"/>
        <w:numPr>
          <w:ilvl w:val="0"/>
          <w:numId w:val="7"/>
        </w:numPr>
        <w:rPr>
          <w:rFonts w:cstheme="minorHAnsi"/>
        </w:rPr>
      </w:pPr>
      <w:hyperlink r:id="rId10" w:history="1">
        <w:r w:rsidRPr="000679DC">
          <w:rPr>
            <w:rStyle w:val="Hyperlink"/>
            <w:color w:val="4472C4" w:themeColor="accent1"/>
          </w:rPr>
          <w:t>Home | Sustainable Quality Improvement (susqi.org)</w:t>
        </w:r>
      </w:hyperlink>
    </w:p>
    <w:sectPr w:rsidR="000679DC" w:rsidRPr="000679DC" w:rsidSect="00E67D5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1A8B" w14:textId="77777777" w:rsidR="00547A42" w:rsidRDefault="00547A42" w:rsidP="000A2439">
      <w:pPr>
        <w:spacing w:after="0" w:line="240" w:lineRule="auto"/>
      </w:pPr>
      <w:r>
        <w:separator/>
      </w:r>
    </w:p>
  </w:endnote>
  <w:endnote w:type="continuationSeparator" w:id="0">
    <w:p w14:paraId="7FE20976" w14:textId="77777777" w:rsidR="00547A42" w:rsidRDefault="00547A42" w:rsidP="000A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ill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">
    <w:altName w:val="Arial"/>
    <w:charset w:val="B1"/>
    <w:family w:val="swiss"/>
    <w:pitch w:val="variable"/>
    <w:sig w:usb0="80000A67" w:usb1="00000000" w:usb2="00000000" w:usb3="00000000" w:csb0="000001F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29854296"/>
      <w:docPartObj>
        <w:docPartGallery w:val="Page Numbers (Bottom of Page)"/>
        <w:docPartUnique/>
      </w:docPartObj>
    </w:sdtPr>
    <w:sdtContent>
      <w:p w14:paraId="69DBBBDA" w14:textId="1AF54BE6" w:rsidR="00A026AF" w:rsidRDefault="00A026AF" w:rsidP="00B709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C96C8C" w14:textId="77777777" w:rsidR="00A026AF" w:rsidRDefault="00A026AF" w:rsidP="00A026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1788803"/>
      <w:docPartObj>
        <w:docPartGallery w:val="Page Numbers (Bottom of Page)"/>
        <w:docPartUnique/>
      </w:docPartObj>
    </w:sdtPr>
    <w:sdtContent>
      <w:p w14:paraId="3C6893DE" w14:textId="77777777" w:rsidR="00F07EE6" w:rsidRDefault="00F07EE6" w:rsidP="00F07E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13FD0C09" w14:textId="7583CCC1" w:rsidR="00A026AF" w:rsidRPr="00F07EE6" w:rsidRDefault="00F07EE6" w:rsidP="00F07EE6">
    <w:pPr>
      <w:pStyle w:val="Default"/>
      <w:ind w:right="357"/>
      <w:rPr>
        <w:rFonts w:ascii="Cambria" w:hAnsi="Cambria" w:cs="GillSans"/>
        <w:color w:val="A6A6A6"/>
        <w:sz w:val="18"/>
        <w:szCs w:val="18"/>
        <w:lang w:val="fr-FR"/>
      </w:rPr>
    </w:pPr>
    <w:r w:rsidRPr="00D925E3">
      <w:rPr>
        <w:noProof/>
        <w:color w:val="FF0000"/>
      </w:rPr>
      <w:drawing>
        <wp:anchor distT="0" distB="0" distL="114300" distR="114300" simplePos="0" relativeHeight="251665408" behindDoc="0" locked="0" layoutInCell="1" allowOverlap="1" wp14:anchorId="202DFE28" wp14:editId="1F7C1023">
          <wp:simplePos x="0" y="0"/>
          <wp:positionH relativeFrom="margin">
            <wp:posOffset>-675114</wp:posOffset>
          </wp:positionH>
          <wp:positionV relativeFrom="page">
            <wp:posOffset>9729470</wp:posOffset>
          </wp:positionV>
          <wp:extent cx="814070" cy="814070"/>
          <wp:effectExtent l="0" t="0" r="0" b="5080"/>
          <wp:wrapSquare wrapText="bothSides"/>
          <wp:docPr id="8" name="Picture 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814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C0EE2">
      <w:rPr>
        <w:rStyle w:val="A2"/>
        <w:rFonts w:ascii="Cambria" w:hAnsi="Cambria"/>
        <w:b/>
        <w:bCs/>
        <w:color w:val="A6A6A6"/>
        <w:sz w:val="18"/>
        <w:szCs w:val="18"/>
      </w:rPr>
      <w:t>The Centre for Sustainable Healthcare</w:t>
    </w:r>
    <w:r w:rsidRPr="002B5FAB">
      <w:rPr>
        <w:rStyle w:val="A2"/>
        <w:rFonts w:ascii="Cambria" w:hAnsi="Cambria"/>
        <w:color w:val="A6A6A6"/>
        <w:sz w:val="18"/>
        <w:szCs w:val="18"/>
      </w:rPr>
      <w:t xml:space="preserve"> is registered as a company limited by guarantee in England &amp; Wales No. 7450026 and as a charity No 1143189. Registered address 8 King Edward Street, Oxford OX1 4HL.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2907580"/>
      <w:docPartObj>
        <w:docPartGallery w:val="Page Numbers (Bottom of Page)"/>
        <w:docPartUnique/>
      </w:docPartObj>
    </w:sdtPr>
    <w:sdtContent>
      <w:p w14:paraId="5E2757CA" w14:textId="77777777" w:rsidR="00E67D57" w:rsidRDefault="00E67D57" w:rsidP="00E67D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344E843C" w14:textId="360F1BDE" w:rsidR="00A026AF" w:rsidRPr="00F92AD7" w:rsidRDefault="00F92AD7" w:rsidP="00E67D57">
    <w:pPr>
      <w:pStyle w:val="Default"/>
      <w:ind w:right="357"/>
      <w:rPr>
        <w:rFonts w:ascii="Cambria" w:hAnsi="Cambria" w:cs="GillSans Light"/>
        <w:b/>
        <w:bCs/>
        <w:color w:val="A6A6A6"/>
        <w:sz w:val="18"/>
        <w:szCs w:val="18"/>
      </w:rPr>
    </w:pPr>
    <w:r>
      <w:rPr>
        <w:rStyle w:val="A2"/>
        <w:rFonts w:ascii="Cambria" w:hAnsi="Cambria"/>
        <w:b/>
        <w:bCs/>
        <w:color w:val="A6A6A6"/>
        <w:sz w:val="18"/>
        <w:szCs w:val="18"/>
      </w:rPr>
      <w:t>This template forms part of the SusQI Toolkit available at susqi.org developed by the Centre for Sustainable Healthcare (CSH).</w:t>
    </w:r>
    <w:r w:rsidR="00F07EE6" w:rsidRPr="00D925E3">
      <w:rPr>
        <w:noProof/>
        <w:color w:val="FF0000"/>
      </w:rPr>
      <w:drawing>
        <wp:anchor distT="0" distB="0" distL="114300" distR="114300" simplePos="0" relativeHeight="251663360" behindDoc="0" locked="0" layoutInCell="1" allowOverlap="1" wp14:anchorId="44145D7C" wp14:editId="002DF5EE">
          <wp:simplePos x="0" y="0"/>
          <wp:positionH relativeFrom="margin">
            <wp:posOffset>-675114</wp:posOffset>
          </wp:positionH>
          <wp:positionV relativeFrom="page">
            <wp:posOffset>9729470</wp:posOffset>
          </wp:positionV>
          <wp:extent cx="814070" cy="814070"/>
          <wp:effectExtent l="0" t="0" r="0" b="5080"/>
          <wp:wrapSquare wrapText="bothSides"/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814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A2"/>
        <w:rFonts w:ascii="Cambria" w:hAnsi="Cambria"/>
        <w:b/>
        <w:bCs/>
        <w:color w:val="A6A6A6"/>
        <w:sz w:val="18"/>
        <w:szCs w:val="18"/>
      </w:rPr>
      <w:t xml:space="preserve"> CSH</w:t>
    </w:r>
    <w:r w:rsidR="00E67D57" w:rsidRPr="002B5FAB">
      <w:rPr>
        <w:rStyle w:val="A2"/>
        <w:rFonts w:ascii="Cambria" w:hAnsi="Cambria"/>
        <w:color w:val="A6A6A6"/>
        <w:sz w:val="18"/>
        <w:szCs w:val="18"/>
      </w:rPr>
      <w:t xml:space="preserve"> is registered as a company limited by guarantee in England &amp; Wales No. 7450026 and as a charity No 1143189. Registered address 8 King Edward Street, Oxford OX1 4HL.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B98D" w14:textId="77777777" w:rsidR="00547A42" w:rsidRDefault="00547A42" w:rsidP="000A2439">
      <w:pPr>
        <w:spacing w:after="0" w:line="240" w:lineRule="auto"/>
      </w:pPr>
      <w:r>
        <w:separator/>
      </w:r>
    </w:p>
  </w:footnote>
  <w:footnote w:type="continuationSeparator" w:id="0">
    <w:p w14:paraId="539ADB37" w14:textId="77777777" w:rsidR="00547A42" w:rsidRDefault="00547A42" w:rsidP="000A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5FDF" w14:textId="620D81EA" w:rsidR="008D1A3F" w:rsidRDefault="008D1A3F" w:rsidP="000A2439">
    <w:pPr>
      <w:pStyle w:val="Header"/>
      <w:tabs>
        <w:tab w:val="clear" w:pos="4320"/>
        <w:tab w:val="clear" w:pos="8640"/>
        <w:tab w:val="left" w:pos="78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1A9E" w14:textId="5A4923F1" w:rsidR="00E67D57" w:rsidRPr="00D925E3" w:rsidRDefault="00E67D57" w:rsidP="00A026AF">
    <w:pPr>
      <w:pStyle w:val="Header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CD6"/>
    <w:multiLevelType w:val="hybridMultilevel"/>
    <w:tmpl w:val="9C80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211E"/>
    <w:multiLevelType w:val="hybridMultilevel"/>
    <w:tmpl w:val="691CC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C586E"/>
    <w:multiLevelType w:val="hybridMultilevel"/>
    <w:tmpl w:val="729A1C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577745D2"/>
    <w:multiLevelType w:val="hybridMultilevel"/>
    <w:tmpl w:val="AE94EA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2A50FE"/>
    <w:multiLevelType w:val="hybridMultilevel"/>
    <w:tmpl w:val="B2C6F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26E45"/>
    <w:multiLevelType w:val="hybridMultilevel"/>
    <w:tmpl w:val="25FC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53D31"/>
    <w:multiLevelType w:val="hybridMultilevel"/>
    <w:tmpl w:val="96221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287118">
    <w:abstractNumId w:val="0"/>
  </w:num>
  <w:num w:numId="2" w16cid:durableId="1715081361">
    <w:abstractNumId w:val="5"/>
  </w:num>
  <w:num w:numId="3" w16cid:durableId="1453403453">
    <w:abstractNumId w:val="1"/>
  </w:num>
  <w:num w:numId="4" w16cid:durableId="9570680">
    <w:abstractNumId w:val="2"/>
  </w:num>
  <w:num w:numId="5" w16cid:durableId="453140382">
    <w:abstractNumId w:val="3"/>
  </w:num>
  <w:num w:numId="6" w16cid:durableId="1629505264">
    <w:abstractNumId w:val="4"/>
  </w:num>
  <w:num w:numId="7" w16cid:durableId="15573531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50"/>
    <w:rsid w:val="000679DC"/>
    <w:rsid w:val="00076ECA"/>
    <w:rsid w:val="00084879"/>
    <w:rsid w:val="000A2439"/>
    <w:rsid w:val="001001B6"/>
    <w:rsid w:val="00127C75"/>
    <w:rsid w:val="00132986"/>
    <w:rsid w:val="00141D5F"/>
    <w:rsid w:val="00143A4E"/>
    <w:rsid w:val="00146E79"/>
    <w:rsid w:val="001A777F"/>
    <w:rsid w:val="001D1BA7"/>
    <w:rsid w:val="001F48F7"/>
    <w:rsid w:val="00230787"/>
    <w:rsid w:val="00263F63"/>
    <w:rsid w:val="00276EB8"/>
    <w:rsid w:val="0028303A"/>
    <w:rsid w:val="00285D01"/>
    <w:rsid w:val="003200A7"/>
    <w:rsid w:val="003434F0"/>
    <w:rsid w:val="00350135"/>
    <w:rsid w:val="003739C3"/>
    <w:rsid w:val="00386AC3"/>
    <w:rsid w:val="003A4A53"/>
    <w:rsid w:val="00424105"/>
    <w:rsid w:val="0044610E"/>
    <w:rsid w:val="00453319"/>
    <w:rsid w:val="00464361"/>
    <w:rsid w:val="00487C30"/>
    <w:rsid w:val="00524CBD"/>
    <w:rsid w:val="00547A42"/>
    <w:rsid w:val="00574236"/>
    <w:rsid w:val="005A15B2"/>
    <w:rsid w:val="005B02B0"/>
    <w:rsid w:val="005B603A"/>
    <w:rsid w:val="005E5F23"/>
    <w:rsid w:val="00622D9D"/>
    <w:rsid w:val="00634142"/>
    <w:rsid w:val="00635A72"/>
    <w:rsid w:val="00637D57"/>
    <w:rsid w:val="00670746"/>
    <w:rsid w:val="006F2773"/>
    <w:rsid w:val="00707771"/>
    <w:rsid w:val="007267B0"/>
    <w:rsid w:val="00742864"/>
    <w:rsid w:val="00765C29"/>
    <w:rsid w:val="0078721A"/>
    <w:rsid w:val="00802D5B"/>
    <w:rsid w:val="00822328"/>
    <w:rsid w:val="00837075"/>
    <w:rsid w:val="008D1A3F"/>
    <w:rsid w:val="00957C67"/>
    <w:rsid w:val="00961F1C"/>
    <w:rsid w:val="00995DAB"/>
    <w:rsid w:val="009A2150"/>
    <w:rsid w:val="009C7636"/>
    <w:rsid w:val="00A026AF"/>
    <w:rsid w:val="00A203C7"/>
    <w:rsid w:val="00A50F01"/>
    <w:rsid w:val="00A80559"/>
    <w:rsid w:val="00AD6CBC"/>
    <w:rsid w:val="00B22414"/>
    <w:rsid w:val="00C013A2"/>
    <w:rsid w:val="00C20FF6"/>
    <w:rsid w:val="00CA1C2D"/>
    <w:rsid w:val="00CD14D8"/>
    <w:rsid w:val="00CF4896"/>
    <w:rsid w:val="00D8325C"/>
    <w:rsid w:val="00D925E3"/>
    <w:rsid w:val="00DB1753"/>
    <w:rsid w:val="00E33F1B"/>
    <w:rsid w:val="00E63BB6"/>
    <w:rsid w:val="00E67D57"/>
    <w:rsid w:val="00E916E9"/>
    <w:rsid w:val="00EB512B"/>
    <w:rsid w:val="00F01C5D"/>
    <w:rsid w:val="00F07EE6"/>
    <w:rsid w:val="00F9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D48DD4"/>
  <w15:docId w15:val="{6C9D6D1E-0565-D848-B96B-156A6D6E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150"/>
    <w:pPr>
      <w:pBdr>
        <w:top w:val="single" w:sz="36" w:space="0" w:color="7DB550"/>
        <w:left w:val="single" w:sz="36" w:space="0" w:color="7DB550"/>
        <w:bottom w:val="single" w:sz="36" w:space="0" w:color="7DB550"/>
        <w:right w:val="single" w:sz="36" w:space="0" w:color="7DB550"/>
      </w:pBdr>
      <w:shd w:val="clear" w:color="auto" w:fill="7DB550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150"/>
    <w:rPr>
      <w:rFonts w:eastAsiaTheme="minorEastAsia"/>
      <w:caps/>
      <w:color w:val="FFFFFF" w:themeColor="background1"/>
      <w:spacing w:val="15"/>
      <w:shd w:val="clear" w:color="auto" w:fill="7DB550"/>
    </w:rPr>
  </w:style>
  <w:style w:type="paragraph" w:styleId="ListParagraph">
    <w:name w:val="List Paragraph"/>
    <w:basedOn w:val="Normal"/>
    <w:uiPriority w:val="34"/>
    <w:qFormat/>
    <w:rsid w:val="009A2150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unhideWhenUsed/>
    <w:rsid w:val="009A2150"/>
    <w:pPr>
      <w:spacing w:after="0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59"/>
    <w:rsid w:val="009A2150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4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439"/>
  </w:style>
  <w:style w:type="paragraph" w:styleId="Footer">
    <w:name w:val="footer"/>
    <w:basedOn w:val="Normal"/>
    <w:link w:val="FooterChar"/>
    <w:uiPriority w:val="99"/>
    <w:unhideWhenUsed/>
    <w:rsid w:val="000A24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439"/>
  </w:style>
  <w:style w:type="paragraph" w:customStyle="1" w:styleId="Headingleveltwo">
    <w:name w:val="Heading level two"/>
    <w:basedOn w:val="Normal"/>
    <w:qFormat/>
    <w:rsid w:val="000A2439"/>
    <w:pPr>
      <w:spacing w:before="120" w:after="240" w:line="260" w:lineRule="exact"/>
    </w:pPr>
    <w:rPr>
      <w:rFonts w:ascii="Calibri Light" w:eastAsia="MS Mincho" w:hAnsi="Calibri Light" w:cs="Times New Roman"/>
      <w:color w:val="84BD00"/>
      <w:sz w:val="28"/>
      <w:szCs w:val="28"/>
      <w:lang w:eastAsia="en-GB"/>
    </w:rPr>
  </w:style>
  <w:style w:type="paragraph" w:customStyle="1" w:styleId="Headinglevelone">
    <w:name w:val="Heading level one"/>
    <w:basedOn w:val="Normal"/>
    <w:qFormat/>
    <w:rsid w:val="000A2439"/>
    <w:pPr>
      <w:spacing w:after="0" w:line="240" w:lineRule="auto"/>
    </w:pPr>
    <w:rPr>
      <w:rFonts w:asciiTheme="majorHAnsi" w:eastAsia="MS Mincho" w:hAnsiTheme="majorHAnsi" w:cs="Calibri"/>
      <w:b/>
      <w:color w:val="13B0C6"/>
      <w:sz w:val="40"/>
      <w:szCs w:val="40"/>
      <w:lang w:val="en" w:eastAsia="en-GB"/>
    </w:rPr>
  </w:style>
  <w:style w:type="paragraph" w:customStyle="1" w:styleId="Body">
    <w:name w:val="Body"/>
    <w:rsid w:val="000A2439"/>
    <w:pPr>
      <w:spacing w:after="0" w:line="240" w:lineRule="auto"/>
    </w:pPr>
    <w:rPr>
      <w:rFonts w:eastAsia="ヒラギノ角ゴ Pro W3" w:cs="Times New Roman"/>
      <w:color w:val="00000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E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C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C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E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CA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D1A3F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46E79"/>
    <w:rPr>
      <w:color w:val="0563C1" w:themeColor="hyperlink"/>
      <w:u w:val="single"/>
    </w:rPr>
  </w:style>
  <w:style w:type="character" w:customStyle="1" w:styleId="A1">
    <w:name w:val="A1"/>
    <w:uiPriority w:val="99"/>
    <w:rsid w:val="00A026AF"/>
    <w:rPr>
      <w:rFonts w:ascii="GillSans Light" w:hAnsi="GillSans Light" w:cs="GillSans Light"/>
      <w:color w:val="000000"/>
      <w:sz w:val="20"/>
      <w:szCs w:val="20"/>
    </w:rPr>
  </w:style>
  <w:style w:type="character" w:customStyle="1" w:styleId="A2">
    <w:name w:val="A2"/>
    <w:uiPriority w:val="99"/>
    <w:rsid w:val="00A026AF"/>
    <w:rPr>
      <w:rFonts w:ascii="GillSans Light" w:hAnsi="GillSans Light" w:cs="GillSans Light"/>
      <w:color w:val="000000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A026AF"/>
  </w:style>
  <w:style w:type="paragraph" w:styleId="Revision">
    <w:name w:val="Revision"/>
    <w:hidden/>
    <w:uiPriority w:val="99"/>
    <w:semiHidden/>
    <w:rsid w:val="00285D0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925E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5E3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99"/>
    <w:rsid w:val="00D925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D925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uire-statement.org/index.cfm?fuseaction=Page.ViewPage&amp;pageId=47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susqi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quire-statement.org/index.cfm?fuseaction=Page.ViewPage&amp;pageId=471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959CBAC-E691-B34A-A6FB-FD4B89DF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Bush</dc:creator>
  <cp:keywords/>
  <dc:description/>
  <cp:lastModifiedBy>Rachel  McLean</cp:lastModifiedBy>
  <cp:revision>7</cp:revision>
  <cp:lastPrinted>2021-12-10T10:22:00Z</cp:lastPrinted>
  <dcterms:created xsi:type="dcterms:W3CDTF">2022-08-31T10:13:00Z</dcterms:created>
  <dcterms:modified xsi:type="dcterms:W3CDTF">2022-09-08T15:07:00Z</dcterms:modified>
</cp:coreProperties>
</file>